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自贸试验区片区重点发展产业列表</w:t>
      </w:r>
    </w:p>
    <w:tbl>
      <w:tblPr>
        <w:tblStyle w:val="6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694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自贸试验区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片区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重点发展产业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上海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海关特殊监管区域（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上海外高桥保税区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上海外高桥保税物流园区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洋山保税港区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上海浦东机场综合保税区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国际贸易、航运物流、高端制造、金融服务、专业服务、文化创意、维修检测、跨境电商、融资租赁、生物医药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陆家嘴金融片区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金融、总部经济、航运、贸易、高端研发、文化会展、专业服务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金桥开发片区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未来车、智能造、大视讯、5G新通信、汽车保税展示与销售、保税维修与再制造、跨境电商、保税研发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张江高科技片区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集成电路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生物医药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临港新片区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集成电路</w:t>
            </w:r>
            <w:r>
              <w:rPr>
                <w:rFonts w:ascii="仿宋" w:hAnsi="仿宋" w:eastAsia="仿宋"/>
                <w:sz w:val="24"/>
                <w:szCs w:val="24"/>
              </w:rPr>
              <w:t>、人工智能、生物医药、航空航天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新能源汽车、装备制造、绿色再制造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新型国际贸易、跨境金融、航运服务、信息服务、科技创新服务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广东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广州南沙新区片区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航运物流、特色金融、国际商贸、高端制造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深圳前海蛇口片区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金融、现代物流、信息服务、科技服务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珠海横琴新区片区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旅游休闲健康、商务金融服务、文化科教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高新技术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天津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天津港片区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航运物流、国际贸易、融资租赁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、汽车及零配件流通、跨境电商、保税展示展销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天津机场片区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航空航天、装备制造、新一代信息技术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研发设计、航空物流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、保税维修与再制造、医药健康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滨海新区中心商务片区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金融创新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、人工智能、先进通信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福建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平潭片区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旅游、文化康体、物流贸易、总部经济、影视产业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厦门片区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国际贸易、总部经济、航运服务、航空维修、融资租赁、金融服务、跨境电商、文化贸易、集成电路研发设计、数据服务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福州片区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物联网、精密仪器、水产品交易、会展经济、跨境电商、整车进口、金融服务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辽宁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大连片区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港航物流、金融商贸、先进装备制造、高新技术、循环经济、航运服务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沈阳片区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装备制造、汽车及零部件、航空装备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金融、科技、物流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营口片区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商贸物流、跨境电商、金融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新一代信息技术、高端装备制造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自贸试验区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片区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重点发展产业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浙江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舟山离岛片区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绿色石化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油品等大宗商品储存、中转、贸易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保税燃料油供应服务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舟山岛北部片区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油品等大宗商品贸易、保税燃料油供应、石油石化产业配套装备保税物流、仓储、制造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舟山岛南部片区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大宗商品交易、航空制造、零部件物流、研发设计及相关配套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水产品贸易、海洋旅游、海水利用、现代商贸、金融服务、航运、信息咨询、高新技术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河南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郑州片区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智能终端、高端装备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汽车制造、生物医药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现代物流、国际商贸、跨境电商、现代金融服务、服务外包、创意设计、商务会展、动漫游戏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开封片区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服务外包、医疗旅游、创意设计、文化传媒、文化金融、艺术品交易、现代物流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洛阳片区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装备制造、机器人、新材料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研发设计、电子商务、服务外包、国际文化旅游、文化创意、文化贸易、文化展示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湖北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武汉片区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新一代信息技术、生命健康、智能制造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国际商贸、金融服务、现代物流、检验检测、研发设计、信息服务、专业服务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襄阳片区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高端装备制造、新能源汽车、大数据、云计算、商贸物流、检验检测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宜昌片区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先进制造、生物医药、电子信息、新材料等高新产业及研发设计、总部经济、电子商务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重庆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两江片区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高端装备、电子核心部件、云计算、生物医药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总部贸易、服务贸易、电子商务、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保税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展示交易、仓储分拨、专业服务、融资租赁、研发设计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西永片区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电子信息、智能装备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保税物流中转分拨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果园港片区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国际中转、集拼分拨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四川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成都天府新区片区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现代服务业、高端制造业、高新技术、临空经济、口岸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成都青白江铁路港片区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国际商品集散转运、分拨展示、保税物流仓储、国际货代、整车进口、特色金融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信息服务、科技服务、会展服务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川南临港片区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航运物流、港口贸易、教育医疗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装备制造、现代医药、食品饮料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陕西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中心片区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高端制造、航空物流、贸易金融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西安国际港务区片区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国际贸易、现代物流、金融服务、旅游会展、电子商务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杨凌示范区片区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农业科技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自贸试验区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片区</w:t>
            </w:r>
          </w:p>
        </w:tc>
        <w:tc>
          <w:tcPr>
            <w:tcW w:w="481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重点发展产业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海南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海南全岛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围绕旅游业、现代服务业、高新技术产业等三大主导产业，发展种业、医疗、教育、旅游、电信、互联网、文化、金融、航运、海洋经济、先进制造业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山东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济南片区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人工智能、产业金融、医疗康养、文化产业、信息技术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青岛片区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现代海洋、国际贸易、航运物流、现代金融、先进制造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烟台片区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高端装备制造、新材料、新一代信息技术、节能环保、生物医药、生产性服务业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江苏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南京片区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集成电路、生命健康、人工智能、物联网、现代金融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苏州片区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生物医药、纳米技术应用、人工智能、新一代信息技术、高端装备制造、现代服务业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连云港片区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新医药、新材料、新能源、大数据、高端装备制造、航运物流、文化旅游、健康养老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广西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南宁片区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现代金融、智慧物流、数字经济、文化传媒、新兴制造产业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钦州港片区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港航物流、国际贸易、绿色化工、新能源汽车关键零部件、电子信息、生物医药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崇左片区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跨境贸易、跨境物流、跨境金融、跨境旅游、跨境劳务合作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河北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雄安片区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新一代信息技术、现代生命科学、生物技术、高端现代服务业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正定片区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临空产业、生物医药、国际物流、高端装备制造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曹妃甸片区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国际大宗商品贸易、港航服务、能源储配、高端装备制造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大兴机场片区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航空物流、航空科技、融资租赁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云南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昆明片区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高端制造、航空物流、数字经济、总部经济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红河片区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加工及贸易、大健康服务、跨境旅游、跨境电商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德宏片区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跨境电商、跨境产能合作、跨境金融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黑龙江</w:t>
            </w: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哈尔滨片区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新一代信息技术、新材料、高端装备、生物医药、科技、金融、文化旅游、寒地冰雪经济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黑河片区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跨境能源资源综合加工利用、绿色食品、商贸物流、旅游、健康、沿边金融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绥芬河片区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木材、粮食、清洁能源等进口加工业、商贸金融、现代物流</w:t>
            </w:r>
          </w:p>
        </w:tc>
      </w:tr>
    </w:tbl>
    <w:p>
      <w:pPr>
        <w:spacing w:line="360" w:lineRule="exact"/>
        <w:rPr>
          <w:sz w:val="32"/>
          <w:szCs w:val="32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811826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5B"/>
    <w:rsid w:val="0000463C"/>
    <w:rsid w:val="0002736B"/>
    <w:rsid w:val="000536E0"/>
    <w:rsid w:val="000C29E4"/>
    <w:rsid w:val="000D66C0"/>
    <w:rsid w:val="000D7BBD"/>
    <w:rsid w:val="0010065B"/>
    <w:rsid w:val="0018307D"/>
    <w:rsid w:val="0019336D"/>
    <w:rsid w:val="002014D8"/>
    <w:rsid w:val="00216E89"/>
    <w:rsid w:val="002545DF"/>
    <w:rsid w:val="00291F22"/>
    <w:rsid w:val="002A7E04"/>
    <w:rsid w:val="002C5BBB"/>
    <w:rsid w:val="002E4511"/>
    <w:rsid w:val="002F2940"/>
    <w:rsid w:val="002F5EAA"/>
    <w:rsid w:val="00335687"/>
    <w:rsid w:val="003458D3"/>
    <w:rsid w:val="00405A0F"/>
    <w:rsid w:val="00427DEB"/>
    <w:rsid w:val="004B3859"/>
    <w:rsid w:val="004B7ACE"/>
    <w:rsid w:val="00503483"/>
    <w:rsid w:val="0053769D"/>
    <w:rsid w:val="00564277"/>
    <w:rsid w:val="00585E51"/>
    <w:rsid w:val="005C0312"/>
    <w:rsid w:val="00637340"/>
    <w:rsid w:val="00646383"/>
    <w:rsid w:val="006632FD"/>
    <w:rsid w:val="00666A95"/>
    <w:rsid w:val="006F3DA0"/>
    <w:rsid w:val="00715318"/>
    <w:rsid w:val="007258DE"/>
    <w:rsid w:val="00730F70"/>
    <w:rsid w:val="0073698E"/>
    <w:rsid w:val="00763EE8"/>
    <w:rsid w:val="00771E99"/>
    <w:rsid w:val="00796C95"/>
    <w:rsid w:val="007C2EC3"/>
    <w:rsid w:val="007F249D"/>
    <w:rsid w:val="00803355"/>
    <w:rsid w:val="008362F6"/>
    <w:rsid w:val="008A636A"/>
    <w:rsid w:val="008B5BD6"/>
    <w:rsid w:val="008F6859"/>
    <w:rsid w:val="00907D86"/>
    <w:rsid w:val="0094394C"/>
    <w:rsid w:val="00951550"/>
    <w:rsid w:val="0096184E"/>
    <w:rsid w:val="009A1236"/>
    <w:rsid w:val="009A3328"/>
    <w:rsid w:val="009B1A2B"/>
    <w:rsid w:val="009D6EF4"/>
    <w:rsid w:val="009E3800"/>
    <w:rsid w:val="009E3EB2"/>
    <w:rsid w:val="00A17A5F"/>
    <w:rsid w:val="00A518EC"/>
    <w:rsid w:val="00A56FA5"/>
    <w:rsid w:val="00A5757A"/>
    <w:rsid w:val="00A73FCC"/>
    <w:rsid w:val="00AE687A"/>
    <w:rsid w:val="00AF72BA"/>
    <w:rsid w:val="00B0695E"/>
    <w:rsid w:val="00B47B11"/>
    <w:rsid w:val="00B56335"/>
    <w:rsid w:val="00B6617D"/>
    <w:rsid w:val="00B831EA"/>
    <w:rsid w:val="00B906C0"/>
    <w:rsid w:val="00B95D5B"/>
    <w:rsid w:val="00BA0634"/>
    <w:rsid w:val="00BC11E7"/>
    <w:rsid w:val="00BD1126"/>
    <w:rsid w:val="00BE0ED2"/>
    <w:rsid w:val="00C43B60"/>
    <w:rsid w:val="00CB2D5C"/>
    <w:rsid w:val="00CC1E3D"/>
    <w:rsid w:val="00CC5E7E"/>
    <w:rsid w:val="00CD4542"/>
    <w:rsid w:val="00CD534D"/>
    <w:rsid w:val="00D07D84"/>
    <w:rsid w:val="00D11CD1"/>
    <w:rsid w:val="00D559FD"/>
    <w:rsid w:val="00D7260E"/>
    <w:rsid w:val="00D73B09"/>
    <w:rsid w:val="00D7485B"/>
    <w:rsid w:val="00D759FB"/>
    <w:rsid w:val="00D849C9"/>
    <w:rsid w:val="00D92CBE"/>
    <w:rsid w:val="00DB13C7"/>
    <w:rsid w:val="00DC77BC"/>
    <w:rsid w:val="00DE2EA1"/>
    <w:rsid w:val="00E174CA"/>
    <w:rsid w:val="00E57CE5"/>
    <w:rsid w:val="00E727D3"/>
    <w:rsid w:val="00EA4FC4"/>
    <w:rsid w:val="00EB15B5"/>
    <w:rsid w:val="00EF78A0"/>
    <w:rsid w:val="00F002A7"/>
    <w:rsid w:val="00F04E66"/>
    <w:rsid w:val="00F3626D"/>
    <w:rsid w:val="00F74A99"/>
    <w:rsid w:val="00FC36D1"/>
    <w:rsid w:val="00FE6383"/>
    <w:rsid w:val="1FBA56B9"/>
    <w:rsid w:val="36596532"/>
    <w:rsid w:val="48E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F3FCC-05F5-4CF5-BEC7-6B7436FA00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359</Words>
  <Characters>2049</Characters>
  <Lines>17</Lines>
  <Paragraphs>4</Paragraphs>
  <TotalTime>80</TotalTime>
  <ScaleCrop>false</ScaleCrop>
  <LinksUpToDate>false</LinksUpToDate>
  <CharactersWithSpaces>2404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2020-05-06T08:29:00Z</dcterms:created>
  <dc:creator>mofcom</dc:creator>
  <cp:lastModifiedBy>mofcom</cp:lastModifiedBy>
  <cp:lastPrinted>2020-05-11T09:37:00Z</cp:lastPrinted>
  <dcterms:modified xsi:type="dcterms:W3CDTF">2020-05-22T02:37:41Z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