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sz w:val="30"/>
          <w:szCs w:val="30"/>
          <w:highlight w:val="none"/>
        </w:rPr>
      </w:pPr>
      <w:bookmarkStart w:id="1" w:name="_GoBack"/>
      <w:bookmarkStart w:id="0" w:name="OLE_LINK1"/>
      <w:r>
        <w:rPr>
          <w:rFonts w:hint="default" w:ascii="Times New Roman" w:hAnsi="Times New Roman" w:cs="Times New Roman"/>
          <w:b/>
          <w:sz w:val="30"/>
          <w:szCs w:val="30"/>
          <w:highlight w:val="none"/>
        </w:rPr>
        <w:t>Introduction of the 13</w:t>
      </w:r>
      <w:r>
        <w:rPr>
          <w:rFonts w:hint="eastAsia" w:ascii="Times New Roman" w:hAnsi="Times New Roman" w:cs="Times New Roman"/>
          <w:b/>
          <w:sz w:val="30"/>
          <w:szCs w:val="30"/>
          <w:highlight w:val="none"/>
          <w:lang w:val="en-US" w:eastAsia="zh-CN"/>
        </w:rPr>
        <w:t>4</w:t>
      </w:r>
      <w:r>
        <w:rPr>
          <w:rFonts w:hint="eastAsia" w:ascii="Times New Roman" w:hAnsi="Times New Roman" w:cs="Times New Roman"/>
          <w:b/>
          <w:sz w:val="30"/>
          <w:szCs w:val="30"/>
          <w:highlight w:val="none"/>
          <w:vertAlign w:val="superscript"/>
          <w:lang w:val="en-US" w:eastAsia="zh-CN"/>
        </w:rPr>
        <w:t>th</w:t>
      </w:r>
      <w:r>
        <w:rPr>
          <w:rFonts w:hint="default" w:ascii="Times New Roman" w:hAnsi="Times New Roman" w:cs="Times New Roman"/>
          <w:b/>
          <w:sz w:val="30"/>
          <w:szCs w:val="30"/>
          <w:highlight w:val="none"/>
        </w:rPr>
        <w:t xml:space="preserve"> Canton Fair</w:t>
      </w:r>
      <w:bookmarkEnd w:id="0"/>
    </w:p>
    <w:bookmarkEnd w:id="1"/>
    <w:p>
      <w:pPr>
        <w:rPr>
          <w:rFonts w:hint="default" w:ascii="Times New Roman" w:hAnsi="Times New Roman" w:eastAsia="仿宋_GB2312" w:cs="Times New Roman"/>
          <w:sz w:val="28"/>
          <w:szCs w:val="28"/>
          <w:highlight w:val="none"/>
        </w:rPr>
      </w:pPr>
    </w:p>
    <w:p>
      <w:pP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China Import and Export Fair, also known as the Canton Fair, is an important channel for China’s foreign trade and a window of China’s opening up. It plays a key role in advancing the development of China’s foreign trade and the economic and trade exchanges between China and the rest of the world. And it is renowned as “China’s No. 1 Fair”.</w:t>
      </w:r>
    </w:p>
    <w:p>
      <w:pPr>
        <w:rPr>
          <w:rFonts w:hint="default" w:ascii="Times New Roman" w:hAnsi="Times New Roman" w:eastAsia="仿宋_GB2312" w:cs="Times New Roman"/>
          <w:sz w:val="28"/>
          <w:szCs w:val="28"/>
          <w:highlight w:val="none"/>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rPr>
        <w:t>The Canton Fair is co-hosted by the Ministry of Commerce of PRC and the People’s Government of Guangdong Province and organized by China Foreign Trade Centre. It is held every spring and autumn in Guangzhou, China. Since its establishment in 1957, the Canton Fair has enjoyed the longest history, the largest scale, the biggest buyer attendance, the most diverse buyer source country, the most complete product variety, and the best business turnover in China for 13</w:t>
      </w:r>
      <w:r>
        <w:rPr>
          <w:rFonts w:hint="default" w:ascii="Times New Roman" w:hAnsi="Times New Roman" w:eastAsia="仿宋_GB2312" w:cs="Times New Roman"/>
          <w:sz w:val="28"/>
          <w:szCs w:val="28"/>
          <w:highlight w:val="none"/>
          <w:lang w:val="en-US" w:eastAsia="zh-CN"/>
        </w:rPr>
        <w:t>3</w:t>
      </w:r>
      <w:r>
        <w:rPr>
          <w:rFonts w:hint="default" w:ascii="Times New Roman" w:hAnsi="Times New Roman" w:eastAsia="仿宋_GB2312" w:cs="Times New Roman"/>
          <w:sz w:val="28"/>
          <w:szCs w:val="28"/>
          <w:highlight w:val="none"/>
        </w:rPr>
        <w:t xml:space="preserve"> sessions. </w:t>
      </w:r>
      <w:r>
        <w:rPr>
          <w:rFonts w:hint="default" w:ascii="Times New Roman" w:hAnsi="Times New Roman" w:eastAsia="仿宋_GB2312" w:cs="Times New Roman"/>
          <w:sz w:val="28"/>
          <w:szCs w:val="28"/>
          <w:highlight w:val="none"/>
          <w:lang w:val="en-US" w:eastAsia="zh-CN"/>
        </w:rPr>
        <w:t>The 133</w:t>
      </w:r>
      <w:r>
        <w:rPr>
          <w:rFonts w:hint="default" w:ascii="Times New Roman" w:hAnsi="Times New Roman" w:eastAsia="仿宋_GB2312" w:cs="Times New Roman"/>
          <w:sz w:val="28"/>
          <w:szCs w:val="28"/>
          <w:highlight w:val="none"/>
          <w:vertAlign w:val="superscript"/>
          <w:lang w:val="en-US" w:eastAsia="zh-CN"/>
        </w:rPr>
        <w:t>rd</w:t>
      </w:r>
      <w:r>
        <w:rPr>
          <w:rFonts w:hint="default" w:ascii="Times New Roman" w:hAnsi="Times New Roman" w:eastAsia="仿宋_GB2312" w:cs="Times New Roman"/>
          <w:sz w:val="28"/>
          <w:szCs w:val="28"/>
          <w:highlight w:val="none"/>
          <w:lang w:val="en-US" w:eastAsia="zh-CN"/>
        </w:rPr>
        <w:t xml:space="preserve"> Canton Fair attracted overseas buyers from 229 countries and regions, including 129,006 who attended onsite and 390,574 online.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560" w:firstLineChars="200"/>
        <w:jc w:val="both"/>
        <w:textAlignment w:val="auto"/>
        <w:rPr>
          <w:rFonts w:hint="default" w:ascii="Times New Roman" w:hAnsi="Times New Roman" w:eastAsia="仿宋_GB2312" w:cs="Times New Roman"/>
          <w:sz w:val="28"/>
          <w:szCs w:val="28"/>
          <w:highlight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The 134</w:t>
      </w:r>
      <w:r>
        <w:rPr>
          <w:rFonts w:hint="default" w:ascii="Times New Roman" w:hAnsi="Times New Roman" w:eastAsia="仿宋_GB2312" w:cs="Times New Roman"/>
          <w:sz w:val="28"/>
          <w:szCs w:val="28"/>
          <w:highlight w:val="none"/>
          <w:vertAlign w:val="superscript"/>
          <w:lang w:val="en-US" w:eastAsia="zh-CN"/>
        </w:rPr>
        <w:t>th</w:t>
      </w:r>
      <w:r>
        <w:rPr>
          <w:rFonts w:hint="default" w:ascii="Times New Roman" w:hAnsi="Times New Roman" w:eastAsia="仿宋_GB2312" w:cs="Times New Roman"/>
          <w:sz w:val="28"/>
          <w:szCs w:val="28"/>
          <w:highlight w:val="none"/>
          <w:lang w:val="en-US" w:eastAsia="zh-CN"/>
        </w:rPr>
        <w:t xml:space="preserve"> Canton Fair is scheduled to open on October 15, featuring the following highlights. </w:t>
      </w:r>
      <w:r>
        <w:rPr>
          <w:rFonts w:hint="default" w:ascii="Times New Roman" w:hAnsi="Times New Roman" w:eastAsia="仿宋_GB2312" w:cs="Times New Roman"/>
          <w:b/>
          <w:bCs/>
          <w:sz w:val="28"/>
          <w:szCs w:val="28"/>
          <w:highlight w:val="none"/>
          <w:lang w:val="en-US" w:eastAsia="zh-CN"/>
        </w:rPr>
        <w:t>Firstly, more outstanding attending experience.</w:t>
      </w:r>
      <w:r>
        <w:rPr>
          <w:rFonts w:hint="default" w:ascii="Times New Roman" w:hAnsi="Times New Roman" w:eastAsia="仿宋_GB2312" w:cs="Times New Roman"/>
          <w:sz w:val="28"/>
          <w:szCs w:val="28"/>
          <w:highlight w:val="none"/>
          <w:lang w:val="en-US" w:eastAsia="zh-CN"/>
        </w:rPr>
        <w:t xml:space="preserve"> </w:t>
      </w:r>
      <w:r>
        <w:rPr>
          <w:rFonts w:hint="default" w:ascii="Times New Roman" w:hAnsi="Times New Roman" w:eastAsia="仿宋_GB2312" w:cs="Times New Roman"/>
          <w:b/>
          <w:bCs/>
          <w:sz w:val="28"/>
          <w:szCs w:val="28"/>
          <w:highlight w:val="none"/>
          <w:lang w:val="en-US" w:eastAsia="zh-CN"/>
        </w:rPr>
        <w:t>Exhibition sections will be adjusted and optimized both onsite and online</w:t>
      </w:r>
      <w:r>
        <w:rPr>
          <w:rFonts w:hint="default" w:ascii="Times New Roman" w:hAnsi="Times New Roman" w:eastAsia="仿宋_GB2312" w:cs="Times New Roman"/>
          <w:sz w:val="28"/>
          <w:szCs w:val="28"/>
          <w:highlight w:val="none"/>
          <w:lang w:val="en-US" w:eastAsia="zh-CN"/>
        </w:rPr>
        <w:t xml:space="preserve">, while functions of the official website will be more convenient to create a better experience for buyers. </w:t>
      </w:r>
      <w:r>
        <w:rPr>
          <w:rFonts w:hint="default" w:ascii="Times New Roman" w:hAnsi="Times New Roman" w:eastAsia="仿宋_GB2312" w:cs="Times New Roman"/>
          <w:b/>
          <w:bCs/>
          <w:sz w:val="28"/>
          <w:szCs w:val="28"/>
          <w:highlight w:val="none"/>
          <w:lang w:val="en-US" w:eastAsia="zh-CN"/>
        </w:rPr>
        <w:t>Secondly, more highlights of advanced manufacturing in China.</w:t>
      </w:r>
      <w:r>
        <w:rPr>
          <w:rFonts w:hint="default" w:ascii="Times New Roman" w:hAnsi="Times New Roman" w:eastAsia="仿宋_GB2312" w:cs="Times New Roman"/>
          <w:sz w:val="28"/>
          <w:szCs w:val="28"/>
          <w:highlight w:val="none"/>
          <w:lang w:val="en-US" w:eastAsia="zh-CN"/>
        </w:rPr>
        <w:t xml:space="preserve"> Exhibition categories and </w:t>
      </w:r>
      <w:r>
        <w:rPr>
          <w:rFonts w:hint="eastAsia" w:ascii="Times New Roman" w:hAnsi="Times New Roman" w:eastAsia="仿宋_GB2312" w:cs="Times New Roman"/>
          <w:sz w:val="28"/>
          <w:szCs w:val="28"/>
          <w:highlight w:val="none"/>
          <w:lang w:val="en-US" w:eastAsia="zh-CN"/>
        </w:rPr>
        <w:t xml:space="preserve">phase arrangement </w:t>
      </w:r>
      <w:r>
        <w:rPr>
          <w:rFonts w:hint="default" w:ascii="Times New Roman" w:hAnsi="Times New Roman" w:eastAsia="仿宋_GB2312" w:cs="Times New Roman"/>
          <w:sz w:val="28"/>
          <w:szCs w:val="28"/>
          <w:highlight w:val="none"/>
          <w:lang w:val="en-US" w:eastAsia="zh-CN"/>
        </w:rPr>
        <w:t xml:space="preserve">will be optimized. Industry leading companies, high-quality enterprises and those with distinctive characteristics will be organized to participate in the Fair. </w:t>
      </w:r>
      <w:r>
        <w:rPr>
          <w:rFonts w:hint="eastAsia" w:ascii="Times New Roman" w:hAnsi="Times New Roman" w:eastAsia="仿宋_GB2312" w:cs="Times New Roman"/>
          <w:sz w:val="28"/>
          <w:szCs w:val="28"/>
          <w:highlight w:val="none"/>
          <w:lang w:val="en-US" w:eastAsia="zh-CN"/>
        </w:rPr>
        <w:t>M</w:t>
      </w:r>
      <w:r>
        <w:rPr>
          <w:rFonts w:hint="default" w:ascii="Times New Roman" w:hAnsi="Times New Roman" w:eastAsia="仿宋_GB2312" w:cs="Times New Roman"/>
          <w:sz w:val="28"/>
          <w:szCs w:val="28"/>
          <w:highlight w:val="none"/>
          <w:lang w:val="en-US" w:eastAsia="zh-CN"/>
        </w:rPr>
        <w:t xml:space="preserve">eanwhile, more new products, green and low-carbon, smart and innovative products will be included. </w:t>
      </w:r>
      <w:r>
        <w:rPr>
          <w:rFonts w:hint="default" w:ascii="Times New Roman" w:hAnsi="Times New Roman" w:eastAsia="仿宋_GB2312" w:cs="Times New Roman"/>
          <w:b/>
          <w:bCs/>
          <w:sz w:val="28"/>
          <w:szCs w:val="28"/>
          <w:highlight w:val="none"/>
          <w:lang w:val="en-US" w:eastAsia="zh-CN"/>
        </w:rPr>
        <w:t>Thirdly, more premium international resources.</w:t>
      </w:r>
      <w:r>
        <w:rPr>
          <w:rFonts w:hint="default" w:ascii="Times New Roman" w:hAnsi="Times New Roman" w:eastAsia="仿宋_GB2312" w:cs="Times New Roman"/>
          <w:sz w:val="28"/>
          <w:szCs w:val="28"/>
          <w:highlight w:val="none"/>
          <w:lang w:val="en-US" w:eastAsia="zh-CN"/>
        </w:rPr>
        <w:t xml:space="preserve"> World famous enterprises that can represent their industry will participate and industrial clusters such as Turkey textiles will display selected products to </w:t>
      </w:r>
      <w:r>
        <w:rPr>
          <w:rFonts w:hint="eastAsia" w:ascii="Times New Roman" w:hAnsi="Times New Roman" w:eastAsia="仿宋_GB2312" w:cs="Times New Roman"/>
          <w:sz w:val="28"/>
          <w:szCs w:val="28"/>
          <w:highlight w:val="none"/>
          <w:lang w:val="en-US" w:eastAsia="zh-CN"/>
        </w:rPr>
        <w:t>enrich China</w:t>
      </w:r>
      <w:r>
        <w:rPr>
          <w:rFonts w:hint="default" w:ascii="Times New Roman" w:hAnsi="Times New Roman" w:eastAsia="仿宋_GB2312" w:cs="Times New Roman"/>
          <w:sz w:val="28"/>
          <w:szCs w:val="28"/>
          <w:highlight w:val="none"/>
          <w:lang w:val="en-US" w:eastAsia="zh-CN"/>
        </w:rPr>
        <w:t>’</w:t>
      </w:r>
      <w:r>
        <w:rPr>
          <w:rFonts w:hint="eastAsia" w:ascii="Times New Roman" w:hAnsi="Times New Roman" w:eastAsia="仿宋_GB2312" w:cs="Times New Roman"/>
          <w:sz w:val="28"/>
          <w:szCs w:val="28"/>
          <w:highlight w:val="none"/>
          <w:lang w:val="en-US" w:eastAsia="zh-CN"/>
        </w:rPr>
        <w:t>s domestic</w:t>
      </w:r>
      <w:r>
        <w:rPr>
          <w:rFonts w:hint="default" w:ascii="Times New Roman" w:hAnsi="Times New Roman" w:eastAsia="仿宋_GB2312" w:cs="Times New Roman"/>
          <w:sz w:val="28"/>
          <w:szCs w:val="28"/>
          <w:highlight w:val="none"/>
          <w:lang w:val="en-US" w:eastAsia="zh-CN"/>
        </w:rPr>
        <w:t xml:space="preserve"> market. </w:t>
      </w:r>
      <w:r>
        <w:rPr>
          <w:rFonts w:hint="default" w:ascii="Times New Roman" w:hAnsi="Times New Roman" w:eastAsia="仿宋_GB2312" w:cs="Times New Roman"/>
          <w:b/>
          <w:bCs/>
          <w:sz w:val="28"/>
          <w:szCs w:val="28"/>
          <w:highlight w:val="none"/>
          <w:lang w:val="en-US" w:eastAsia="zh-CN"/>
        </w:rPr>
        <w:t xml:space="preserve">Fourthly, a diversified range of </w:t>
      </w:r>
      <w:r>
        <w:rPr>
          <w:rFonts w:hint="eastAsia" w:ascii="Times New Roman" w:hAnsi="Times New Roman" w:eastAsia="仿宋_GB2312" w:cs="Times New Roman"/>
          <w:b/>
          <w:bCs/>
          <w:sz w:val="28"/>
          <w:szCs w:val="28"/>
          <w:highlight w:val="none"/>
          <w:lang w:val="en-US" w:eastAsia="zh-CN"/>
        </w:rPr>
        <w:t>high-</w:t>
      </w:r>
      <w:r>
        <w:rPr>
          <w:rFonts w:hint="default" w:ascii="Times New Roman" w:hAnsi="Times New Roman" w:eastAsia="仿宋_GB2312" w:cs="Times New Roman"/>
          <w:b/>
          <w:bCs/>
          <w:sz w:val="28"/>
          <w:szCs w:val="28"/>
          <w:highlight w:val="none"/>
          <w:lang w:val="en-US" w:eastAsia="zh-CN"/>
        </w:rPr>
        <w:t>quality supporting activities.</w:t>
      </w:r>
      <w:r>
        <w:rPr>
          <w:rFonts w:hint="default" w:ascii="Times New Roman" w:hAnsi="Times New Roman" w:eastAsia="仿宋_GB2312" w:cs="Times New Roman"/>
          <w:sz w:val="28"/>
          <w:szCs w:val="28"/>
          <w:highlight w:val="none"/>
          <w:lang w:val="en-US" w:eastAsia="zh-CN"/>
        </w:rPr>
        <w:t xml:space="preserve"> 40 Trade Bridge matchmaking events for specific markets,</w:t>
      </w:r>
      <w:r>
        <w:rPr>
          <w:rFonts w:hint="eastAsia" w:ascii="Times New Roman" w:hAnsi="Times New Roman" w:eastAsia="仿宋_GB2312" w:cs="Times New Roman"/>
          <w:sz w:val="28"/>
          <w:szCs w:val="28"/>
          <w:highlight w:val="none"/>
          <w:lang w:val="en-US" w:eastAsia="zh-CN"/>
        </w:rPr>
        <w:t xml:space="preserve"> </w:t>
      </w:r>
      <w:r>
        <w:rPr>
          <w:rFonts w:hint="default" w:ascii="Times New Roman" w:hAnsi="Times New Roman" w:eastAsia="仿宋_GB2312" w:cs="Times New Roman"/>
          <w:sz w:val="28"/>
          <w:szCs w:val="28"/>
          <w:highlight w:val="none"/>
          <w:lang w:val="en-US" w:eastAsia="zh-CN"/>
        </w:rPr>
        <w:t>industries, multinationals and provinces and cities will be staged to enhance trade matchmaking efficiency</w:t>
      </w:r>
      <w:r>
        <w:rPr>
          <w:rFonts w:hint="eastAsia" w:ascii="Times New Roman" w:hAnsi="Times New Roman" w:eastAsia="仿宋_GB2312" w:cs="Times New Roman"/>
          <w:sz w:val="28"/>
          <w:szCs w:val="28"/>
          <w:highlight w:val="none"/>
          <w:lang w:val="en-US" w:eastAsia="zh-CN"/>
        </w:rPr>
        <w:t xml:space="preserve">. </w:t>
      </w:r>
      <w:r>
        <w:rPr>
          <w:rFonts w:hint="default" w:ascii="Times New Roman" w:hAnsi="Times New Roman" w:eastAsia="仿宋_GB2312" w:cs="Times New Roman"/>
          <w:sz w:val="28"/>
          <w:szCs w:val="28"/>
          <w:highlight w:val="none"/>
          <w:lang w:val="en-US" w:eastAsia="zh-CN"/>
        </w:rPr>
        <w:t xml:space="preserve">8 </w:t>
      </w:r>
      <w:r>
        <w:rPr>
          <w:rFonts w:hint="default" w:ascii="Times New Roman" w:hAnsi="Times New Roman" w:eastAsia="仿宋_GB2312" w:cs="Times New Roman"/>
          <w:sz w:val="28"/>
          <w:szCs w:val="28"/>
          <w:highlight w:val="none"/>
        </w:rPr>
        <w:t xml:space="preserve">“Discover Canton Fair with Bee &amp; Honey” activities of different themes, </w:t>
      </w:r>
      <w:r>
        <w:rPr>
          <w:rFonts w:hint="eastAsia" w:ascii="Times New Roman" w:hAnsi="Times New Roman" w:eastAsia="仿宋_GB2312" w:cs="Times New Roman"/>
          <w:sz w:val="28"/>
          <w:szCs w:val="28"/>
          <w:highlight w:val="none"/>
          <w:lang w:val="en-US" w:eastAsia="zh-CN"/>
        </w:rPr>
        <w:t xml:space="preserve">featuring </w:t>
      </w:r>
      <w:r>
        <w:rPr>
          <w:rFonts w:hint="default" w:ascii="Times New Roman" w:hAnsi="Times New Roman" w:eastAsia="仿宋_GB2312" w:cs="Times New Roman"/>
          <w:sz w:val="28"/>
          <w:szCs w:val="28"/>
          <w:highlight w:val="none"/>
          <w:lang w:val="en-US" w:eastAsia="zh-CN"/>
        </w:rPr>
        <w:t>interacti</w:t>
      </w:r>
      <w:r>
        <w:rPr>
          <w:rFonts w:hint="eastAsia" w:ascii="Times New Roman" w:hAnsi="Times New Roman" w:eastAsia="仿宋_GB2312" w:cs="Times New Roman"/>
          <w:sz w:val="28"/>
          <w:szCs w:val="28"/>
          <w:highlight w:val="none"/>
          <w:lang w:val="en-US" w:eastAsia="zh-CN"/>
        </w:rPr>
        <w:t>on</w:t>
      </w:r>
      <w:r>
        <w:rPr>
          <w:rFonts w:hint="default" w:ascii="Times New Roman" w:hAnsi="Times New Roman" w:eastAsia="仿宋_GB2312" w:cs="Times New Roman"/>
          <w:sz w:val="28"/>
          <w:szCs w:val="28"/>
          <w:highlight w:val="none"/>
          <w:lang w:val="en-US" w:eastAsia="zh-CN"/>
        </w:rPr>
        <w:t xml:space="preserve"> with enterprises, product function</w:t>
      </w:r>
      <w:r>
        <w:rPr>
          <w:rFonts w:hint="eastAsia" w:ascii="Times New Roman" w:hAnsi="Times New Roman" w:eastAsia="仿宋_GB2312" w:cs="Times New Roman"/>
          <w:sz w:val="28"/>
          <w:szCs w:val="28"/>
          <w:highlight w:val="none"/>
          <w:lang w:val="en-US" w:eastAsia="zh-CN"/>
        </w:rPr>
        <w:t xml:space="preserve"> introduction and </w:t>
      </w:r>
      <w:r>
        <w:rPr>
          <w:rFonts w:hint="default" w:ascii="Times New Roman" w:hAnsi="Times New Roman" w:eastAsia="仿宋_GB2312" w:cs="Times New Roman"/>
          <w:sz w:val="28"/>
          <w:szCs w:val="28"/>
          <w:highlight w:val="none"/>
        </w:rPr>
        <w:t>factory</w:t>
      </w:r>
      <w:r>
        <w:rPr>
          <w:rFonts w:hint="default" w:ascii="Times New Roman" w:hAnsi="Times New Roman" w:eastAsia="仿宋_GB2312" w:cs="Times New Roman"/>
          <w:sz w:val="28"/>
          <w:szCs w:val="28"/>
          <w:highlight w:val="none"/>
          <w:lang w:val="en-US" w:eastAsia="zh-CN"/>
        </w:rPr>
        <w:t xml:space="preserve"> visit</w:t>
      </w:r>
      <w:r>
        <w:rPr>
          <w:rFonts w:hint="eastAsia" w:ascii="Times New Roman" w:hAnsi="Times New Roman" w:eastAsia="仿宋_GB2312" w:cs="Times New Roman"/>
          <w:sz w:val="28"/>
          <w:szCs w:val="28"/>
          <w:highlight w:val="none"/>
          <w:lang w:val="en-US" w:eastAsia="zh-CN"/>
        </w:rPr>
        <w:t xml:space="preserve"> by </w:t>
      </w:r>
      <w:r>
        <w:rPr>
          <w:rFonts w:hint="default" w:ascii="Times New Roman" w:hAnsi="Times New Roman" w:eastAsia="仿宋_GB2312" w:cs="Times New Roman"/>
          <w:sz w:val="28"/>
          <w:szCs w:val="28"/>
          <w:highlight w:val="none"/>
          <w:lang w:val="en-US" w:eastAsia="zh-CN"/>
        </w:rPr>
        <w:t>“</w:t>
      </w:r>
      <w:r>
        <w:rPr>
          <w:rFonts w:hint="default" w:ascii="Times New Roman" w:hAnsi="Times New Roman" w:eastAsia="仿宋_GB2312" w:cs="Times New Roman"/>
          <w:sz w:val="28"/>
          <w:szCs w:val="28"/>
          <w:highlight w:val="none"/>
        </w:rPr>
        <w:t>Bee</w:t>
      </w:r>
      <w:r>
        <w:rPr>
          <w:rFonts w:hint="default" w:ascii="Times New Roman" w:hAnsi="Times New Roman" w:eastAsia="仿宋_GB2312" w:cs="Times New Roman"/>
          <w:sz w:val="28"/>
          <w:szCs w:val="28"/>
          <w:highlight w:val="none"/>
          <w:lang w:val="en-US" w:eastAsia="zh-CN"/>
        </w:rPr>
        <w:t>” and “</w:t>
      </w:r>
      <w:r>
        <w:rPr>
          <w:rFonts w:hint="default" w:ascii="Times New Roman" w:hAnsi="Times New Roman" w:eastAsia="仿宋_GB2312" w:cs="Times New Roman"/>
          <w:sz w:val="28"/>
          <w:szCs w:val="28"/>
          <w:highlight w:val="none"/>
        </w:rPr>
        <w:t>Honey</w:t>
      </w:r>
      <w:r>
        <w:rPr>
          <w:rFonts w:hint="default" w:ascii="Times New Roman" w:hAnsi="Times New Roman" w:eastAsia="仿宋_GB2312" w:cs="Times New Roman"/>
          <w:sz w:val="28"/>
          <w:szCs w:val="28"/>
          <w:highlight w:val="none"/>
          <w:lang w:val="en-US" w:eastAsia="zh-CN"/>
        </w:rPr>
        <w:t xml:space="preserve">” </w:t>
      </w:r>
      <w:r>
        <w:rPr>
          <w:rFonts w:hint="eastAsia" w:ascii="Times New Roman" w:hAnsi="Times New Roman" w:eastAsia="仿宋_GB2312" w:cs="Times New Roman"/>
          <w:sz w:val="28"/>
          <w:szCs w:val="28"/>
          <w:highlight w:val="none"/>
          <w:lang w:val="en-US" w:eastAsia="zh-CN"/>
        </w:rPr>
        <w:t>,</w:t>
      </w:r>
      <w:r>
        <w:rPr>
          <w:rFonts w:hint="default" w:ascii="Times New Roman" w:hAnsi="Times New Roman" w:eastAsia="仿宋_GB2312" w:cs="Times New Roman"/>
          <w:sz w:val="28"/>
          <w:szCs w:val="28"/>
          <w:highlight w:val="none"/>
          <w:lang w:val="en-US" w:eastAsia="zh-CN"/>
        </w:rPr>
        <w:t xml:space="preserve"> </w:t>
      </w:r>
      <w:r>
        <w:rPr>
          <w:rFonts w:hint="eastAsia" w:ascii="Times New Roman" w:hAnsi="Times New Roman" w:eastAsia="仿宋_GB2312" w:cs="Times New Roman"/>
          <w:sz w:val="28"/>
          <w:szCs w:val="28"/>
          <w:highlight w:val="none"/>
          <w:lang w:val="en-US" w:eastAsia="zh-CN"/>
        </w:rPr>
        <w:t>etc</w:t>
      </w:r>
      <w:r>
        <w:rPr>
          <w:rFonts w:hint="default" w:ascii="Times New Roman" w:hAnsi="Times New Roman" w:eastAsia="仿宋_GB2312" w:cs="Times New Roman"/>
          <w:sz w:val="28"/>
          <w:szCs w:val="28"/>
          <w:highlight w:val="none"/>
          <w:lang w:val="en-US" w:eastAsia="zh-CN"/>
        </w:rPr>
        <w:t>, will be organized to demonstrate specialized and sophisticated Chinese enterprises </w:t>
      </w:r>
      <w:r>
        <w:rPr>
          <w:rFonts w:hint="eastAsia" w:ascii="Times New Roman" w:hAnsi="Times New Roman" w:eastAsia="仿宋_GB2312" w:cs="Times New Roman"/>
          <w:sz w:val="28"/>
          <w:szCs w:val="28"/>
          <w:highlight w:val="none"/>
          <w:lang w:val="en-US" w:eastAsia="zh-CN"/>
        </w:rPr>
        <w:t xml:space="preserve">to global buyers </w:t>
      </w:r>
      <w:r>
        <w:rPr>
          <w:rFonts w:hint="default" w:ascii="Times New Roman" w:hAnsi="Times New Roman" w:eastAsia="仿宋_GB2312" w:cs="Times New Roman"/>
          <w:sz w:val="28"/>
          <w:szCs w:val="28"/>
          <w:highlight w:val="none"/>
          <w:lang w:val="en-US" w:eastAsia="zh-CN"/>
        </w:rPr>
        <w:t>and the extraordinary charm of “</w:t>
      </w:r>
      <w:r>
        <w:rPr>
          <w:rFonts w:hint="eastAsia" w:ascii="Times New Roman" w:hAnsi="Times New Roman" w:eastAsia="仿宋_GB2312" w:cs="Times New Roman"/>
          <w:sz w:val="28"/>
          <w:szCs w:val="28"/>
          <w:highlight w:val="none"/>
          <w:lang w:val="en-US" w:eastAsia="zh-CN"/>
        </w:rPr>
        <w:t>I</w:t>
      </w:r>
      <w:r>
        <w:rPr>
          <w:rFonts w:hint="default" w:ascii="Times New Roman" w:hAnsi="Times New Roman" w:eastAsia="仿宋_GB2312" w:cs="Times New Roman"/>
          <w:sz w:val="28"/>
          <w:szCs w:val="28"/>
          <w:highlight w:val="none"/>
          <w:lang w:val="en-US" w:eastAsia="zh-CN"/>
        </w:rPr>
        <w:t xml:space="preserve">ntelligent </w:t>
      </w:r>
      <w:r>
        <w:rPr>
          <w:rFonts w:hint="eastAsia" w:ascii="Times New Roman" w:hAnsi="Times New Roman" w:eastAsia="仿宋_GB2312" w:cs="Times New Roman"/>
          <w:sz w:val="28"/>
          <w:szCs w:val="28"/>
          <w:highlight w:val="none"/>
          <w:lang w:val="en-US" w:eastAsia="zh-CN"/>
        </w:rPr>
        <w:t>M</w:t>
      </w:r>
      <w:r>
        <w:rPr>
          <w:rFonts w:hint="default" w:ascii="Times New Roman" w:hAnsi="Times New Roman" w:eastAsia="仿宋_GB2312" w:cs="Times New Roman"/>
          <w:sz w:val="28"/>
          <w:szCs w:val="28"/>
          <w:highlight w:val="none"/>
          <w:lang w:val="en-US" w:eastAsia="zh-CN"/>
        </w:rPr>
        <w:t xml:space="preserve">anufacturing in </w:t>
      </w:r>
      <w:r>
        <w:rPr>
          <w:rFonts w:hint="eastAsia" w:ascii="Times New Roman" w:hAnsi="Times New Roman" w:eastAsia="仿宋_GB2312" w:cs="Times New Roman"/>
          <w:sz w:val="28"/>
          <w:szCs w:val="28"/>
          <w:highlight w:val="none"/>
          <w:lang w:val="en-US" w:eastAsia="zh-CN"/>
        </w:rPr>
        <w:t>C</w:t>
      </w:r>
      <w:r>
        <w:rPr>
          <w:rFonts w:hint="default" w:ascii="Times New Roman" w:hAnsi="Times New Roman" w:eastAsia="仿宋_GB2312" w:cs="Times New Roman"/>
          <w:sz w:val="28"/>
          <w:szCs w:val="28"/>
          <w:highlight w:val="none"/>
          <w:lang w:val="en-US" w:eastAsia="zh-CN"/>
        </w:rPr>
        <w:t>hina”</w:t>
      </w:r>
      <w:r>
        <w:rPr>
          <w:rFonts w:hint="eastAsia" w:ascii="Times New Roman" w:hAnsi="Times New Roman" w:eastAsia="仿宋_GB2312" w:cs="Times New Roman"/>
          <w:sz w:val="28"/>
          <w:szCs w:val="28"/>
          <w:highlight w:val="none"/>
          <w:lang w:val="en-US" w:eastAsia="zh-CN"/>
        </w:rPr>
        <w:t>.</w:t>
      </w:r>
      <w:r>
        <w:rPr>
          <w:rFonts w:hint="default" w:ascii="Times New Roman" w:hAnsi="Times New Roman" w:eastAsia="仿宋_GB2312" w:cs="Times New Roman"/>
          <w:sz w:val="28"/>
          <w:szCs w:val="28"/>
          <w:highlight w:val="none"/>
          <w:lang w:val="en-US" w:eastAsia="zh-CN"/>
        </w:rPr>
        <w:t xml:space="preserve"> 6 to 8 </w:t>
      </w:r>
      <w:r>
        <w:rPr>
          <w:rFonts w:hint="default" w:ascii="Times New Roman" w:hAnsi="Times New Roman" w:eastAsia="仿宋_GB2312" w:cs="Times New Roman"/>
          <w:b/>
          <w:bCs/>
          <w:sz w:val="28"/>
          <w:szCs w:val="28"/>
          <w:highlight w:val="none"/>
          <w:lang w:val="en-US" w:eastAsia="zh-CN"/>
        </w:rPr>
        <w:t>industry forums</w:t>
      </w:r>
      <w:r>
        <w:rPr>
          <w:rFonts w:hint="default" w:ascii="Times New Roman" w:hAnsi="Times New Roman" w:eastAsia="仿宋_GB2312" w:cs="Times New Roman"/>
          <w:sz w:val="28"/>
          <w:szCs w:val="28"/>
          <w:highlight w:val="none"/>
          <w:lang w:val="en-US" w:eastAsia="zh-CN"/>
        </w:rPr>
        <w:t xml:space="preserve"> focusing on key </w:t>
      </w:r>
      <w:r>
        <w:rPr>
          <w:rFonts w:hint="eastAsia" w:ascii="Times New Roman" w:hAnsi="Times New Roman" w:eastAsia="仿宋_GB2312" w:cs="Times New Roman"/>
          <w:sz w:val="28"/>
          <w:szCs w:val="28"/>
          <w:highlight w:val="none"/>
          <w:lang w:val="en-US" w:eastAsia="zh-CN"/>
        </w:rPr>
        <w:t xml:space="preserve">exhibition categories </w:t>
      </w:r>
      <w:r>
        <w:rPr>
          <w:rFonts w:hint="default" w:ascii="Times New Roman" w:hAnsi="Times New Roman" w:eastAsia="仿宋_GB2312" w:cs="Times New Roman"/>
          <w:sz w:val="28"/>
          <w:szCs w:val="28"/>
          <w:highlight w:val="none"/>
          <w:lang w:val="en-US" w:eastAsia="zh-CN"/>
        </w:rPr>
        <w:t>will be held</w:t>
      </w:r>
      <w:r>
        <w:rPr>
          <w:rFonts w:hint="eastAsia" w:ascii="Times New Roman" w:hAnsi="Times New Roman" w:eastAsia="仿宋_GB2312" w:cs="Times New Roman"/>
          <w:sz w:val="28"/>
          <w:szCs w:val="28"/>
          <w:highlight w:val="none"/>
          <w:lang w:val="en-US" w:eastAsia="zh-CN"/>
        </w:rPr>
        <w:t>.</w:t>
      </w:r>
      <w:r>
        <w:rPr>
          <w:rFonts w:hint="default" w:ascii="Times New Roman" w:hAnsi="Times New Roman" w:eastAsia="仿宋_GB2312" w:cs="Times New Roman"/>
          <w:sz w:val="28"/>
          <w:szCs w:val="28"/>
          <w:highlight w:val="none"/>
          <w:lang w:val="en-US" w:eastAsia="zh-CN"/>
        </w:rPr>
        <w:t xml:space="preserve"> Over 200 </w:t>
      </w:r>
      <w:r>
        <w:rPr>
          <w:rFonts w:hint="default" w:ascii="Times New Roman" w:hAnsi="Times New Roman" w:eastAsia="仿宋_GB2312" w:cs="Times New Roman"/>
          <w:b/>
          <w:bCs/>
          <w:sz w:val="28"/>
          <w:szCs w:val="28"/>
          <w:highlight w:val="none"/>
          <w:lang w:val="en-US" w:eastAsia="zh-CN"/>
        </w:rPr>
        <w:t>product release activities</w:t>
      </w:r>
      <w:r>
        <w:rPr>
          <w:rFonts w:hint="default" w:ascii="Times New Roman" w:hAnsi="Times New Roman" w:eastAsia="仿宋_GB2312" w:cs="Times New Roman"/>
          <w:sz w:val="28"/>
          <w:szCs w:val="28"/>
          <w:highlight w:val="none"/>
          <w:lang w:val="en-US" w:eastAsia="zh-CN"/>
        </w:rPr>
        <w:t xml:space="preserve"> will be </w:t>
      </w:r>
      <w:r>
        <w:rPr>
          <w:rFonts w:hint="eastAsia" w:ascii="Times New Roman" w:hAnsi="Times New Roman" w:eastAsia="仿宋_GB2312" w:cs="Times New Roman"/>
          <w:sz w:val="28"/>
          <w:szCs w:val="28"/>
          <w:highlight w:val="none"/>
          <w:lang w:val="en-US" w:eastAsia="zh-CN"/>
        </w:rPr>
        <w:t>staged</w:t>
      </w:r>
      <w:r>
        <w:rPr>
          <w:rFonts w:hint="default" w:ascii="Times New Roman" w:hAnsi="Times New Roman" w:eastAsia="仿宋_GB2312" w:cs="Times New Roman"/>
          <w:sz w:val="28"/>
          <w:szCs w:val="28"/>
          <w:highlight w:val="none"/>
          <w:lang w:val="en-US" w:eastAsia="zh-CN"/>
        </w:rPr>
        <w:t xml:space="preserve"> </w:t>
      </w:r>
      <w:r>
        <w:rPr>
          <w:rFonts w:hint="eastAsia" w:ascii="Times New Roman" w:hAnsi="Times New Roman" w:eastAsia="仿宋_GB2312" w:cs="Times New Roman"/>
          <w:sz w:val="28"/>
          <w:szCs w:val="28"/>
          <w:highlight w:val="none"/>
          <w:lang w:val="en-US" w:eastAsia="zh-CN"/>
        </w:rPr>
        <w:t>where</w:t>
      </w:r>
      <w:r>
        <w:rPr>
          <w:rFonts w:hint="default" w:ascii="Times New Roman" w:hAnsi="Times New Roman" w:eastAsia="仿宋_GB2312" w:cs="Times New Roman"/>
          <w:sz w:val="28"/>
          <w:szCs w:val="28"/>
          <w:highlight w:val="none"/>
          <w:lang w:val="en-US" w:eastAsia="zh-CN"/>
        </w:rPr>
        <w:t xml:space="preserve"> CF Award </w:t>
      </w:r>
      <w:r>
        <w:rPr>
          <w:rFonts w:hint="eastAsia" w:ascii="Times New Roman" w:hAnsi="Times New Roman" w:eastAsia="仿宋_GB2312" w:cs="Times New Roman"/>
          <w:sz w:val="28"/>
          <w:szCs w:val="28"/>
          <w:highlight w:val="none"/>
          <w:lang w:val="en-US" w:eastAsia="zh-CN"/>
        </w:rPr>
        <w:t>w</w:t>
      </w:r>
      <w:r>
        <w:rPr>
          <w:rFonts w:hint="default" w:ascii="Times New Roman" w:hAnsi="Times New Roman" w:eastAsia="仿宋_GB2312" w:cs="Times New Roman"/>
          <w:sz w:val="28"/>
          <w:szCs w:val="28"/>
          <w:highlight w:val="none"/>
          <w:lang w:val="en-US" w:eastAsia="zh-CN"/>
        </w:rPr>
        <w:t>inners and industry</w:t>
      </w:r>
      <w:r>
        <w:rPr>
          <w:rFonts w:hint="eastAsia" w:ascii="Times New Roman" w:hAnsi="Times New Roman" w:eastAsia="仿宋_GB2312" w:cs="Times New Roman"/>
          <w:sz w:val="28"/>
          <w:szCs w:val="28"/>
          <w:highlight w:val="none"/>
          <w:lang w:val="en-US" w:eastAsia="zh-CN"/>
        </w:rPr>
        <w:t xml:space="preserve"> </w:t>
      </w:r>
      <w:r>
        <w:rPr>
          <w:rFonts w:hint="default" w:ascii="Times New Roman" w:hAnsi="Times New Roman" w:eastAsia="仿宋_GB2312" w:cs="Times New Roman"/>
          <w:sz w:val="28"/>
          <w:szCs w:val="28"/>
          <w:highlight w:val="none"/>
          <w:lang w:val="en-US" w:eastAsia="zh-CN"/>
        </w:rPr>
        <w:t xml:space="preserve">leading enterprises will be invited to release new products, technologies, brands and services in various forms. </w:t>
      </w:r>
      <w:r>
        <w:rPr>
          <w:rFonts w:hint="default" w:ascii="Times New Roman" w:hAnsi="Times New Roman" w:eastAsia="仿宋_GB2312" w:cs="Times New Roman"/>
          <w:b/>
          <w:bCs/>
          <w:sz w:val="28"/>
          <w:szCs w:val="28"/>
          <w:highlight w:val="none"/>
          <w:lang w:val="en-US" w:eastAsia="zh-CN"/>
        </w:rPr>
        <w:t>2023 CF Award</w:t>
      </w:r>
      <w:r>
        <w:rPr>
          <w:rFonts w:hint="eastAsia" w:ascii="Times New Roman" w:hAnsi="Times New Roman" w:eastAsia="仿宋_GB2312" w:cs="Times New Roman"/>
          <w:b/>
          <w:bCs/>
          <w:sz w:val="28"/>
          <w:szCs w:val="28"/>
          <w:highlight w:val="none"/>
          <w:lang w:val="en-US" w:eastAsia="zh-CN"/>
        </w:rPr>
        <w:t xml:space="preserve">ing </w:t>
      </w:r>
      <w:r>
        <w:rPr>
          <w:rFonts w:hint="default" w:ascii="Times New Roman" w:hAnsi="Times New Roman" w:eastAsia="仿宋_GB2312" w:cs="Times New Roman"/>
          <w:b/>
          <w:bCs/>
          <w:sz w:val="28"/>
          <w:szCs w:val="28"/>
          <w:highlight w:val="none"/>
          <w:lang w:val="en-US" w:eastAsia="zh-CN"/>
        </w:rPr>
        <w:t>Ceremony</w:t>
      </w:r>
      <w:r>
        <w:rPr>
          <w:rFonts w:hint="default" w:ascii="Times New Roman" w:hAnsi="Times New Roman" w:eastAsia="仿宋_GB2312" w:cs="Times New Roman"/>
          <w:sz w:val="28"/>
          <w:szCs w:val="28"/>
          <w:highlight w:val="none"/>
          <w:lang w:val="en-US" w:eastAsia="zh-CN"/>
        </w:rPr>
        <w:t xml:space="preserve"> will be held to showcase the annual Award-winning products.</w:t>
      </w:r>
    </w:p>
    <w:p>
      <w:pPr>
        <w:rPr>
          <w:rFonts w:hint="default" w:ascii="Times New Roman" w:hAnsi="Times New Roman" w:eastAsia="仿宋_GB2312" w:cs="Times New Roman"/>
          <w:sz w:val="28"/>
          <w:szCs w:val="28"/>
          <w:highlight w:val="none"/>
          <w:lang w:val="en-US" w:eastAsia="zh-CN"/>
        </w:rPr>
      </w:pPr>
    </w:p>
    <w:p>
      <w:pPr>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rPr>
        <w:t>With elaborate preparation, the Fair will provide comprehensive one-stop services for global buyers this session, including</w:t>
      </w:r>
      <w:r>
        <w:rPr>
          <w:rFonts w:hint="eastAsia" w:ascii="Times New Roman" w:hAnsi="Times New Roman" w:eastAsia="仿宋_GB2312" w:cs="Times New Roman"/>
          <w:sz w:val="28"/>
          <w:szCs w:val="28"/>
          <w:highlight w:val="none"/>
          <w:lang w:val="en-US" w:eastAsia="zh-CN"/>
        </w:rPr>
        <w:t xml:space="preserve"> </w:t>
      </w:r>
      <w:r>
        <w:rPr>
          <w:rFonts w:hint="default" w:ascii="Times New Roman" w:hAnsi="Times New Roman" w:eastAsia="仿宋_GB2312" w:cs="Times New Roman"/>
          <w:sz w:val="28"/>
          <w:szCs w:val="28"/>
          <w:highlight w:val="none"/>
        </w:rPr>
        <w:t xml:space="preserve">onsite courtesies, </w:t>
      </w:r>
      <w:r>
        <w:rPr>
          <w:rFonts w:hint="eastAsia" w:ascii="Times New Roman" w:hAnsi="Times New Roman" w:eastAsia="仿宋_GB2312" w:cs="Times New Roman"/>
          <w:sz w:val="28"/>
          <w:szCs w:val="28"/>
          <w:highlight w:val="none"/>
          <w:lang w:val="en-US" w:eastAsia="zh-CN"/>
        </w:rPr>
        <w:t xml:space="preserve">incentives </w:t>
      </w:r>
      <w:r>
        <w:rPr>
          <w:rFonts w:hint="default" w:ascii="Times New Roman" w:hAnsi="Times New Roman" w:eastAsia="仿宋_GB2312" w:cs="Times New Roman"/>
          <w:sz w:val="28"/>
          <w:szCs w:val="28"/>
          <w:highlight w:val="none"/>
        </w:rPr>
        <w:t xml:space="preserve">for attendance, etc. New and regular buyers can enjoy online or onsite services before, during and after the exhibition, i.e. latest highlights and core values for global fans through </w:t>
      </w:r>
      <w:r>
        <w:rPr>
          <w:rFonts w:hint="eastAsia" w:ascii="Times New Roman" w:hAnsi="Times New Roman" w:eastAsia="仿宋_GB2312" w:cs="Times New Roman"/>
          <w:sz w:val="28"/>
          <w:szCs w:val="28"/>
          <w:highlight w:val="none"/>
          <w:lang w:val="en-US" w:eastAsia="zh-CN"/>
        </w:rPr>
        <w:t>mainstream overseas</w:t>
      </w:r>
      <w:r>
        <w:rPr>
          <w:rFonts w:hint="default" w:ascii="Times New Roman" w:hAnsi="Times New Roman" w:eastAsia="仿宋_GB2312" w:cs="Times New Roman"/>
          <w:sz w:val="28"/>
          <w:szCs w:val="28"/>
          <w:highlight w:val="none"/>
        </w:rPr>
        <w:t xml:space="preserve"> social media platforms, including Facebook, LinkedIn, Twitter, etc; “Advertisement Reward for New Buyers” activity to benefit new buyers; onsite services such as VIP Lounge, </w:t>
      </w:r>
      <w:r>
        <w:rPr>
          <w:rFonts w:hint="default" w:ascii="Times New Roman" w:hAnsi="Times New Roman" w:eastAsia="仿宋_GB2312" w:cs="Times New Roman"/>
          <w:sz w:val="28"/>
          <w:szCs w:val="28"/>
          <w:highlight w:val="none"/>
          <w:lang w:val="en-US" w:eastAsia="zh-CN"/>
        </w:rPr>
        <w:t>“</w:t>
      </w:r>
      <w:r>
        <w:rPr>
          <w:rFonts w:hint="default" w:ascii="Times New Roman" w:hAnsi="Times New Roman" w:eastAsia="仿宋_GB2312" w:cs="Times New Roman"/>
          <w:sz w:val="28"/>
          <w:szCs w:val="28"/>
          <w:highlight w:val="none"/>
        </w:rPr>
        <w:t>Multinational Sourcing Services</w:t>
      </w:r>
      <w:r>
        <w:rPr>
          <w:rFonts w:hint="default" w:ascii="Times New Roman" w:hAnsi="Times New Roman" w:eastAsia="仿宋_GB2312" w:cs="Times New Roman"/>
          <w:sz w:val="28"/>
          <w:szCs w:val="28"/>
          <w:highlight w:val="none"/>
          <w:lang w:val="en-US" w:eastAsia="zh-CN"/>
        </w:rPr>
        <w:t>”</w:t>
      </w:r>
      <w:r>
        <w:rPr>
          <w:rFonts w:hint="eastAsia" w:ascii="Times New Roman" w:hAnsi="Times New Roman" w:eastAsia="仿宋_GB2312" w:cs="Times New Roman"/>
          <w:sz w:val="28"/>
          <w:szCs w:val="28"/>
          <w:highlight w:val="none"/>
          <w:lang w:val="en-US" w:eastAsia="zh-CN"/>
        </w:rPr>
        <w:t xml:space="preserve"> </w:t>
      </w:r>
      <w:r>
        <w:rPr>
          <w:rFonts w:hint="default" w:ascii="Times New Roman" w:hAnsi="Times New Roman" w:eastAsia="仿宋_GB2312" w:cs="Times New Roman"/>
          <w:sz w:val="28"/>
          <w:szCs w:val="28"/>
          <w:highlight w:val="none"/>
        </w:rPr>
        <w:t>and “Online Participation, Offline Reward” activity, to create a value-added experience</w:t>
      </w:r>
      <w:r>
        <w:rPr>
          <w:rFonts w:hint="default" w:ascii="Times New Roman" w:hAnsi="Times New Roman" w:eastAsia="仿宋_GB2312" w:cs="Times New Roman"/>
          <w:sz w:val="28"/>
          <w:szCs w:val="28"/>
          <w:highlight w:val="none"/>
          <w:lang w:val="en-US" w:eastAsia="zh-CN"/>
        </w:rPr>
        <w:t>.</w:t>
      </w:r>
    </w:p>
    <w:p>
      <w:pPr>
        <w:rPr>
          <w:rFonts w:hint="default" w:ascii="Times New Roman" w:hAnsi="Times New Roman" w:eastAsia="仿宋_GB2312" w:cs="Times New Roman"/>
          <w:sz w:val="28"/>
          <w:szCs w:val="28"/>
          <w:highlight w:val="none"/>
          <w:lang w:val="en-US" w:eastAsia="zh-CN"/>
        </w:rPr>
      </w:pPr>
    </w:p>
    <w:p>
      <w:pPr>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rPr>
        <w:t>The International Pavilion was inaugurated in the 101</w:t>
      </w:r>
      <w:r>
        <w:rPr>
          <w:rFonts w:hint="default" w:ascii="Times New Roman" w:hAnsi="Times New Roman" w:eastAsia="仿宋_GB2312" w:cs="Times New Roman"/>
          <w:sz w:val="28"/>
          <w:szCs w:val="28"/>
          <w:highlight w:val="none"/>
          <w:vertAlign w:val="superscript"/>
        </w:rPr>
        <w:t xml:space="preserve">st </w:t>
      </w:r>
      <w:r>
        <w:rPr>
          <w:rFonts w:hint="default" w:ascii="Times New Roman" w:hAnsi="Times New Roman" w:eastAsia="仿宋_GB2312" w:cs="Times New Roman"/>
          <w:sz w:val="28"/>
          <w:szCs w:val="28"/>
          <w:highlight w:val="none"/>
        </w:rPr>
        <w:t>session to promote balanced growth of import and export. Over the past 1</w:t>
      </w:r>
      <w:r>
        <w:rPr>
          <w:rFonts w:hint="default" w:ascii="Times New Roman" w:hAnsi="Times New Roman" w:eastAsia="仿宋_GB2312" w:cs="Times New Roman"/>
          <w:sz w:val="28"/>
          <w:szCs w:val="28"/>
          <w:highlight w:val="none"/>
          <w:lang w:val="en-US" w:eastAsia="zh-CN"/>
        </w:rPr>
        <w:t>7</w:t>
      </w:r>
      <w:r>
        <w:rPr>
          <w:rFonts w:hint="default" w:ascii="Times New Roman" w:hAnsi="Times New Roman" w:eastAsia="仿宋_GB2312" w:cs="Times New Roman"/>
          <w:sz w:val="28"/>
          <w:szCs w:val="28"/>
          <w:highlight w:val="none"/>
        </w:rPr>
        <w:t xml:space="preserve"> years, with the steady improvement of its specialization and internationalization, the International Pavilion has provided great convenience for overseas enterprises to explore the Chinese and global market. </w:t>
      </w:r>
      <w:r>
        <w:rPr>
          <w:rFonts w:hint="eastAsia" w:ascii="Times New Roman" w:hAnsi="Times New Roman" w:eastAsia="仿宋_GB2312" w:cs="Times New Roman"/>
          <w:sz w:val="28"/>
          <w:szCs w:val="28"/>
          <w:highlight w:val="none"/>
          <w:lang w:val="en-US" w:eastAsia="zh-CN"/>
        </w:rPr>
        <w:t>S</w:t>
      </w:r>
      <w:r>
        <w:rPr>
          <w:rFonts w:hint="default" w:ascii="Times New Roman" w:hAnsi="Times New Roman" w:eastAsia="仿宋_GB2312" w:cs="Times New Roman"/>
          <w:sz w:val="28"/>
          <w:szCs w:val="28"/>
          <w:highlight w:val="none"/>
        </w:rPr>
        <w:t>et in all 3 phases</w:t>
      </w:r>
      <w:r>
        <w:rPr>
          <w:rFonts w:hint="eastAsia" w:ascii="Times New Roman" w:hAnsi="Times New Roman" w:eastAsia="仿宋_GB2312" w:cs="Times New Roman"/>
          <w:sz w:val="28"/>
          <w:szCs w:val="28"/>
          <w:highlight w:val="none"/>
          <w:lang w:val="en-US" w:eastAsia="zh-CN"/>
        </w:rPr>
        <w:t>, t</w:t>
      </w:r>
      <w:r>
        <w:rPr>
          <w:rFonts w:hint="default" w:ascii="Times New Roman" w:hAnsi="Times New Roman" w:eastAsia="仿宋_GB2312" w:cs="Times New Roman"/>
          <w:sz w:val="28"/>
          <w:szCs w:val="28"/>
          <w:highlight w:val="none"/>
        </w:rPr>
        <w:t xml:space="preserve">he International Pavilion </w:t>
      </w:r>
      <w:r>
        <w:rPr>
          <w:rFonts w:hint="eastAsia" w:ascii="Times New Roman" w:hAnsi="Times New Roman" w:eastAsia="仿宋_GB2312" w:cs="Times New Roman"/>
          <w:sz w:val="28"/>
          <w:szCs w:val="28"/>
          <w:highlight w:val="none"/>
          <w:lang w:val="en-US" w:eastAsia="zh-CN"/>
        </w:rPr>
        <w:t>boasts a scale of</w:t>
      </w:r>
      <w:r>
        <w:rPr>
          <w:rFonts w:hint="default" w:ascii="Times New Roman" w:hAnsi="Times New Roman" w:eastAsia="仿宋_GB2312" w:cs="Times New Roman"/>
          <w:sz w:val="28"/>
          <w:szCs w:val="28"/>
          <w:highlight w:val="none"/>
        </w:rPr>
        <w:t xml:space="preserve"> 30,000 square meters</w:t>
      </w:r>
      <w:r>
        <w:rPr>
          <w:rFonts w:hint="eastAsia" w:ascii="Times New Roman" w:hAnsi="Times New Roman" w:eastAsia="仿宋_GB2312" w:cs="Times New Roman"/>
          <w:sz w:val="28"/>
          <w:szCs w:val="28"/>
          <w:highlight w:val="none"/>
          <w:lang w:val="en-US" w:eastAsia="zh-CN"/>
        </w:rPr>
        <w:t>, with 1</w:t>
      </w:r>
      <w:r>
        <w:rPr>
          <w:rFonts w:hint="default" w:ascii="Times New Roman" w:hAnsi="Times New Roman" w:eastAsia="仿宋_GB2312" w:cs="Times New Roman"/>
          <w:sz w:val="28"/>
          <w:szCs w:val="28"/>
          <w:highlight w:val="none"/>
        </w:rPr>
        <w:t>0,000 square meters</w:t>
      </w:r>
      <w:r>
        <w:rPr>
          <w:rFonts w:hint="eastAsia" w:ascii="Times New Roman" w:hAnsi="Times New Roman" w:eastAsia="仿宋_GB2312" w:cs="Times New Roman"/>
          <w:sz w:val="28"/>
          <w:szCs w:val="28"/>
          <w:highlight w:val="none"/>
          <w:lang w:val="en-US" w:eastAsia="zh-CN"/>
        </w:rPr>
        <w:t xml:space="preserve"> in each phase.</w:t>
      </w:r>
    </w:p>
    <w:p>
      <w:pP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pStyle w:val="4"/>
        <w:keepNext w:val="0"/>
        <w:keepLines w:val="0"/>
        <w:widowControl/>
        <w:suppressLineNumbers w:val="0"/>
        <w:spacing w:before="60" w:beforeAutospacing="0" w:after="60" w:afterAutospacing="0" w:line="240" w:lineRule="atLeast"/>
        <w:ind w:right="0"/>
        <w:jc w:val="both"/>
        <w:rPr>
          <w:rFonts w:hint="default" w:ascii="Times New Roman" w:hAnsi="Times New Roman" w:cs="Times New Roman"/>
          <w:sz w:val="28"/>
          <w:szCs w:val="28"/>
          <w:highlight w:val="none"/>
          <w:lang w:val="en-US" w:eastAsia="zh-CN"/>
        </w:rPr>
      </w:pPr>
      <w:r>
        <w:rPr>
          <w:rFonts w:hint="default" w:ascii="Times New Roman" w:hAnsi="Times New Roman" w:cs="Times New Roman"/>
          <w:sz w:val="28"/>
          <w:szCs w:val="28"/>
          <w:highlight w:val="none"/>
        </w:rPr>
        <w:t>Canton Fair Product Design and Trade Promotion Center (PDC), since its establishment in the 109</w:t>
      </w:r>
      <w:r>
        <w:rPr>
          <w:rFonts w:hint="default" w:ascii="Times New Roman" w:hAnsi="Times New Roman" w:cs="Times New Roman"/>
          <w:sz w:val="28"/>
          <w:szCs w:val="28"/>
          <w:highlight w:val="none"/>
          <w:vertAlign w:val="superscript"/>
        </w:rPr>
        <w:t>th</w:t>
      </w:r>
      <w:r>
        <w:rPr>
          <w:rFonts w:hint="default" w:ascii="Times New Roman" w:hAnsi="Times New Roman" w:cs="Times New Roman"/>
          <w:sz w:val="28"/>
          <w:szCs w:val="28"/>
          <w:highlight w:val="none"/>
        </w:rPr>
        <w:t xml:space="preserve"> session, has served as a design service platform to bridge “Made in China” and “Designed by World” and to facilitate mutually beneficial cooperation between excellent designers from all over the world and quality Chinese companies. For many years, PDC closely follows the market demand and has developed business such as design show, design matchmaking and thematic forum, Canton Fair fashion week</w:t>
      </w:r>
      <w:r>
        <w:rPr>
          <w:rFonts w:hint="eastAsia" w:ascii="Times New Roman" w:hAnsi="Times New Roman" w:cs="Times New Roman"/>
          <w:sz w:val="28"/>
          <w:szCs w:val="28"/>
          <w:highlight w:val="none"/>
          <w:lang w:val="en-US" w:eastAsia="zh-CN"/>
        </w:rPr>
        <w:t xml:space="preserve"> </w:t>
      </w:r>
      <w:r>
        <w:rPr>
          <w:rFonts w:hint="default" w:ascii="Times New Roman" w:hAnsi="Times New Roman" w:cs="Times New Roman"/>
          <w:sz w:val="28"/>
          <w:szCs w:val="28"/>
          <w:highlight w:val="none"/>
        </w:rPr>
        <w:t>and PDC online, which have been universally recognized by the market.</w:t>
      </w:r>
      <w:r>
        <w:rPr>
          <w:rFonts w:hint="eastAsia" w:ascii="Times New Roman" w:hAnsi="Times New Roman" w:cs="Times New Roman"/>
          <w:sz w:val="28"/>
          <w:szCs w:val="28"/>
          <w:highlight w:val="none"/>
          <w:lang w:val="en-US" w:eastAsia="zh-CN"/>
        </w:rPr>
        <w:t xml:space="preserve"> For this session</w:t>
      </w:r>
      <w:r>
        <w:rPr>
          <w:rFonts w:hint="default" w:ascii="Times New Roman" w:hAnsi="Times New Roman" w:cs="Times New Roman"/>
          <w:sz w:val="28"/>
          <w:szCs w:val="28"/>
          <w:highlight w:val="none"/>
          <w:lang w:eastAsia="zh-CN"/>
        </w:rPr>
        <w:t>, PDC will gather</w:t>
      </w:r>
      <w:r>
        <w:rPr>
          <w:rFonts w:hint="eastAsia" w:ascii="Times New Roman" w:hAnsi="Times New Roman" w:cs="Times New Roman"/>
          <w:sz w:val="28"/>
          <w:szCs w:val="28"/>
          <w:highlight w:val="none"/>
          <w:lang w:val="en-US" w:eastAsia="zh-CN"/>
        </w:rPr>
        <w:t xml:space="preserve"> diversified</w:t>
      </w:r>
      <w:r>
        <w:rPr>
          <w:rFonts w:hint="default" w:ascii="Times New Roman" w:hAnsi="Times New Roman" w:cs="Times New Roman"/>
          <w:sz w:val="28"/>
          <w:szCs w:val="28"/>
          <w:highlight w:val="none"/>
          <w:lang w:eastAsia="zh-CN"/>
        </w:rPr>
        <w:t xml:space="preserve"> design forces to </w:t>
      </w:r>
      <w:r>
        <w:rPr>
          <w:rFonts w:hint="eastAsia" w:ascii="Times New Roman" w:hAnsi="Times New Roman" w:cs="Times New Roman"/>
          <w:sz w:val="28"/>
          <w:szCs w:val="28"/>
          <w:highlight w:val="none"/>
          <w:lang w:val="en-US" w:eastAsia="zh-CN"/>
        </w:rPr>
        <w:t>build</w:t>
      </w:r>
      <w:r>
        <w:rPr>
          <w:rFonts w:hint="default" w:ascii="Times New Roman" w:hAnsi="Times New Roman" w:cs="Times New Roman"/>
          <w:sz w:val="28"/>
          <w:szCs w:val="28"/>
          <w:highlight w:val="none"/>
          <w:lang w:eastAsia="zh-CN"/>
        </w:rPr>
        <w:t xml:space="preserve"> an efficient exchange and </w:t>
      </w:r>
      <w:r>
        <w:rPr>
          <w:rFonts w:hint="eastAsia" w:ascii="Times New Roman" w:hAnsi="Times New Roman" w:cs="Times New Roman"/>
          <w:sz w:val="28"/>
          <w:szCs w:val="28"/>
          <w:highlight w:val="none"/>
          <w:lang w:val="en-US" w:eastAsia="zh-CN"/>
        </w:rPr>
        <w:t>sourcing</w:t>
      </w:r>
      <w:r>
        <w:rPr>
          <w:rFonts w:hint="default" w:ascii="Times New Roman" w:hAnsi="Times New Roman" w:cs="Times New Roman"/>
          <w:sz w:val="28"/>
          <w:szCs w:val="28"/>
          <w:highlight w:val="none"/>
          <w:lang w:eastAsia="zh-CN"/>
        </w:rPr>
        <w:t xml:space="preserve"> platform: </w:t>
      </w:r>
      <w:r>
        <w:rPr>
          <w:rFonts w:hint="eastAsia" w:ascii="Times New Roman" w:hAnsi="Times New Roman" w:cs="Times New Roman"/>
          <w:b/>
          <w:bCs/>
          <w:sz w:val="28"/>
          <w:szCs w:val="28"/>
          <w:highlight w:val="none"/>
          <w:lang w:val="en-US" w:eastAsia="zh-CN"/>
        </w:rPr>
        <w:t>F</w:t>
      </w:r>
      <w:r>
        <w:rPr>
          <w:rFonts w:hint="default" w:ascii="Times New Roman" w:hAnsi="Times New Roman" w:cs="Times New Roman"/>
          <w:b/>
          <w:bCs/>
          <w:sz w:val="28"/>
          <w:szCs w:val="28"/>
          <w:highlight w:val="none"/>
          <w:lang w:eastAsia="zh-CN"/>
        </w:rPr>
        <w:t>irst</w:t>
      </w:r>
      <w:r>
        <w:rPr>
          <w:rFonts w:hint="eastAsia" w:ascii="Times New Roman" w:hAnsi="Times New Roman" w:cs="Times New Roman"/>
          <w:b/>
          <w:bCs/>
          <w:sz w:val="28"/>
          <w:szCs w:val="28"/>
          <w:highlight w:val="none"/>
          <w:lang w:val="en-US" w:eastAsia="zh-CN"/>
        </w:rPr>
        <w:t>ly</w:t>
      </w:r>
      <w:r>
        <w:rPr>
          <w:rFonts w:hint="default" w:ascii="Times New Roman" w:hAnsi="Times New Roman" w:cs="Times New Roman"/>
          <w:sz w:val="28"/>
          <w:szCs w:val="28"/>
          <w:highlight w:val="none"/>
          <w:lang w:eastAsia="zh-CN"/>
        </w:rPr>
        <w:t>, nearly 100 design companies from South Korea, T</w:t>
      </w:r>
      <w:r>
        <w:rPr>
          <w:rFonts w:hint="eastAsia" w:ascii="Times New Roman" w:hAnsi="Times New Roman" w:cs="Times New Roman"/>
          <w:sz w:val="28"/>
          <w:szCs w:val="28"/>
          <w:highlight w:val="none"/>
          <w:lang w:val="en-US" w:eastAsia="zh-CN"/>
        </w:rPr>
        <w:t>urkey</w:t>
      </w:r>
      <w:r>
        <w:rPr>
          <w:rFonts w:hint="default" w:ascii="Times New Roman" w:hAnsi="Times New Roman" w:cs="Times New Roman"/>
          <w:sz w:val="28"/>
          <w:szCs w:val="28"/>
          <w:highlight w:val="none"/>
          <w:lang w:eastAsia="zh-CN"/>
        </w:rPr>
        <w:t xml:space="preserve">, France, the Netherlands, Greece, Singapore, Sweden, Hong Kong and other countries </w:t>
      </w:r>
      <w:r>
        <w:rPr>
          <w:rFonts w:hint="eastAsia" w:ascii="Times New Roman" w:hAnsi="Times New Roman" w:cs="Times New Roman"/>
          <w:sz w:val="28"/>
          <w:szCs w:val="28"/>
          <w:highlight w:val="none"/>
          <w:lang w:val="en-US" w:eastAsia="zh-CN"/>
        </w:rPr>
        <w:t xml:space="preserve">and </w:t>
      </w:r>
      <w:r>
        <w:rPr>
          <w:rFonts w:hint="default" w:ascii="Times New Roman" w:hAnsi="Times New Roman" w:cs="Times New Roman"/>
          <w:sz w:val="28"/>
          <w:szCs w:val="28"/>
          <w:highlight w:val="none"/>
          <w:lang w:eastAsia="zh-CN"/>
        </w:rPr>
        <w:t xml:space="preserve">regions will be invited to participate in </w:t>
      </w:r>
      <w:r>
        <w:rPr>
          <w:rFonts w:hint="eastAsia" w:ascii="Times New Roman" w:hAnsi="Times New Roman" w:cs="Times New Roman"/>
          <w:sz w:val="28"/>
          <w:szCs w:val="28"/>
          <w:highlight w:val="none"/>
          <w:lang w:val="en-US" w:eastAsia="zh-CN"/>
        </w:rPr>
        <w:t>the</w:t>
      </w:r>
      <w:r>
        <w:rPr>
          <w:rFonts w:hint="default" w:ascii="Times New Roman" w:hAnsi="Times New Roman" w:cs="Times New Roman"/>
          <w:sz w:val="28"/>
          <w:szCs w:val="28"/>
          <w:highlight w:val="none"/>
          <w:lang w:eastAsia="zh-CN"/>
        </w:rPr>
        <w:t xml:space="preserve"> design </w:t>
      </w:r>
      <w:r>
        <w:rPr>
          <w:rFonts w:hint="eastAsia" w:ascii="Times New Roman" w:hAnsi="Times New Roman" w:cs="Times New Roman"/>
          <w:sz w:val="28"/>
          <w:szCs w:val="28"/>
          <w:highlight w:val="none"/>
          <w:lang w:val="en-US" w:eastAsia="zh-CN"/>
        </w:rPr>
        <w:t>display.</w:t>
      </w:r>
      <w:r>
        <w:rPr>
          <w:rFonts w:hint="default" w:ascii="Times New Roman" w:hAnsi="Times New Roman" w:cs="Times New Roman"/>
          <w:sz w:val="28"/>
          <w:szCs w:val="28"/>
          <w:highlight w:val="none"/>
          <w:lang w:eastAsia="zh-CN"/>
        </w:rPr>
        <w:t xml:space="preserve"> </w:t>
      </w:r>
      <w:r>
        <w:rPr>
          <w:rFonts w:hint="default" w:ascii="Times New Roman" w:hAnsi="Times New Roman" w:cs="Times New Roman"/>
          <w:b/>
          <w:bCs/>
          <w:sz w:val="28"/>
          <w:szCs w:val="28"/>
          <w:highlight w:val="none"/>
          <w:lang w:eastAsia="zh-CN"/>
        </w:rPr>
        <w:t>Secondly</w:t>
      </w:r>
      <w:r>
        <w:rPr>
          <w:rFonts w:hint="default" w:ascii="Times New Roman" w:hAnsi="Times New Roman" w:cs="Times New Roman"/>
          <w:sz w:val="28"/>
          <w:szCs w:val="28"/>
          <w:highlight w:val="none"/>
          <w:lang w:eastAsia="zh-CN"/>
        </w:rPr>
        <w:t xml:space="preserve">, focusing on the integration of digital technology and fashion industry, PDC will combine art, fashion, and technology to hold </w:t>
      </w:r>
      <w:r>
        <w:rPr>
          <w:rFonts w:hint="eastAsia" w:ascii="Times New Roman" w:hAnsi="Times New Roman" w:cs="Times New Roman"/>
          <w:sz w:val="28"/>
          <w:szCs w:val="28"/>
          <w:highlight w:val="none"/>
          <w:lang w:val="en-US" w:eastAsia="zh-CN"/>
        </w:rPr>
        <w:t>shows with different themes.</w:t>
      </w:r>
      <w:r>
        <w:rPr>
          <w:rFonts w:hint="default" w:ascii="Times New Roman" w:hAnsi="Times New Roman" w:cs="Times New Roman"/>
          <w:sz w:val="28"/>
          <w:szCs w:val="28"/>
          <w:highlight w:val="none"/>
          <w:lang w:eastAsia="zh-CN"/>
        </w:rPr>
        <w:t xml:space="preserve"> </w:t>
      </w:r>
      <w:r>
        <w:rPr>
          <w:rFonts w:hint="eastAsia" w:ascii="Times New Roman" w:hAnsi="Times New Roman" w:cs="Times New Roman"/>
          <w:b/>
          <w:bCs/>
          <w:sz w:val="28"/>
          <w:szCs w:val="28"/>
          <w:highlight w:val="none"/>
          <w:lang w:val="en-US" w:eastAsia="zh-CN"/>
        </w:rPr>
        <w:t>T</w:t>
      </w:r>
      <w:r>
        <w:rPr>
          <w:rFonts w:hint="default" w:ascii="Times New Roman" w:hAnsi="Times New Roman" w:cs="Times New Roman"/>
          <w:b/>
          <w:bCs/>
          <w:sz w:val="28"/>
          <w:szCs w:val="28"/>
          <w:highlight w:val="none"/>
          <w:lang w:eastAsia="zh-CN"/>
        </w:rPr>
        <w:t>hird</w:t>
      </w:r>
      <w:r>
        <w:rPr>
          <w:rFonts w:hint="eastAsia" w:ascii="Times New Roman" w:hAnsi="Times New Roman" w:cs="Times New Roman"/>
          <w:b/>
          <w:bCs/>
          <w:sz w:val="28"/>
          <w:szCs w:val="28"/>
          <w:highlight w:val="none"/>
          <w:lang w:val="en-US" w:eastAsia="zh-CN"/>
        </w:rPr>
        <w:t>ly</w:t>
      </w:r>
      <w:r>
        <w:rPr>
          <w:rFonts w:hint="eastAsia" w:ascii="Times New Roman" w:hAnsi="Times New Roman" w:cs="Times New Roman"/>
          <w:sz w:val="28"/>
          <w:szCs w:val="28"/>
          <w:highlight w:val="none"/>
          <w:lang w:val="en-US" w:eastAsia="zh-CN"/>
        </w:rPr>
        <w:t>,</w:t>
      </w:r>
      <w:r>
        <w:rPr>
          <w:rFonts w:hint="default" w:ascii="Times New Roman" w:hAnsi="Times New Roman" w:cs="Times New Roman"/>
          <w:sz w:val="28"/>
          <w:szCs w:val="28"/>
          <w:highlight w:val="none"/>
          <w:lang w:eastAsia="zh-CN"/>
        </w:rPr>
        <w:t xml:space="preserve"> PDC </w:t>
      </w:r>
      <w:r>
        <w:rPr>
          <w:rFonts w:hint="eastAsia" w:ascii="Times New Roman" w:hAnsi="Times New Roman" w:cs="Times New Roman"/>
          <w:sz w:val="28"/>
          <w:szCs w:val="28"/>
          <w:highlight w:val="none"/>
          <w:lang w:val="en-US" w:eastAsia="zh-CN"/>
        </w:rPr>
        <w:t>will organize</w:t>
      </w:r>
      <w:r>
        <w:rPr>
          <w:rFonts w:hint="default" w:ascii="Times New Roman" w:hAnsi="Times New Roman" w:cs="Times New Roman"/>
          <w:sz w:val="28"/>
          <w:szCs w:val="28"/>
          <w:highlight w:val="none"/>
          <w:lang w:eastAsia="zh-CN"/>
        </w:rPr>
        <w:t xml:space="preserve"> a series of </w:t>
      </w:r>
      <w:r>
        <w:rPr>
          <w:rFonts w:hint="default" w:ascii="Times New Roman" w:hAnsi="Times New Roman" w:cs="Times New Roman"/>
          <w:sz w:val="28"/>
          <w:szCs w:val="28"/>
          <w:highlight w:val="none"/>
          <w:lang w:val="en-US" w:eastAsia="zh-CN"/>
        </w:rPr>
        <w:t>“</w:t>
      </w:r>
      <w:r>
        <w:rPr>
          <w:rFonts w:hint="default" w:ascii="Times New Roman" w:hAnsi="Times New Roman" w:cs="Times New Roman"/>
          <w:sz w:val="28"/>
          <w:szCs w:val="28"/>
          <w:highlight w:val="none"/>
          <w:lang w:eastAsia="zh-CN"/>
        </w:rPr>
        <w:t>Design Fusion</w:t>
      </w:r>
      <w:r>
        <w:rPr>
          <w:rFonts w:hint="default" w:ascii="Times New Roman" w:hAnsi="Times New Roman" w:cs="Times New Roman"/>
          <w:sz w:val="28"/>
          <w:szCs w:val="28"/>
          <w:highlight w:val="none"/>
          <w:lang w:val="en-US" w:eastAsia="zh-CN"/>
        </w:rPr>
        <w:t>”</w:t>
      </w:r>
      <w:r>
        <w:rPr>
          <w:rFonts w:hint="default" w:ascii="Times New Roman" w:hAnsi="Times New Roman" w:cs="Times New Roman"/>
          <w:sz w:val="28"/>
          <w:szCs w:val="28"/>
          <w:highlight w:val="none"/>
          <w:lang w:eastAsia="zh-CN"/>
        </w:rPr>
        <w:t>activities.</w:t>
      </w:r>
    </w:p>
    <w:p>
      <w:pP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 xml:space="preserve">The Canton Fair witnesses the development of China’s foreign trade and IPR protection, especially the progress of IPR protection in the exhibition industry. Since 1992, it has been working hard to protect intellectual property for 30 years. </w:t>
      </w:r>
      <w:r>
        <w:rPr>
          <w:rFonts w:hint="eastAsia" w:ascii="Times New Roman" w:hAnsi="Times New Roman" w:eastAsia="仿宋_GB2312" w:cs="Times New Roman"/>
          <w:sz w:val="28"/>
          <w:szCs w:val="28"/>
          <w:highlight w:val="none"/>
          <w:lang w:val="en-US" w:eastAsia="zh-CN"/>
        </w:rPr>
        <w:t>By formulating and implementing</w:t>
      </w:r>
      <w:r>
        <w:rPr>
          <w:rFonts w:hint="default" w:ascii="Times New Roman" w:hAnsi="Times New Roman" w:eastAsia="仿宋_GB2312" w:cs="Times New Roman"/>
          <w:sz w:val="28"/>
          <w:szCs w:val="28"/>
          <w:highlight w:val="none"/>
        </w:rPr>
        <w:t xml:space="preserve"> </w:t>
      </w:r>
      <w:r>
        <w:rPr>
          <w:rFonts w:hint="default" w:ascii="Times New Roman" w:hAnsi="Times New Roman" w:eastAsia="仿宋_GB2312" w:cs="Times New Roman"/>
          <w:i/>
          <w:sz w:val="28"/>
          <w:szCs w:val="28"/>
          <w:highlight w:val="none"/>
        </w:rPr>
        <w:t>Complaints about and Settlement Provisions for Suspected Intellectual Property Infringement in the Canton Fair</w:t>
      </w:r>
      <w:r>
        <w:rPr>
          <w:rFonts w:hint="default" w:ascii="Times New Roman" w:hAnsi="Times New Roman" w:eastAsia="仿宋_GB2312" w:cs="Times New Roman"/>
          <w:sz w:val="28"/>
          <w:szCs w:val="28"/>
          <w:highlight w:val="none"/>
        </w:rPr>
        <w:t xml:space="preserve"> </w:t>
      </w:r>
      <w:r>
        <w:rPr>
          <w:rFonts w:hint="eastAsia" w:ascii="Times New Roman" w:hAnsi="Times New Roman" w:eastAsia="仿宋_GB2312" w:cs="Times New Roman"/>
          <w:sz w:val="28"/>
          <w:szCs w:val="28"/>
          <w:highlight w:val="none"/>
          <w:lang w:val="en-US" w:eastAsia="zh-CN"/>
        </w:rPr>
        <w:t xml:space="preserve">and </w:t>
      </w:r>
      <w:r>
        <w:rPr>
          <w:rFonts w:hint="default" w:ascii="Times New Roman" w:hAnsi="Times New Roman" w:eastAsia="仿宋_GB2312" w:cs="Times New Roman"/>
          <w:i/>
          <w:iCs/>
          <w:sz w:val="28"/>
          <w:szCs w:val="28"/>
          <w:highlight w:val="none"/>
        </w:rPr>
        <w:t>Temporary Provision </w:t>
      </w:r>
      <w:r>
        <w:rPr>
          <w:rFonts w:hint="default" w:ascii="Times New Roman" w:hAnsi="Times New Roman" w:eastAsia="仿宋_GB2312" w:cs="Times New Roman"/>
          <w:i/>
          <w:iCs/>
          <w:sz w:val="28"/>
          <w:szCs w:val="28"/>
          <w:highlight w:val="none"/>
          <w:lang w:val="en-US" w:eastAsia="zh-CN"/>
        </w:rPr>
        <w:t>f</w:t>
      </w:r>
      <w:r>
        <w:rPr>
          <w:rFonts w:hint="default" w:ascii="Times New Roman" w:hAnsi="Times New Roman" w:eastAsia="仿宋_GB2312" w:cs="Times New Roman"/>
          <w:i/>
          <w:iCs/>
          <w:sz w:val="28"/>
          <w:szCs w:val="28"/>
          <w:highlight w:val="none"/>
        </w:rPr>
        <w:t>or</w:t>
      </w:r>
      <w:r>
        <w:rPr>
          <w:rFonts w:hint="default" w:ascii="Times New Roman" w:hAnsi="Times New Roman" w:eastAsia="仿宋_GB2312" w:cs="Times New Roman"/>
          <w:i/>
          <w:iCs/>
          <w:sz w:val="28"/>
          <w:szCs w:val="28"/>
          <w:highlight w:val="none"/>
          <w:lang w:val="en-US" w:eastAsia="zh-CN"/>
        </w:rPr>
        <w:t xml:space="preserve"> </w:t>
      </w:r>
      <w:r>
        <w:rPr>
          <w:rFonts w:hint="default" w:ascii="Times New Roman" w:hAnsi="Times New Roman" w:eastAsia="仿宋_GB2312" w:cs="Times New Roman"/>
          <w:i/>
          <w:iCs/>
          <w:sz w:val="28"/>
          <w:szCs w:val="28"/>
          <w:highlight w:val="none"/>
        </w:rPr>
        <w:t>IPR</w:t>
      </w:r>
      <w:r>
        <w:rPr>
          <w:rFonts w:hint="default" w:ascii="Times New Roman" w:hAnsi="Times New Roman" w:eastAsia="仿宋_GB2312" w:cs="Times New Roman"/>
          <w:i/>
          <w:iCs/>
          <w:sz w:val="28"/>
          <w:szCs w:val="28"/>
          <w:highlight w:val="none"/>
          <w:lang w:val="en-US" w:eastAsia="zh-CN"/>
        </w:rPr>
        <w:t xml:space="preserve"> </w:t>
      </w:r>
      <w:r>
        <w:rPr>
          <w:rFonts w:hint="eastAsia" w:ascii="Times New Roman" w:hAnsi="Times New Roman" w:eastAsia="仿宋_GB2312" w:cs="Times New Roman"/>
          <w:i/>
          <w:sz w:val="28"/>
          <w:szCs w:val="28"/>
          <w:highlight w:val="none"/>
          <w:lang w:val="en-US" w:eastAsia="zh-CN"/>
        </w:rPr>
        <w:t xml:space="preserve">protection </w:t>
      </w:r>
      <w:r>
        <w:rPr>
          <w:rFonts w:hint="default" w:ascii="Times New Roman" w:hAnsi="Times New Roman" w:eastAsia="仿宋_GB2312" w:cs="Times New Roman"/>
          <w:i/>
          <w:iCs/>
          <w:sz w:val="28"/>
          <w:szCs w:val="28"/>
          <w:highlight w:val="none"/>
          <w:lang w:val="en-US" w:eastAsia="zh-CN"/>
        </w:rPr>
        <w:t>of</w:t>
      </w:r>
      <w:r>
        <w:rPr>
          <w:rFonts w:hint="default" w:ascii="Times New Roman" w:hAnsi="Times New Roman" w:eastAsia="仿宋_GB2312" w:cs="Times New Roman"/>
          <w:i/>
          <w:iCs/>
          <w:sz w:val="28"/>
          <w:szCs w:val="28"/>
          <w:highlight w:val="none"/>
        </w:rPr>
        <w:t xml:space="preserve"> Canton Fair</w:t>
      </w:r>
      <w:r>
        <w:rPr>
          <w:rFonts w:hint="default" w:ascii="Times New Roman" w:hAnsi="Times New Roman" w:eastAsia="仿宋_GB2312" w:cs="Times New Roman"/>
          <w:i/>
          <w:iCs/>
          <w:sz w:val="28"/>
          <w:szCs w:val="28"/>
          <w:highlight w:val="none"/>
          <w:lang w:val="en-US" w:eastAsia="zh-CN"/>
        </w:rPr>
        <w:t xml:space="preserve"> </w:t>
      </w:r>
      <w:r>
        <w:rPr>
          <w:rFonts w:hint="default" w:ascii="Times New Roman" w:hAnsi="Times New Roman" w:eastAsia="仿宋_GB2312" w:cs="Times New Roman"/>
          <w:i/>
          <w:iCs/>
          <w:sz w:val="28"/>
          <w:szCs w:val="28"/>
          <w:highlight w:val="none"/>
        </w:rPr>
        <w:t>Online Platform</w:t>
      </w:r>
      <w:r>
        <w:rPr>
          <w:rFonts w:hint="eastAsia" w:ascii="Times New Roman" w:hAnsi="Times New Roman" w:eastAsia="仿宋_GB2312" w:cs="Times New Roman"/>
          <w:i/>
          <w:iCs/>
          <w:sz w:val="28"/>
          <w:szCs w:val="28"/>
          <w:highlight w:val="none"/>
          <w:lang w:val="en-US" w:eastAsia="zh-CN"/>
        </w:rPr>
        <w:t xml:space="preserve">, </w:t>
      </w:r>
      <w:r>
        <w:rPr>
          <w:rFonts w:hint="default" w:ascii="Times New Roman" w:hAnsi="Times New Roman" w:eastAsia="仿宋_GB2312" w:cs="Times New Roman"/>
          <w:sz w:val="28"/>
          <w:szCs w:val="28"/>
          <w:highlight w:val="none"/>
          <w:lang w:val="en-US" w:eastAsia="zh-CN"/>
        </w:rPr>
        <w:t xml:space="preserve">a comprehensive chain of intellectual property protection before, during, and after </w:t>
      </w:r>
      <w:r>
        <w:rPr>
          <w:rFonts w:hint="eastAsia" w:ascii="Times New Roman" w:hAnsi="Times New Roman" w:eastAsia="仿宋_GB2312" w:cs="Times New Roman"/>
          <w:sz w:val="28"/>
          <w:szCs w:val="28"/>
          <w:highlight w:val="none"/>
          <w:lang w:val="en-US" w:eastAsia="zh-CN"/>
        </w:rPr>
        <w:t xml:space="preserve">the </w:t>
      </w:r>
      <w:r>
        <w:rPr>
          <w:rFonts w:hint="default" w:ascii="Times New Roman" w:hAnsi="Times New Roman" w:eastAsia="仿宋_GB2312" w:cs="Times New Roman"/>
          <w:sz w:val="28"/>
          <w:szCs w:val="28"/>
          <w:highlight w:val="none"/>
          <w:lang w:val="en-US" w:eastAsia="zh-CN"/>
        </w:rPr>
        <w:t>exhibition</w:t>
      </w:r>
      <w:r>
        <w:rPr>
          <w:rFonts w:hint="eastAsia" w:ascii="Times New Roman" w:hAnsi="Times New Roman" w:eastAsia="仿宋_GB2312" w:cs="Times New Roman"/>
          <w:sz w:val="28"/>
          <w:szCs w:val="28"/>
          <w:highlight w:val="none"/>
          <w:lang w:val="en-US" w:eastAsia="zh-CN"/>
        </w:rPr>
        <w:t xml:space="preserve"> </w:t>
      </w:r>
      <w:r>
        <w:rPr>
          <w:rFonts w:hint="eastAsia" w:ascii="Times New Roman" w:hAnsi="Times New Roman" w:eastAsia="仿宋_GB2312" w:cs="Times New Roman"/>
          <w:i w:val="0"/>
          <w:iCs w:val="0"/>
          <w:sz w:val="28"/>
          <w:szCs w:val="28"/>
          <w:highlight w:val="none"/>
          <w:lang w:val="en-US" w:eastAsia="zh-CN"/>
        </w:rPr>
        <w:t xml:space="preserve">has been established. Moreover, </w:t>
      </w:r>
      <w:r>
        <w:rPr>
          <w:rFonts w:hint="default" w:ascii="Times New Roman" w:hAnsi="Times New Roman" w:eastAsia="仿宋_GB2312" w:cs="Times New Roman"/>
          <w:sz w:val="28"/>
          <w:szCs w:val="28"/>
          <w:highlight w:val="none"/>
        </w:rPr>
        <w:t>an IPR dispute settlement mechanism</w:t>
      </w:r>
      <w:r>
        <w:rPr>
          <w:rFonts w:hint="eastAsia" w:ascii="Times New Roman" w:hAnsi="Times New Roman" w:eastAsia="仿宋_GB2312" w:cs="Times New Roman"/>
          <w:sz w:val="28"/>
          <w:szCs w:val="28"/>
          <w:highlight w:val="none"/>
          <w:lang w:val="en-US" w:eastAsia="zh-CN"/>
        </w:rPr>
        <w:t xml:space="preserve"> has also been built, </w:t>
      </w:r>
      <w:r>
        <w:rPr>
          <w:rFonts w:hint="default" w:ascii="Times New Roman" w:hAnsi="Times New Roman" w:eastAsia="仿宋_GB2312" w:cs="Times New Roman"/>
          <w:sz w:val="28"/>
          <w:szCs w:val="28"/>
          <w:highlight w:val="none"/>
        </w:rPr>
        <w:t>which is relatively complete and suits the Fair’s practical situation and the needs of online offline integration</w:t>
      </w:r>
      <w:r>
        <w:rPr>
          <w:rFonts w:hint="eastAsia" w:ascii="Times New Roman" w:hAnsi="Times New Roman" w:eastAsia="仿宋_GB2312" w:cs="Times New Roman"/>
          <w:sz w:val="28"/>
          <w:szCs w:val="28"/>
          <w:highlight w:val="none"/>
          <w:lang w:val="en-US" w:eastAsia="zh-CN"/>
        </w:rPr>
        <w:t>. Therefore, t</w:t>
      </w:r>
      <w:r>
        <w:rPr>
          <w:rFonts w:hint="default" w:ascii="Times New Roman" w:hAnsi="Times New Roman" w:eastAsia="仿宋_GB2312" w:cs="Times New Roman"/>
          <w:sz w:val="28"/>
          <w:szCs w:val="28"/>
          <w:highlight w:val="none"/>
        </w:rPr>
        <w:t xml:space="preserve">he Canton Fair has raised the exhibitors’ awareness on IPR protection and demonstrated the Chinese government’s determination of respecting and protecting IPR. IPR protection at the Canton Fair has set the pattern </w:t>
      </w:r>
      <w:r>
        <w:rPr>
          <w:rFonts w:hint="eastAsia" w:ascii="Times New Roman" w:hAnsi="Times New Roman" w:eastAsia="仿宋_GB2312" w:cs="Times New Roman"/>
          <w:sz w:val="28"/>
          <w:szCs w:val="28"/>
          <w:highlight w:val="none"/>
          <w:lang w:val="en-US" w:eastAsia="zh-CN"/>
        </w:rPr>
        <w:t xml:space="preserve">for </w:t>
      </w:r>
      <w:r>
        <w:rPr>
          <w:rFonts w:hint="default" w:ascii="Times New Roman" w:hAnsi="Times New Roman" w:eastAsia="仿宋_GB2312" w:cs="Times New Roman"/>
          <w:sz w:val="28"/>
          <w:szCs w:val="28"/>
          <w:highlight w:val="none"/>
        </w:rPr>
        <w:t>Chinese exhibitions; the just, professional and efficient dispute settlement has won the trust and recognition of Dyson, Nike, Travel Sentry Inc</w:t>
      </w:r>
      <w:r>
        <w:rPr>
          <w:rFonts w:hint="eastAsia" w:ascii="Times New Roman" w:hAnsi="Times New Roman" w:eastAsia="仿宋_GB2312" w:cs="Times New Roman"/>
          <w:sz w:val="28"/>
          <w:szCs w:val="28"/>
          <w:highlight w:val="none"/>
          <w:lang w:val="en-US" w:eastAsia="zh-CN"/>
        </w:rPr>
        <w:t xml:space="preserve">, </w:t>
      </w:r>
      <w:r>
        <w:rPr>
          <w:rFonts w:hint="default" w:ascii="Times New Roman" w:hAnsi="Times New Roman" w:eastAsia="仿宋_GB2312" w:cs="Times New Roman"/>
          <w:sz w:val="28"/>
          <w:szCs w:val="28"/>
          <w:highlight w:val="none"/>
        </w:rPr>
        <w:t>Sanrio</w:t>
      </w:r>
      <w:r>
        <w:rPr>
          <w:rFonts w:hint="eastAsia" w:ascii="Times New Roman" w:hAnsi="Times New Roman" w:eastAsia="仿宋_GB2312" w:cs="Times New Roman"/>
          <w:sz w:val="28"/>
          <w:szCs w:val="28"/>
          <w:highlight w:val="none"/>
          <w:lang w:val="en-US" w:eastAsia="zh-CN"/>
        </w:rPr>
        <w:t xml:space="preserve"> </w:t>
      </w:r>
      <w:r>
        <w:rPr>
          <w:rFonts w:hint="default" w:ascii="Times New Roman" w:hAnsi="Times New Roman" w:eastAsia="仿宋_GB2312" w:cs="Times New Roman"/>
          <w:sz w:val="28"/>
          <w:szCs w:val="28"/>
          <w:highlight w:val="none"/>
        </w:rPr>
        <w:t>and etc.</w:t>
      </w:r>
    </w:p>
    <w:p>
      <w:pPr>
        <w:rPr>
          <w:rFonts w:hint="default" w:ascii="Times New Roman" w:hAnsi="Times New Roman" w:eastAsia="仿宋_GB2312" w:cs="Times New Roman"/>
          <w:sz w:val="28"/>
          <w:szCs w:val="28"/>
          <w:highlight w:val="none"/>
        </w:rPr>
      </w:pPr>
    </w:p>
    <w:p>
      <w:pP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 xml:space="preserve">The schedule of the </w:t>
      </w:r>
      <w:r>
        <w:rPr>
          <w:rFonts w:hint="eastAsia" w:ascii="Times New Roman" w:hAnsi="Times New Roman" w:eastAsia="仿宋_GB2312" w:cs="Times New Roman"/>
          <w:sz w:val="28"/>
          <w:szCs w:val="28"/>
          <w:highlight w:val="none"/>
          <w:lang w:val="en-US" w:eastAsia="zh-CN"/>
        </w:rPr>
        <w:t>onsite exhibition</w:t>
      </w:r>
      <w:r>
        <w:rPr>
          <w:rFonts w:hint="default" w:ascii="Times New Roman" w:hAnsi="Times New Roman" w:eastAsia="仿宋_GB2312" w:cs="Times New Roman"/>
          <w:sz w:val="28"/>
          <w:szCs w:val="28"/>
          <w:highlight w:val="none"/>
        </w:rPr>
        <w:t xml:space="preserve"> </w:t>
      </w:r>
      <w:r>
        <w:rPr>
          <w:rFonts w:hint="eastAsia" w:ascii="Times New Roman" w:hAnsi="Times New Roman" w:eastAsia="仿宋_GB2312" w:cs="Times New Roman"/>
          <w:sz w:val="28"/>
          <w:szCs w:val="28"/>
          <w:highlight w:val="none"/>
          <w:lang w:val="en-US" w:eastAsia="zh-CN"/>
        </w:rPr>
        <w:t xml:space="preserve">of </w:t>
      </w:r>
      <w:r>
        <w:rPr>
          <w:rFonts w:hint="default" w:ascii="Times New Roman" w:hAnsi="Times New Roman" w:eastAsia="仿宋_GB2312" w:cs="Times New Roman"/>
          <w:sz w:val="28"/>
          <w:szCs w:val="28"/>
          <w:highlight w:val="none"/>
        </w:rPr>
        <w:t>the 13</w:t>
      </w:r>
      <w:r>
        <w:rPr>
          <w:rFonts w:hint="default" w:ascii="Times New Roman" w:hAnsi="Times New Roman" w:eastAsia="仿宋_GB2312" w:cs="Times New Roman"/>
          <w:sz w:val="28"/>
          <w:szCs w:val="28"/>
          <w:highlight w:val="none"/>
          <w:lang w:val="en-US" w:eastAsia="zh-CN"/>
        </w:rPr>
        <w:t>4</w:t>
      </w:r>
      <w:r>
        <w:rPr>
          <w:rFonts w:hint="eastAsia" w:ascii="Times New Roman" w:hAnsi="Times New Roman" w:eastAsia="仿宋_GB2312" w:cs="Times New Roman"/>
          <w:sz w:val="28"/>
          <w:szCs w:val="28"/>
          <w:highlight w:val="none"/>
          <w:vertAlign w:val="superscript"/>
          <w:lang w:val="en-US" w:eastAsia="zh-CN"/>
        </w:rPr>
        <w:t>th</w:t>
      </w:r>
      <w:r>
        <w:rPr>
          <w:rFonts w:hint="default" w:ascii="Times New Roman" w:hAnsi="Times New Roman" w:eastAsia="仿宋_GB2312" w:cs="Times New Roman"/>
          <w:sz w:val="28"/>
          <w:szCs w:val="28"/>
          <w:highlight w:val="none"/>
        </w:rPr>
        <w:t xml:space="preserve"> </w:t>
      </w:r>
      <w:r>
        <w:rPr>
          <w:rFonts w:hint="eastAsia" w:ascii="Times New Roman" w:hAnsi="Times New Roman" w:eastAsia="仿宋_GB2312" w:cs="Times New Roman"/>
          <w:sz w:val="28"/>
          <w:szCs w:val="28"/>
          <w:highlight w:val="none"/>
          <w:lang w:val="en-US" w:eastAsia="zh-CN"/>
        </w:rPr>
        <w:t>Canton</w:t>
      </w:r>
      <w:r>
        <w:rPr>
          <w:rFonts w:hint="default" w:ascii="Times New Roman" w:hAnsi="Times New Roman" w:eastAsia="仿宋_GB2312" w:cs="Times New Roman"/>
          <w:sz w:val="28"/>
          <w:szCs w:val="28"/>
          <w:highlight w:val="none"/>
        </w:rPr>
        <w:t xml:space="preserve"> Fair:</w:t>
      </w:r>
    </w:p>
    <w:p>
      <w:pP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 xml:space="preserve">Phase 1: </w:t>
      </w:r>
      <w:r>
        <w:rPr>
          <w:rFonts w:hint="default" w:ascii="Times New Roman" w:hAnsi="Times New Roman" w:eastAsia="仿宋_GB2312" w:cs="Times New Roman"/>
          <w:sz w:val="28"/>
          <w:szCs w:val="28"/>
          <w:highlight w:val="none"/>
          <w:lang w:val="en-US" w:eastAsia="zh-CN"/>
        </w:rPr>
        <w:t>October</w:t>
      </w:r>
      <w:r>
        <w:rPr>
          <w:rFonts w:hint="default" w:ascii="Times New Roman" w:hAnsi="Times New Roman" w:eastAsia="仿宋_GB2312" w:cs="Times New Roman"/>
          <w:sz w:val="28"/>
          <w:szCs w:val="28"/>
          <w:highlight w:val="none"/>
        </w:rPr>
        <w:t>15-19, 2023;</w:t>
      </w:r>
    </w:p>
    <w:p>
      <w:pP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 xml:space="preserve">Phase 2: </w:t>
      </w:r>
      <w:r>
        <w:rPr>
          <w:rFonts w:hint="default" w:ascii="Times New Roman" w:hAnsi="Times New Roman" w:eastAsia="仿宋_GB2312" w:cs="Times New Roman"/>
          <w:sz w:val="28"/>
          <w:szCs w:val="28"/>
          <w:highlight w:val="none"/>
          <w:lang w:val="en-US" w:eastAsia="zh-CN"/>
        </w:rPr>
        <w:t>October</w:t>
      </w:r>
      <w:r>
        <w:rPr>
          <w:rFonts w:hint="default" w:ascii="Times New Roman" w:hAnsi="Times New Roman" w:eastAsia="仿宋_GB2312" w:cs="Times New Roman"/>
          <w:sz w:val="28"/>
          <w:szCs w:val="28"/>
          <w:highlight w:val="none"/>
        </w:rPr>
        <w:t xml:space="preserve"> 23-27, 2023;</w:t>
      </w:r>
    </w:p>
    <w:p>
      <w:pP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 xml:space="preserve">Phase 3: </w:t>
      </w:r>
      <w:r>
        <w:rPr>
          <w:rFonts w:hint="default" w:ascii="Times New Roman" w:hAnsi="Times New Roman" w:eastAsia="仿宋_GB2312" w:cs="Times New Roman"/>
          <w:sz w:val="28"/>
          <w:szCs w:val="28"/>
          <w:highlight w:val="none"/>
          <w:lang w:val="en-US" w:eastAsia="zh-CN"/>
        </w:rPr>
        <w:t>October</w:t>
      </w:r>
      <w:r>
        <w:rPr>
          <w:rFonts w:hint="default" w:ascii="Times New Roman" w:hAnsi="Times New Roman" w:eastAsia="仿宋_GB2312" w:cs="Times New Roman"/>
          <w:sz w:val="28"/>
          <w:szCs w:val="28"/>
          <w:highlight w:val="none"/>
        </w:rPr>
        <w:t xml:space="preserve"> </w:t>
      </w:r>
      <w:r>
        <w:rPr>
          <w:rFonts w:hint="default" w:ascii="Times New Roman" w:hAnsi="Times New Roman" w:eastAsia="仿宋_GB2312" w:cs="Times New Roman"/>
          <w:sz w:val="28"/>
          <w:szCs w:val="28"/>
          <w:highlight w:val="none"/>
          <w:lang w:val="en-US" w:eastAsia="zh-CN"/>
        </w:rPr>
        <w:t>31</w:t>
      </w:r>
      <w:r>
        <w:rPr>
          <w:rFonts w:hint="default" w:ascii="Times New Roman" w:hAnsi="Times New Roman" w:eastAsia="仿宋_GB2312" w:cs="Times New Roman"/>
          <w:sz w:val="28"/>
          <w:szCs w:val="28"/>
          <w:highlight w:val="none"/>
        </w:rPr>
        <w:t>-</w:t>
      </w:r>
      <w:r>
        <w:rPr>
          <w:rFonts w:hint="default" w:ascii="Times New Roman" w:hAnsi="Times New Roman" w:eastAsia="仿宋_GB2312" w:cs="Times New Roman"/>
          <w:sz w:val="28"/>
          <w:szCs w:val="28"/>
          <w:highlight w:val="none"/>
          <w:lang w:val="en-US" w:eastAsia="zh-CN"/>
        </w:rPr>
        <w:t xml:space="preserve">November 4 </w:t>
      </w:r>
      <w:r>
        <w:rPr>
          <w:rFonts w:hint="default" w:ascii="Times New Roman" w:hAnsi="Times New Roman" w:eastAsia="仿宋_GB2312" w:cs="Times New Roman"/>
          <w:sz w:val="28"/>
          <w:szCs w:val="28"/>
          <w:highlight w:val="none"/>
        </w:rPr>
        <w:t>, 2023;</w:t>
      </w:r>
    </w:p>
    <w:p>
      <w:pP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 xml:space="preserve">The intervals: </w:t>
      </w:r>
      <w:r>
        <w:rPr>
          <w:rFonts w:hint="default" w:ascii="Times New Roman" w:hAnsi="Times New Roman" w:eastAsia="仿宋_GB2312" w:cs="Times New Roman"/>
          <w:sz w:val="28"/>
          <w:szCs w:val="28"/>
          <w:highlight w:val="none"/>
          <w:lang w:val="en-US" w:eastAsia="zh-CN"/>
        </w:rPr>
        <w:t>October</w:t>
      </w:r>
      <w:r>
        <w:rPr>
          <w:rFonts w:hint="default" w:ascii="Times New Roman" w:hAnsi="Times New Roman" w:eastAsia="仿宋_GB2312" w:cs="Times New Roman"/>
          <w:sz w:val="28"/>
          <w:szCs w:val="28"/>
          <w:highlight w:val="none"/>
        </w:rPr>
        <w:t xml:space="preserve"> 20-22 and </w:t>
      </w:r>
      <w:r>
        <w:rPr>
          <w:rFonts w:hint="default" w:ascii="Times New Roman" w:hAnsi="Times New Roman" w:eastAsia="仿宋_GB2312" w:cs="Times New Roman"/>
          <w:sz w:val="28"/>
          <w:szCs w:val="28"/>
          <w:highlight w:val="none"/>
          <w:lang w:val="en-US" w:eastAsia="zh-CN"/>
        </w:rPr>
        <w:t>October</w:t>
      </w:r>
      <w:r>
        <w:rPr>
          <w:rFonts w:hint="default" w:ascii="Times New Roman" w:hAnsi="Times New Roman" w:eastAsia="仿宋_GB2312" w:cs="Times New Roman"/>
          <w:sz w:val="28"/>
          <w:szCs w:val="28"/>
          <w:highlight w:val="none"/>
        </w:rPr>
        <w:t xml:space="preserve"> 28-30, 2023.</w:t>
      </w:r>
    </w:p>
    <w:p>
      <w:pP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 xml:space="preserve">The online platform </w:t>
      </w:r>
      <w:r>
        <w:rPr>
          <w:rFonts w:hint="eastAsia" w:ascii="Times New Roman" w:hAnsi="Times New Roman" w:eastAsia="仿宋_GB2312" w:cs="Times New Roman"/>
          <w:sz w:val="28"/>
          <w:szCs w:val="28"/>
          <w:highlight w:val="none"/>
          <w:lang w:val="en-US" w:eastAsia="zh-CN"/>
        </w:rPr>
        <w:t xml:space="preserve">will be </w:t>
      </w:r>
      <w:r>
        <w:rPr>
          <w:rFonts w:hint="default" w:ascii="Times New Roman" w:hAnsi="Times New Roman" w:eastAsia="仿宋_GB2312" w:cs="Times New Roman"/>
          <w:sz w:val="28"/>
          <w:szCs w:val="28"/>
          <w:highlight w:val="none"/>
        </w:rPr>
        <w:t>open for half a year</w:t>
      </w:r>
      <w:r>
        <w:rPr>
          <w:rFonts w:hint="default" w:ascii="Times New Roman" w:hAnsi="Times New Roman" w:eastAsia="仿宋_GB2312" w:cs="Times New Roman"/>
          <w:sz w:val="28"/>
          <w:szCs w:val="28"/>
          <w:highlight w:val="none"/>
          <w:lang w:val="en-US" w:eastAsia="zh-CN"/>
        </w:rPr>
        <w:t xml:space="preserve">: </w:t>
      </w:r>
      <w:r>
        <w:rPr>
          <w:rFonts w:hint="default" w:ascii="Times New Roman" w:hAnsi="Times New Roman" w:eastAsia="仿宋_GB2312" w:cs="Times New Roman"/>
          <w:sz w:val="28"/>
          <w:szCs w:val="28"/>
          <w:highlight w:val="none"/>
        </w:rPr>
        <w:t>September 1</w:t>
      </w:r>
      <w:r>
        <w:rPr>
          <w:rFonts w:hint="default" w:ascii="Times New Roman" w:hAnsi="Times New Roman" w:eastAsia="仿宋_GB2312" w:cs="Times New Roman"/>
          <w:sz w:val="28"/>
          <w:szCs w:val="28"/>
          <w:highlight w:val="none"/>
          <w:lang w:val="en-US" w:eastAsia="zh-CN"/>
        </w:rPr>
        <w:t>6, 2023-</w:t>
      </w:r>
      <w:r>
        <w:rPr>
          <w:rFonts w:hint="default" w:ascii="Times New Roman" w:hAnsi="Times New Roman" w:eastAsia="仿宋_GB2312" w:cs="Times New Roman"/>
          <w:sz w:val="28"/>
          <w:szCs w:val="28"/>
          <w:highlight w:val="none"/>
        </w:rPr>
        <w:t xml:space="preserve"> </w:t>
      </w:r>
      <w:r>
        <w:rPr>
          <w:rFonts w:hint="default" w:ascii="Times New Roman" w:hAnsi="Times New Roman" w:eastAsia="仿宋_GB2312" w:cs="Times New Roman"/>
          <w:sz w:val="28"/>
          <w:szCs w:val="28"/>
          <w:highlight w:val="none"/>
          <w:lang w:val="en-US" w:eastAsia="zh-CN"/>
        </w:rPr>
        <w:t>March</w:t>
      </w:r>
      <w:r>
        <w:rPr>
          <w:rFonts w:hint="default" w:ascii="Times New Roman" w:hAnsi="Times New Roman" w:eastAsia="仿宋_GB2312" w:cs="Times New Roman"/>
          <w:sz w:val="28"/>
          <w:szCs w:val="28"/>
          <w:highlight w:val="none"/>
        </w:rPr>
        <w:t xml:space="preserve"> 15, 202</w:t>
      </w:r>
      <w:r>
        <w:rPr>
          <w:rFonts w:hint="default" w:ascii="Times New Roman" w:hAnsi="Times New Roman" w:eastAsia="仿宋_GB2312" w:cs="Times New Roman"/>
          <w:sz w:val="28"/>
          <w:szCs w:val="28"/>
          <w:highlight w:val="none"/>
          <w:lang w:val="en-US" w:eastAsia="zh-CN"/>
        </w:rPr>
        <w:t>4</w:t>
      </w:r>
      <w:r>
        <w:rPr>
          <w:rFonts w:hint="default" w:ascii="Times New Roman" w:hAnsi="Times New Roman" w:eastAsia="仿宋_GB2312" w:cs="Times New Roman"/>
          <w:sz w:val="28"/>
          <w:szCs w:val="28"/>
          <w:highlight w:val="none"/>
        </w:rPr>
        <w:t>.</w:t>
      </w:r>
    </w:p>
    <w:p>
      <w:pPr>
        <w:spacing w:line="360" w:lineRule="auto"/>
        <w:jc w:val="both"/>
        <w:rPr>
          <w:rFonts w:hint="default" w:ascii="Times New Roman" w:hAnsi="Times New Roman" w:cs="Times New Roman"/>
          <w:b/>
          <w:sz w:val="28"/>
          <w:szCs w:val="24"/>
          <w:highlight w:val="none"/>
        </w:rPr>
      </w:pPr>
    </w:p>
    <w:p>
      <w:pPr>
        <w:spacing w:line="360" w:lineRule="auto"/>
        <w:jc w:val="center"/>
        <w:rPr>
          <w:rFonts w:hint="eastAsia" w:ascii="Times New Roman" w:hAnsi="Times New Roman" w:cs="Times New Roman"/>
          <w:b/>
          <w:sz w:val="28"/>
          <w:szCs w:val="24"/>
          <w:highlight w:val="none"/>
          <w:lang w:val="en-US" w:eastAsia="zh-CN"/>
        </w:rPr>
      </w:pPr>
    </w:p>
    <w:p>
      <w:pPr>
        <w:spacing w:line="360" w:lineRule="auto"/>
        <w:jc w:val="center"/>
        <w:rPr>
          <w:rFonts w:hint="eastAsia" w:ascii="Times New Roman" w:hAnsi="Times New Roman" w:cs="Times New Roman"/>
          <w:b/>
          <w:sz w:val="28"/>
          <w:szCs w:val="24"/>
          <w:highlight w:val="none"/>
          <w:lang w:val="en-US" w:eastAsia="zh-CN"/>
        </w:rPr>
      </w:pPr>
    </w:p>
    <w:p>
      <w:pPr>
        <w:spacing w:line="360" w:lineRule="auto"/>
        <w:jc w:val="both"/>
        <w:rPr>
          <w:rFonts w:hint="eastAsia" w:ascii="Times New Roman" w:hAnsi="Times New Roman" w:cs="Times New Roman"/>
          <w:b/>
          <w:sz w:val="28"/>
          <w:szCs w:val="24"/>
          <w:highlight w:val="none"/>
          <w:lang w:val="en-US" w:eastAsia="zh-CN"/>
        </w:rPr>
      </w:pPr>
    </w:p>
    <w:p>
      <w:pPr>
        <w:spacing w:line="360" w:lineRule="auto"/>
        <w:jc w:val="center"/>
        <w:rPr>
          <w:rFonts w:hint="default" w:ascii="Times New Roman" w:hAnsi="Times New Roman" w:cs="Times New Roman"/>
          <w:b/>
          <w:sz w:val="28"/>
          <w:szCs w:val="24"/>
          <w:highlight w:val="none"/>
        </w:rPr>
      </w:pPr>
      <w:r>
        <w:rPr>
          <w:rFonts w:hint="eastAsia" w:ascii="Times New Roman" w:hAnsi="Times New Roman" w:cs="Times New Roman"/>
          <w:b/>
          <w:sz w:val="28"/>
          <w:szCs w:val="24"/>
          <w:highlight w:val="none"/>
          <w:lang w:val="en-US" w:eastAsia="zh-CN"/>
        </w:rPr>
        <w:t xml:space="preserve"> T</w:t>
      </w:r>
      <w:r>
        <w:rPr>
          <w:rFonts w:hint="default" w:ascii="Times New Roman" w:hAnsi="Times New Roman" w:cs="Times New Roman"/>
          <w:b/>
          <w:sz w:val="28"/>
          <w:szCs w:val="24"/>
          <w:highlight w:val="none"/>
          <w:lang w:val="en-US" w:eastAsia="zh-CN"/>
        </w:rPr>
        <w:t>he</w:t>
      </w:r>
      <w:r>
        <w:rPr>
          <w:rFonts w:hint="default" w:ascii="Times New Roman" w:hAnsi="Times New Roman" w:cs="Times New Roman"/>
          <w:b/>
          <w:sz w:val="28"/>
          <w:szCs w:val="24"/>
          <w:highlight w:val="none"/>
        </w:rPr>
        <w:t xml:space="preserve"> 13</w:t>
      </w:r>
      <w:r>
        <w:rPr>
          <w:rFonts w:hint="default" w:ascii="Times New Roman" w:hAnsi="Times New Roman" w:cs="Times New Roman"/>
          <w:b/>
          <w:sz w:val="28"/>
          <w:szCs w:val="24"/>
          <w:highlight w:val="none"/>
          <w:lang w:val="en-US" w:eastAsia="zh-CN"/>
        </w:rPr>
        <w:t>4</w:t>
      </w:r>
      <w:r>
        <w:rPr>
          <w:rFonts w:hint="eastAsia" w:ascii="Times New Roman" w:hAnsi="Times New Roman" w:cs="Times New Roman"/>
          <w:b/>
          <w:sz w:val="28"/>
          <w:szCs w:val="24"/>
          <w:highlight w:val="none"/>
          <w:vertAlign w:val="superscript"/>
          <w:lang w:val="en-US" w:eastAsia="zh-CN"/>
        </w:rPr>
        <w:t>th</w:t>
      </w:r>
      <w:r>
        <w:rPr>
          <w:rFonts w:hint="default" w:ascii="Times New Roman" w:hAnsi="Times New Roman" w:cs="Times New Roman"/>
          <w:b/>
          <w:sz w:val="28"/>
          <w:szCs w:val="24"/>
          <w:highlight w:val="none"/>
        </w:rPr>
        <w:t xml:space="preserve"> Canton Fair exhibition sections</w:t>
      </w:r>
      <w:r>
        <w:rPr>
          <w:rFonts w:hint="eastAsia" w:ascii="Times New Roman" w:hAnsi="Times New Roman" w:cs="Times New Roman"/>
          <w:b/>
          <w:sz w:val="28"/>
          <w:szCs w:val="24"/>
          <w:highlight w:val="none"/>
          <w:lang w:val="en-US" w:eastAsia="zh-CN"/>
        </w:rPr>
        <w:t xml:space="preserve"> </w:t>
      </w:r>
    </w:p>
    <w:p>
      <w:pPr>
        <w:spacing w:line="360" w:lineRule="auto"/>
        <w:jc w:val="left"/>
        <w:rPr>
          <w:rFonts w:hint="default" w:ascii="Times New Roman" w:hAnsi="Times New Roman" w:cs="Times New Roman"/>
          <w:sz w:val="24"/>
          <w:szCs w:val="24"/>
          <w:highlight w:val="none"/>
        </w:rPr>
      </w:pPr>
    </w:p>
    <w:tbl>
      <w:tblPr>
        <w:tblStyle w:val="5"/>
        <w:tblW w:w="8260"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0"/>
        <w:gridCol w:w="6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shd w:val="clear" w:color="auto" w:fill="auto"/>
            <w:noWrap/>
            <w:vAlign w:val="center"/>
          </w:tcPr>
          <w:p>
            <w:pPr>
              <w:widowControl/>
              <w:jc w:val="center"/>
              <w:rPr>
                <w:rFonts w:hint="default" w:ascii="Times New Roman" w:hAnsi="Times New Roman" w:eastAsia="宋体" w:cs="Times New Roman"/>
                <w:b/>
                <w:bCs/>
                <w:color w:val="000000"/>
                <w:kern w:val="0"/>
                <w:sz w:val="24"/>
                <w:szCs w:val="28"/>
                <w:highlight w:val="none"/>
              </w:rPr>
            </w:pPr>
            <w:r>
              <w:rPr>
                <w:rFonts w:hint="default" w:ascii="Times New Roman" w:hAnsi="Times New Roman" w:eastAsia="宋体" w:cs="Times New Roman"/>
                <w:b/>
                <w:bCs/>
                <w:color w:val="000000"/>
                <w:kern w:val="0"/>
                <w:sz w:val="24"/>
                <w:szCs w:val="28"/>
                <w:highlight w:val="none"/>
              </w:rPr>
              <w:t>Phase</w:t>
            </w:r>
          </w:p>
        </w:tc>
        <w:tc>
          <w:tcPr>
            <w:tcW w:w="6440" w:type="dxa"/>
            <w:shd w:val="clear" w:color="auto" w:fill="auto"/>
            <w:noWrap/>
            <w:vAlign w:val="center"/>
          </w:tcPr>
          <w:p>
            <w:pPr>
              <w:widowControl/>
              <w:jc w:val="center"/>
              <w:rPr>
                <w:rFonts w:hint="default" w:ascii="Times New Roman" w:hAnsi="Times New Roman" w:eastAsia="宋体" w:cs="Times New Roman"/>
                <w:b/>
                <w:bCs/>
                <w:color w:val="000000"/>
                <w:kern w:val="0"/>
                <w:sz w:val="24"/>
                <w:szCs w:val="28"/>
                <w:highlight w:val="none"/>
              </w:rPr>
            </w:pPr>
            <w:r>
              <w:rPr>
                <w:rFonts w:hint="default" w:ascii="Times New Roman" w:hAnsi="Times New Roman" w:eastAsia="宋体" w:cs="Times New Roman"/>
                <w:b/>
                <w:bCs/>
                <w:color w:val="000000"/>
                <w:kern w:val="0"/>
                <w:sz w:val="24"/>
                <w:szCs w:val="28"/>
                <w:highlight w:val="none"/>
              </w:rPr>
              <w:t>Exhibition Sections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restart"/>
            <w:shd w:val="clear" w:color="auto" w:fill="auto"/>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Phase 1</w:t>
            </w:r>
          </w:p>
        </w:tc>
        <w:tc>
          <w:tcPr>
            <w:tcW w:w="6440" w:type="dxa"/>
            <w:shd w:val="clear" w:color="auto" w:fill="auto"/>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Household Electrical Appliances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 xml:space="preserve"> Consumer Electronics and Information Products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noWrap/>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Electronic and Electrical Products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noWrap/>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Lighting Equipment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noWrap/>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New Energy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noWrap/>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New Materials and Chemical Products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noWrap/>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Hardware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noWrap/>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 xml:space="preserve"> Tools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noWrap/>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Processing Machinery Equipment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noWrap/>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 xml:space="preserve"> Power Machinery and Electric Power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General Machinery and Mechanical Basic Parts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 xml:space="preserve"> Industrial Automation and Intelligent Manufacturing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Construction Machinery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 xml:space="preserve"> Agricultur</w:t>
            </w:r>
            <w:r>
              <w:rPr>
                <w:rFonts w:hint="eastAsia" w:ascii="Times New Roman" w:hAnsi="Times New Roman" w:eastAsia="宋体" w:cs="Times New Roman"/>
                <w:color w:val="000000"/>
                <w:kern w:val="0"/>
                <w:sz w:val="24"/>
                <w:szCs w:val="28"/>
                <w:highlight w:val="none"/>
                <w:lang w:val="en-US" w:eastAsia="zh-CN"/>
              </w:rPr>
              <w:t>al</w:t>
            </w:r>
            <w:r>
              <w:rPr>
                <w:rFonts w:hint="default" w:ascii="Times New Roman" w:hAnsi="Times New Roman" w:eastAsia="宋体" w:cs="Times New Roman"/>
                <w:color w:val="000000"/>
                <w:kern w:val="0"/>
                <w:sz w:val="24"/>
                <w:szCs w:val="28"/>
                <w:highlight w:val="none"/>
              </w:rPr>
              <w:t xml:space="preserve"> Machinery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noWrap/>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New Energy Vehicles and Smart Mobility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noWrap/>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Bicycles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noWrap/>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Motorcycles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noWrap/>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Vehicle Spare Parts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noWrap/>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Vehicles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restart"/>
            <w:shd w:val="clear" w:color="auto" w:fill="auto"/>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Phase 2</w:t>
            </w:r>
          </w:p>
        </w:tc>
        <w:tc>
          <w:tcPr>
            <w:tcW w:w="6440" w:type="dxa"/>
            <w:shd w:val="clear" w:color="auto" w:fill="auto"/>
            <w:noWrap/>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Building and Decorative Materials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noWrap/>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Sanitary and Bathroom Equipment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noWrap/>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Furniture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noWrap/>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Kitchenware &amp; Tableware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noWrap/>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General Ceramics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noWrap/>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Household Items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noWrap/>
            <w:vAlign w:val="center"/>
          </w:tcPr>
          <w:p>
            <w:pPr>
              <w:widowControl/>
              <w:jc w:val="center"/>
              <w:rPr>
                <w:rFonts w:hint="eastAsia" w:ascii="Times New Roman" w:hAnsi="Times New Roman" w:eastAsia="宋体" w:cs="Times New Roman"/>
                <w:color w:val="000000"/>
                <w:kern w:val="0"/>
                <w:sz w:val="24"/>
                <w:szCs w:val="28"/>
                <w:highlight w:val="none"/>
                <w:lang w:val="en-US" w:eastAsia="zh-CN"/>
              </w:rPr>
            </w:pPr>
            <w:r>
              <w:rPr>
                <w:rFonts w:hint="default" w:ascii="Times New Roman" w:hAnsi="Times New Roman" w:eastAsia="宋体" w:cs="Times New Roman"/>
                <w:color w:val="000000"/>
                <w:kern w:val="0"/>
                <w:sz w:val="24"/>
                <w:szCs w:val="28"/>
                <w:highlight w:val="none"/>
              </w:rPr>
              <w:t xml:space="preserve">Clocks, Watches </w:t>
            </w:r>
            <w:r>
              <w:rPr>
                <w:rFonts w:hint="eastAsia" w:ascii="Times New Roman" w:hAnsi="Times New Roman" w:eastAsia="宋体" w:cs="Times New Roman"/>
                <w:color w:val="000000"/>
                <w:kern w:val="0"/>
                <w:sz w:val="24"/>
                <w:szCs w:val="28"/>
                <w:highlight w:val="none"/>
                <w:lang w:val="en-US" w:eastAsia="zh-CN"/>
              </w:rPr>
              <w:t>and</w:t>
            </w:r>
            <w:r>
              <w:rPr>
                <w:rFonts w:hint="default" w:ascii="Times New Roman" w:hAnsi="Times New Roman" w:eastAsia="宋体" w:cs="Times New Roman"/>
                <w:color w:val="000000"/>
                <w:kern w:val="0"/>
                <w:sz w:val="24"/>
                <w:szCs w:val="28"/>
                <w:highlight w:val="none"/>
              </w:rPr>
              <w:t xml:space="preserve"> Optical Instrument</w:t>
            </w:r>
            <w:r>
              <w:rPr>
                <w:rFonts w:hint="eastAsia" w:ascii="Times New Roman" w:hAnsi="Times New Roman" w:eastAsia="宋体" w:cs="Times New Roman"/>
                <w:color w:val="000000"/>
                <w:kern w:val="0"/>
                <w:sz w:val="24"/>
                <w:szCs w:val="28"/>
                <w:highlight w:val="none"/>
                <w:lang w:val="en-US"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noWrap/>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Gifts and Premiums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noWrap/>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Festival Products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noWrap/>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Home Decorations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noWrap/>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Art Ceramics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noWrap/>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Glass Artware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noWrap/>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Gardening Products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noWrap/>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Weaving, Rattan and Iron Products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noWrap/>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 xml:space="preserve">Stone/Iron Decoration </w:t>
            </w:r>
            <w:r>
              <w:rPr>
                <w:rFonts w:hint="eastAsia" w:ascii="Times New Roman" w:hAnsi="Times New Roman" w:eastAsia="宋体" w:cs="Times New Roman"/>
                <w:color w:val="000000"/>
                <w:kern w:val="0"/>
                <w:sz w:val="24"/>
                <w:szCs w:val="28"/>
                <w:highlight w:val="none"/>
                <w:lang w:val="en-US" w:eastAsia="zh-CN"/>
              </w:rPr>
              <w:t>and</w:t>
            </w:r>
            <w:r>
              <w:rPr>
                <w:rFonts w:hint="default" w:ascii="Times New Roman" w:hAnsi="Times New Roman" w:eastAsia="宋体" w:cs="Times New Roman"/>
                <w:color w:val="000000"/>
                <w:kern w:val="0"/>
                <w:sz w:val="24"/>
                <w:szCs w:val="28"/>
                <w:highlight w:val="none"/>
              </w:rPr>
              <w:t xml:space="preserve"> Outdoor Spa Equipment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restart"/>
            <w:shd w:val="clear" w:color="auto" w:fill="auto"/>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Phase 3</w:t>
            </w:r>
          </w:p>
        </w:tc>
        <w:tc>
          <w:tcPr>
            <w:tcW w:w="6440" w:type="dxa"/>
            <w:shd w:val="clear" w:color="auto" w:fill="auto"/>
            <w:noWrap/>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Personal Care Products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noWrap/>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 xml:space="preserve"> Toiletries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Medicines, Health Products and Medical Devices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 xml:space="preserve">Pet Products </w:t>
            </w:r>
            <w:r>
              <w:rPr>
                <w:rFonts w:hint="eastAsia" w:ascii="Times New Roman" w:hAnsi="Times New Roman" w:eastAsia="宋体" w:cs="Times New Roman"/>
                <w:color w:val="000000"/>
                <w:kern w:val="0"/>
                <w:sz w:val="24"/>
                <w:szCs w:val="28"/>
                <w:highlight w:val="none"/>
                <w:lang w:val="en-US" w:eastAsia="zh-CN"/>
              </w:rPr>
              <w:t>and</w:t>
            </w:r>
            <w:r>
              <w:rPr>
                <w:rFonts w:hint="default" w:ascii="Times New Roman" w:hAnsi="Times New Roman" w:eastAsia="宋体" w:cs="Times New Roman"/>
                <w:color w:val="000000"/>
                <w:kern w:val="0"/>
                <w:sz w:val="24"/>
                <w:szCs w:val="28"/>
                <w:highlight w:val="none"/>
              </w:rPr>
              <w:t xml:space="preserve"> Food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Children, Baby and Maternity Products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Toys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Kids' Wear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Men and Women's Clothing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Sports and Casual Wear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Underwear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 xml:space="preserve">Furs, Leather, Downs </w:t>
            </w:r>
            <w:r>
              <w:rPr>
                <w:rFonts w:hint="eastAsia" w:ascii="Times New Roman" w:hAnsi="Times New Roman" w:eastAsia="宋体" w:cs="Times New Roman"/>
                <w:color w:val="000000"/>
                <w:kern w:val="0"/>
                <w:sz w:val="24"/>
                <w:szCs w:val="28"/>
                <w:highlight w:val="none"/>
                <w:lang w:val="en-US" w:eastAsia="zh-CN"/>
              </w:rPr>
              <w:t>and</w:t>
            </w:r>
            <w:r>
              <w:rPr>
                <w:rFonts w:hint="default" w:ascii="Times New Roman" w:hAnsi="Times New Roman" w:eastAsia="宋体" w:cs="Times New Roman"/>
                <w:color w:val="000000"/>
                <w:kern w:val="0"/>
                <w:sz w:val="24"/>
                <w:szCs w:val="28"/>
                <w:highlight w:val="none"/>
              </w:rPr>
              <w:t xml:space="preserve"> Related Products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Fashion Accessories and Fittings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Home Textiles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Textile Raw Materials &amp; Fabrics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Carpets &amp; Tapestries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Shoes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noWrap/>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Office Supplies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noWrap/>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Cases and Bags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noWrap/>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Food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Sports, Travel and Recreation Products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vAlign w:val="center"/>
          </w:tcPr>
          <w:p>
            <w:pPr>
              <w:widowControl/>
              <w:jc w:val="center"/>
              <w:rPr>
                <w:rFonts w:hint="default" w:ascii="Times New Roman" w:hAnsi="Times New Roman" w:eastAsia="宋体" w:cs="Times New Roman"/>
                <w:kern w:val="0"/>
                <w:sz w:val="24"/>
                <w:szCs w:val="28"/>
                <w:highlight w:val="none"/>
              </w:rPr>
            </w:pPr>
            <w:r>
              <w:rPr>
                <w:rFonts w:hint="default" w:ascii="Times New Roman" w:hAnsi="Times New Roman" w:eastAsia="宋体" w:cs="Times New Roman"/>
                <w:kern w:val="0"/>
                <w:sz w:val="24"/>
                <w:szCs w:val="28"/>
                <w:highlight w:val="none"/>
              </w:rPr>
              <w:t xml:space="preserve">Rural Vitalization </w:t>
            </w:r>
          </w:p>
        </w:tc>
      </w:tr>
    </w:tbl>
    <w:p>
      <w:pPr>
        <w:spacing w:line="360" w:lineRule="auto"/>
        <w:jc w:val="left"/>
        <w:rPr>
          <w:rFonts w:hint="default" w:ascii="Times New Roman" w:hAnsi="Times New Roman" w:cs="Times New Roman"/>
          <w:sz w:val="24"/>
          <w:szCs w:val="24"/>
          <w:highlight w:val="none"/>
        </w:rPr>
      </w:pPr>
    </w:p>
    <w:p>
      <w:pPr>
        <w:rPr>
          <w:rFonts w:hint="default" w:ascii="Times New Roman" w:hAnsi="Times New Roman" w:eastAsia="仿宋_GB2312" w:cs="Times New Roman"/>
          <w:sz w:val="32"/>
          <w:szCs w:val="32"/>
          <w:highlight w:val="none"/>
        </w:rPr>
      </w:pPr>
    </w:p>
    <w:p>
      <w:pPr>
        <w:rPr>
          <w:rFonts w:hint="default" w:ascii="Times New Roman" w:hAnsi="Times New Roman" w:cs="Times New Roman"/>
          <w:sz w:val="32"/>
          <w:szCs w:val="32"/>
          <w:highlight w:val="none"/>
        </w:rPr>
      </w:pPr>
    </w:p>
    <w:p>
      <w:pP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3MWJmNGQ3YTg2MDQxNTNkOWEzNTgwMThmY2Y4OGUifQ=="/>
  </w:docVars>
  <w:rsids>
    <w:rsidRoot w:val="543F72E4"/>
    <w:rsid w:val="001A2968"/>
    <w:rsid w:val="00416146"/>
    <w:rsid w:val="01111D60"/>
    <w:rsid w:val="01C54B55"/>
    <w:rsid w:val="02533F0F"/>
    <w:rsid w:val="030376E3"/>
    <w:rsid w:val="030A0A72"/>
    <w:rsid w:val="05DB4947"/>
    <w:rsid w:val="06D527A0"/>
    <w:rsid w:val="072E4223"/>
    <w:rsid w:val="078B7CA7"/>
    <w:rsid w:val="0882554E"/>
    <w:rsid w:val="08AC25CB"/>
    <w:rsid w:val="09246605"/>
    <w:rsid w:val="09992B4F"/>
    <w:rsid w:val="099E0166"/>
    <w:rsid w:val="09DF42DA"/>
    <w:rsid w:val="09F61D50"/>
    <w:rsid w:val="0A1D0441"/>
    <w:rsid w:val="0C676F35"/>
    <w:rsid w:val="0C6815E8"/>
    <w:rsid w:val="0D5D5C42"/>
    <w:rsid w:val="0DB5782C"/>
    <w:rsid w:val="10685029"/>
    <w:rsid w:val="11F538BF"/>
    <w:rsid w:val="121F5AA3"/>
    <w:rsid w:val="1360648C"/>
    <w:rsid w:val="155147A7"/>
    <w:rsid w:val="15744470"/>
    <w:rsid w:val="16A82624"/>
    <w:rsid w:val="17171557"/>
    <w:rsid w:val="19AA220F"/>
    <w:rsid w:val="1AB31597"/>
    <w:rsid w:val="1B837BE8"/>
    <w:rsid w:val="1B851185"/>
    <w:rsid w:val="1B8653AD"/>
    <w:rsid w:val="1C253938"/>
    <w:rsid w:val="1C7A1EEB"/>
    <w:rsid w:val="1CC45CDD"/>
    <w:rsid w:val="1CF06AD2"/>
    <w:rsid w:val="1D2E13A9"/>
    <w:rsid w:val="1E3E5C65"/>
    <w:rsid w:val="1E650DFA"/>
    <w:rsid w:val="1F3802BD"/>
    <w:rsid w:val="1F714BCE"/>
    <w:rsid w:val="20087C8F"/>
    <w:rsid w:val="20337402"/>
    <w:rsid w:val="20684BD2"/>
    <w:rsid w:val="21F4173B"/>
    <w:rsid w:val="223F1DE0"/>
    <w:rsid w:val="22813D29"/>
    <w:rsid w:val="22CA1B74"/>
    <w:rsid w:val="244B0A92"/>
    <w:rsid w:val="247C0C4C"/>
    <w:rsid w:val="24AF324F"/>
    <w:rsid w:val="250F7D12"/>
    <w:rsid w:val="2580476C"/>
    <w:rsid w:val="289742A6"/>
    <w:rsid w:val="28F9286B"/>
    <w:rsid w:val="299B1B74"/>
    <w:rsid w:val="29C42E79"/>
    <w:rsid w:val="29D368B5"/>
    <w:rsid w:val="2A1025B0"/>
    <w:rsid w:val="2A461AE0"/>
    <w:rsid w:val="2B12230A"/>
    <w:rsid w:val="2B606BD1"/>
    <w:rsid w:val="2D177764"/>
    <w:rsid w:val="2D297497"/>
    <w:rsid w:val="2DD815E9"/>
    <w:rsid w:val="308725A7"/>
    <w:rsid w:val="30A50026"/>
    <w:rsid w:val="31831B27"/>
    <w:rsid w:val="31EC5663"/>
    <w:rsid w:val="322070BA"/>
    <w:rsid w:val="32DA195F"/>
    <w:rsid w:val="32DD144F"/>
    <w:rsid w:val="33CB74FA"/>
    <w:rsid w:val="345B262C"/>
    <w:rsid w:val="34915D87"/>
    <w:rsid w:val="34B87A7E"/>
    <w:rsid w:val="35956011"/>
    <w:rsid w:val="35E5295E"/>
    <w:rsid w:val="36910587"/>
    <w:rsid w:val="36E74934"/>
    <w:rsid w:val="36F607DB"/>
    <w:rsid w:val="38B037A0"/>
    <w:rsid w:val="39972358"/>
    <w:rsid w:val="3B6E70E8"/>
    <w:rsid w:val="3B825220"/>
    <w:rsid w:val="3B9A7EDD"/>
    <w:rsid w:val="3C1063F2"/>
    <w:rsid w:val="3C2679C3"/>
    <w:rsid w:val="3ECD4126"/>
    <w:rsid w:val="3EE15E23"/>
    <w:rsid w:val="3F21764F"/>
    <w:rsid w:val="3F517FD6"/>
    <w:rsid w:val="40635333"/>
    <w:rsid w:val="41814029"/>
    <w:rsid w:val="41A10806"/>
    <w:rsid w:val="427E2307"/>
    <w:rsid w:val="42884F34"/>
    <w:rsid w:val="43234C5C"/>
    <w:rsid w:val="43370708"/>
    <w:rsid w:val="43DF5027"/>
    <w:rsid w:val="481E3C44"/>
    <w:rsid w:val="49C820BA"/>
    <w:rsid w:val="4BC26A0D"/>
    <w:rsid w:val="4BC863A1"/>
    <w:rsid w:val="4C09319F"/>
    <w:rsid w:val="4C207F8B"/>
    <w:rsid w:val="4D706CF0"/>
    <w:rsid w:val="4D785A0A"/>
    <w:rsid w:val="4DC1754C"/>
    <w:rsid w:val="4F7D56F4"/>
    <w:rsid w:val="5079410E"/>
    <w:rsid w:val="51B11329"/>
    <w:rsid w:val="522307D5"/>
    <w:rsid w:val="531E0F9C"/>
    <w:rsid w:val="543F72E4"/>
    <w:rsid w:val="54F46459"/>
    <w:rsid w:val="55805F3E"/>
    <w:rsid w:val="55A93974"/>
    <w:rsid w:val="58D345D7"/>
    <w:rsid w:val="592866D1"/>
    <w:rsid w:val="5A875679"/>
    <w:rsid w:val="5BC93CDD"/>
    <w:rsid w:val="5BFE5E0F"/>
    <w:rsid w:val="5C3A3026"/>
    <w:rsid w:val="5D7A7717"/>
    <w:rsid w:val="5EE017FC"/>
    <w:rsid w:val="5F920D48"/>
    <w:rsid w:val="5F9464DB"/>
    <w:rsid w:val="5FE86BBA"/>
    <w:rsid w:val="600D03CE"/>
    <w:rsid w:val="604220F4"/>
    <w:rsid w:val="61D722D1"/>
    <w:rsid w:val="61F25ACE"/>
    <w:rsid w:val="62682234"/>
    <w:rsid w:val="631A352E"/>
    <w:rsid w:val="632C3261"/>
    <w:rsid w:val="637C0455"/>
    <w:rsid w:val="64B93753"/>
    <w:rsid w:val="64BE5FF1"/>
    <w:rsid w:val="65573896"/>
    <w:rsid w:val="656E190F"/>
    <w:rsid w:val="6615371B"/>
    <w:rsid w:val="66666A8A"/>
    <w:rsid w:val="66877BF7"/>
    <w:rsid w:val="66ED0F5A"/>
    <w:rsid w:val="67B0620F"/>
    <w:rsid w:val="67D50DF1"/>
    <w:rsid w:val="68030A35"/>
    <w:rsid w:val="68182006"/>
    <w:rsid w:val="68CF6B69"/>
    <w:rsid w:val="69110F2F"/>
    <w:rsid w:val="69366BE8"/>
    <w:rsid w:val="6BAC13E3"/>
    <w:rsid w:val="6C1F3963"/>
    <w:rsid w:val="6D1A178E"/>
    <w:rsid w:val="6DEF7365"/>
    <w:rsid w:val="6E2039C3"/>
    <w:rsid w:val="6E296D1B"/>
    <w:rsid w:val="6E9E14B7"/>
    <w:rsid w:val="6EB760D5"/>
    <w:rsid w:val="71744751"/>
    <w:rsid w:val="72541E8D"/>
    <w:rsid w:val="72D57472"/>
    <w:rsid w:val="73664B8F"/>
    <w:rsid w:val="7395275D"/>
    <w:rsid w:val="74235FBB"/>
    <w:rsid w:val="74C47EC1"/>
    <w:rsid w:val="77660698"/>
    <w:rsid w:val="790A7749"/>
    <w:rsid w:val="7B2C1BF9"/>
    <w:rsid w:val="7C684EB3"/>
    <w:rsid w:val="7C961A20"/>
    <w:rsid w:val="7E813F76"/>
    <w:rsid w:val="7EA47C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Salutation"/>
    <w:basedOn w:val="1"/>
    <w:next w:val="1"/>
    <w:unhideWhenUsed/>
    <w:qFormat/>
    <w:uiPriority w:val="99"/>
    <w:rPr>
      <w:rFonts w:ascii="Times New Roman" w:hAnsi="Times New Roman" w:eastAsia="宋体" w:cs="Times New Roman"/>
      <w:szCs w:val="24"/>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qFormat/>
    <w:uiPriority w:val="0"/>
    <w:rPr>
      <w:sz w:val="24"/>
    </w:rPr>
  </w:style>
  <w:style w:type="character" w:styleId="7">
    <w:name w:val="Emphasis"/>
    <w:basedOn w:val="6"/>
    <w:qFormat/>
    <w:uiPriority w:val="0"/>
    <w:rPr>
      <w: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1156</Words>
  <Characters>6828</Characters>
  <Lines>0</Lines>
  <Paragraphs>0</Paragraphs>
  <TotalTime>48</TotalTime>
  <ScaleCrop>false</ScaleCrop>
  <LinksUpToDate>false</LinksUpToDate>
  <CharactersWithSpaces>7919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2023-07-25T08:07:00Z</dcterms:created>
  <dc:creator>荣海颖</dc:creator>
  <cp:lastModifiedBy>罗烨</cp:lastModifiedBy>
  <dcterms:modified xsi:type="dcterms:W3CDTF">2023-08-15T01:32:24Z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081720873B3849EDAF73AFEF79F12814_13</vt:lpwstr>
  </property>
</Properties>
</file>