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80" w:lineRule="exact"/>
        <w:jc w:val="center"/>
        <w:textAlignment w:val="auto"/>
        <w:outlineLvl w:val="9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20</w:t>
      </w:r>
      <w:r>
        <w:rPr>
          <w:rFonts w:hint="default"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</w:rPr>
        <w:t>-20</w:t>
      </w:r>
      <w:r>
        <w:rPr>
          <w:rFonts w:hint="default" w:eastAsia="黑体"/>
          <w:sz w:val="36"/>
          <w:szCs w:val="36"/>
        </w:rPr>
        <w:t>2</w:t>
      </w:r>
      <w:r>
        <w:rPr>
          <w:rFonts w:hint="eastAsia" w:eastAsia="黑体"/>
          <w:sz w:val="36"/>
          <w:szCs w:val="36"/>
        </w:rPr>
        <w:t>1年度钨、锑、白银出口国营贸易资质申报企业网上公示名单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（一）钨</w:t>
      </w:r>
    </w:p>
    <w:tbl>
      <w:tblPr>
        <w:tblStyle w:val="2"/>
        <w:tblW w:w="868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5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 xml:space="preserve">序号   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83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符合申报条件企业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中钨高新材料股份有限公司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四川省五金矿产进出口公司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中国中化集团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u w:val="none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生产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湖南省中南锑钨工业贸易有限公司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自贡硬质合金进出口贸易有限责任公司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株洲硬质合金进出口有限责任公司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福建金鑫钨业股份有限公司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厦门金鹭特种合金有限公司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广东翔鹭钨业股份有限公司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江西稀有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稀土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金属钨业集团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进出口有限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崇义章源钨业股份有限公司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南昌硬质合金有限责任公司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江西钨业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洛阳栾川钼业集团销售有限公司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不符合申报条件企业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赣州海创钨业有限公司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（供货业绩不足）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赣州海盛钨钼集团有限公司（供货业绩不足）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（二）锑</w:t>
      </w:r>
    </w:p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701"/>
        <w:gridCol w:w="5834"/>
        <w:gridCol w:w="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4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 xml:space="preserve">序号   </w:t>
            </w:r>
          </w:p>
        </w:tc>
        <w:tc>
          <w:tcPr>
            <w:tcW w:w="170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企业性质</w:t>
            </w:r>
          </w:p>
        </w:tc>
        <w:tc>
          <w:tcPr>
            <w:tcW w:w="595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eastAsia="黑体"/>
                <w:b/>
                <w:bCs/>
                <w:kern w:val="0"/>
                <w:sz w:val="24"/>
              </w:rPr>
            </w:pPr>
            <w:r>
              <w:rPr>
                <w:rFonts w:hint="eastAsia" w:eastAsia="黑体"/>
                <w:b/>
                <w:bCs/>
                <w:kern w:val="0"/>
                <w:sz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符合申报条件企业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五矿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稀土集团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云南联合锑业股份有限公司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贵州省五金矿产进出口有限公司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广东省五金矿产进出口集团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广西日星金属化工有限公司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湖南锡矿山闪星锑业进出口有限公司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湖南省中南锑钨工业贸易有限公司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东莞市杰夫阻燃材料有限公司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广东三国锑业有限公司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益阳生力材料科技股份有限公司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广西华锡集团股份有限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60" w:hRule="atLeast"/>
        </w:trPr>
        <w:tc>
          <w:tcPr>
            <w:tcW w:w="8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不符合申报条件企业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trHeight w:val="360" w:hRule="atLeast"/>
        </w:trPr>
        <w:tc>
          <w:tcPr>
            <w:tcW w:w="1149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834" w:type="dxa"/>
            <w:tcBorders>
              <w:top w:val="single" w:color="auto" w:sz="4" w:space="0"/>
              <w:left w:val="nil"/>
              <w:bottom w:val="doub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广西华锑科技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（供货业绩不足）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（三）白银</w:t>
      </w:r>
    </w:p>
    <w:tbl>
      <w:tblPr>
        <w:tblStyle w:val="2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2" w:type="dxa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 xml:space="preserve">序号   </w:t>
            </w:r>
          </w:p>
        </w:tc>
        <w:tc>
          <w:tcPr>
            <w:tcW w:w="1276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企业性质</w:t>
            </w:r>
          </w:p>
        </w:tc>
        <w:tc>
          <w:tcPr>
            <w:tcW w:w="7088" w:type="dxa"/>
            <w:tcBorders>
              <w:top w:val="doub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3"/>
                <w:szCs w:val="23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946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符合申报条件企业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中国珠宝首饰进出口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诚通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贵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金属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有限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上海市五金矿产发展有限公司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流通企业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江苏弘业股份有限公司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云南冶金集团进出口物流股份有限公司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云南锡业股份有限公司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河南金利金铅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集团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广东明发贵金属有限公司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广东风华高新科技股份有限公司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济源市万洋冶炼（集团）有限公司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山东招金集团有限公司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湖南宇腾有色金属股份有限公司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河南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豫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金铅</w:t>
            </w: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股份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山东恒邦冶炼股份有限公司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郴州丰越环保科技有限公司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紫金铜业有限公司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福达合金材料股份有限公司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</w:rPr>
              <w:t>金隆铜业有限公司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湖南华信稀贵科技股份有限公司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生产企业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广西南丹南方金属有限公司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4864"/>
    <w:rsid w:val="1435513A"/>
    <w:rsid w:val="36BF9A40"/>
    <w:rsid w:val="55FB9507"/>
    <w:rsid w:val="5A4B3C0A"/>
    <w:rsid w:val="5D774864"/>
    <w:rsid w:val="5DFE6223"/>
    <w:rsid w:val="67BF4464"/>
    <w:rsid w:val="72E74671"/>
    <w:rsid w:val="737F0F32"/>
    <w:rsid w:val="777F0F94"/>
    <w:rsid w:val="77F76145"/>
    <w:rsid w:val="79F72EAB"/>
    <w:rsid w:val="7CDB7E5D"/>
    <w:rsid w:val="7F014732"/>
    <w:rsid w:val="7F6FC9CE"/>
    <w:rsid w:val="7F763882"/>
    <w:rsid w:val="7FCAA921"/>
    <w:rsid w:val="7FFEA01C"/>
    <w:rsid w:val="9CFB20FE"/>
    <w:rsid w:val="9FBEC151"/>
    <w:rsid w:val="B1BF7B7D"/>
    <w:rsid w:val="B7D74D87"/>
    <w:rsid w:val="B9FFEF2B"/>
    <w:rsid w:val="CF7A7FF8"/>
    <w:rsid w:val="D3755066"/>
    <w:rsid w:val="D55E0CF4"/>
    <w:rsid w:val="DAF959E8"/>
    <w:rsid w:val="DDCE5960"/>
    <w:rsid w:val="DFEFCB04"/>
    <w:rsid w:val="E6ACE06C"/>
    <w:rsid w:val="F39D678F"/>
    <w:rsid w:val="FDFF2912"/>
    <w:rsid w:val="FE6EBE39"/>
    <w:rsid w:val="FEDD9ADD"/>
    <w:rsid w:val="FF17FB30"/>
    <w:rsid w:val="FFD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2019-11-30T10:56:00Z</dcterms:created>
  <dc:creator>胡卫东</dc:creator>
  <cp:lastModifiedBy>骑士</cp:lastModifiedBy>
  <cp:lastPrinted>2019-12-06T17:06:00Z</cp:lastPrinted>
  <dcterms:modified xsi:type="dcterms:W3CDTF">2019-12-06T09:44:14Z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