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3" w:rsidRPr="00B932E3" w:rsidRDefault="00B932E3" w:rsidP="00B932E3">
      <w:pPr>
        <w:jc w:val="left"/>
        <w:rPr>
          <w:sz w:val="28"/>
          <w:szCs w:val="28"/>
        </w:rPr>
      </w:pPr>
      <w:r w:rsidRPr="00B932E3">
        <w:rPr>
          <w:rFonts w:hint="eastAsia"/>
          <w:sz w:val="28"/>
          <w:szCs w:val="28"/>
        </w:rPr>
        <w:t>附件</w:t>
      </w:r>
      <w:bookmarkStart w:id="0" w:name="_GoBack"/>
      <w:bookmarkEnd w:id="0"/>
    </w:p>
    <w:p w:rsidR="005C3067" w:rsidRDefault="00355EE6" w:rsidP="00355EE6">
      <w:pPr>
        <w:jc w:val="center"/>
        <w:rPr>
          <w:b/>
          <w:sz w:val="28"/>
          <w:szCs w:val="28"/>
        </w:rPr>
      </w:pPr>
      <w:r w:rsidRPr="00707148">
        <w:rPr>
          <w:rFonts w:hint="eastAsia"/>
          <w:b/>
          <w:sz w:val="28"/>
          <w:szCs w:val="28"/>
        </w:rPr>
        <w:t>2013</w:t>
      </w:r>
      <w:r w:rsidRPr="00707148">
        <w:rPr>
          <w:rFonts w:hint="eastAsia"/>
          <w:b/>
          <w:sz w:val="28"/>
          <w:szCs w:val="28"/>
        </w:rPr>
        <w:t>年第二批稀土出口配额下达表</w:t>
      </w:r>
    </w:p>
    <w:p w:rsidR="00707148" w:rsidRPr="00707148" w:rsidRDefault="00707148" w:rsidP="00355EE6">
      <w:pPr>
        <w:jc w:val="center"/>
        <w:rPr>
          <w:b/>
          <w:sz w:val="28"/>
          <w:szCs w:val="28"/>
        </w:rPr>
      </w:pPr>
    </w:p>
    <w:p w:rsidR="00355EE6" w:rsidRDefault="00355EE6" w:rsidP="00355EE6">
      <w:pPr>
        <w:ind w:right="420"/>
        <w:jc w:val="right"/>
      </w:pPr>
      <w:r>
        <w:rPr>
          <w:rFonts w:hint="eastAsia"/>
        </w:rPr>
        <w:t>单位：吨</w:t>
      </w:r>
    </w:p>
    <w:tbl>
      <w:tblPr>
        <w:tblW w:w="8130" w:type="dxa"/>
        <w:tblInd w:w="93" w:type="dxa"/>
        <w:tblLook w:val="04A0" w:firstRow="1" w:lastRow="0" w:firstColumn="1" w:lastColumn="0" w:noHBand="0" w:noVBand="1"/>
      </w:tblPr>
      <w:tblGrid>
        <w:gridCol w:w="1080"/>
        <w:gridCol w:w="4889"/>
        <w:gridCol w:w="932"/>
        <w:gridCol w:w="1229"/>
      </w:tblGrid>
      <w:tr w:rsidR="00355EE6" w:rsidRPr="00355EE6" w:rsidTr="00355EE6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配额数量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轻稀土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中重稀土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五矿集团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171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AB3F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AB3F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五矿稀土集团</w:t>
            </w: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赣县红金稀土有限公司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中国中钢集团公司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中国有色金属进出口江苏公司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proofErr w:type="gramStart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稀土新材料股份有限公司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广东广晟有色金属进出口有限公司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  <w:proofErr w:type="gramStart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虔</w:t>
            </w:r>
            <w:proofErr w:type="gramEnd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东稀土集团股份有限公司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乐山盛和稀土股份有限公司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江阴加华新材料资源有限公司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宜兴新威利成稀土有限公司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包钢集团公司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内蒙古包钢稀土(集团)高科技股份有限公司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内蒙古包钢和发稀土有限公司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包头华美稀土高科有限公司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包头天骄清美稀土抛光粉有限公司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中国中铝公司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中铝稀土（江苏）有限公司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江西稀有</w:t>
            </w:r>
            <w:proofErr w:type="gramStart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稀土金属钨业集团</w:t>
            </w:r>
            <w:proofErr w:type="gramEnd"/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赣州晨光稀土新材料股份有限公司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益阳鸿源稀土有限责任公司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甘肃稀土新材料股份有限公司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山东鹏宇实业股份有限公司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徐州金石彭源稀土材料厂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广东珠江稀土有限公司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溧阳罗地亚稀土新材料有限公司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包头罗地亚稀土有限公司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呼和浩特融信新金属冶炼有限公司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包头三德电池材料有限公司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淄博加华新材料资源有限公司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355EE6" w:rsidRPr="00355EE6" w:rsidTr="00355EE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西安西骏新材料有限公司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55EE6" w:rsidRPr="00355EE6" w:rsidTr="00355EE6">
        <w:trPr>
          <w:trHeight w:val="2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E6" w:rsidRPr="00355EE6" w:rsidRDefault="00355EE6" w:rsidP="00355E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5E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1679</w:t>
            </w:r>
          </w:p>
        </w:tc>
      </w:tr>
    </w:tbl>
    <w:p w:rsidR="00355EE6" w:rsidRDefault="00355EE6"/>
    <w:sectPr w:rsidR="00355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98" w:rsidRDefault="009B6998" w:rsidP="00A869FE">
      <w:r>
        <w:separator/>
      </w:r>
    </w:p>
  </w:endnote>
  <w:endnote w:type="continuationSeparator" w:id="0">
    <w:p w:rsidR="009B6998" w:rsidRDefault="009B6998" w:rsidP="00A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98" w:rsidRDefault="009B6998" w:rsidP="00A869FE">
      <w:r>
        <w:separator/>
      </w:r>
    </w:p>
  </w:footnote>
  <w:footnote w:type="continuationSeparator" w:id="0">
    <w:p w:rsidR="009B6998" w:rsidRDefault="009B6998" w:rsidP="00A8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4"/>
    <w:rsid w:val="00034D91"/>
    <w:rsid w:val="001E305E"/>
    <w:rsid w:val="00253895"/>
    <w:rsid w:val="002B40A8"/>
    <w:rsid w:val="00355EE6"/>
    <w:rsid w:val="00707148"/>
    <w:rsid w:val="00780114"/>
    <w:rsid w:val="009B6998"/>
    <w:rsid w:val="00A869FE"/>
    <w:rsid w:val="00AB3F53"/>
    <w:rsid w:val="00B932E3"/>
    <w:rsid w:val="00CC2F12"/>
    <w:rsid w:val="00D32A94"/>
    <w:rsid w:val="00D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2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2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3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zhangrui</dc:creator>
  <cp:keywords/>
  <dc:description/>
  <cp:lastModifiedBy>Administrator</cp:lastModifiedBy>
  <cp:revision>7</cp:revision>
  <cp:lastPrinted>2013-06-04T07:03:00Z</cp:lastPrinted>
  <dcterms:created xsi:type="dcterms:W3CDTF">2013-06-04T02:38:00Z</dcterms:created>
  <dcterms:modified xsi:type="dcterms:W3CDTF">2013-06-08T02:13:00Z</dcterms:modified>
</cp:coreProperties>
</file>