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eastAsia="仿宋_GB2312" w:cs="Times New Roman"/>
          <w:sz w:val="32"/>
          <w:szCs w:val="32"/>
        </w:rPr>
      </w:pPr>
      <w:bookmarkStart w:id="2" w:name="_GoBack"/>
      <w:bookmarkEnd w:id="2"/>
    </w:p>
    <w:p>
      <w:pPr>
        <w:widowControl/>
        <w:spacing w:line="312" w:lineRule="auto"/>
        <w:ind w:left="321" w:hanging="321" w:hangingChars="100"/>
        <w:rPr>
          <w:rFonts w:eastAsia="黑体"/>
          <w:b/>
          <w:kern w:val="0"/>
          <w:sz w:val="32"/>
          <w:szCs w:val="32"/>
        </w:rPr>
      </w:pPr>
      <w:r>
        <w:rPr>
          <w:rFonts w:eastAsia="黑体"/>
          <w:b/>
          <w:kern w:val="0"/>
          <w:sz w:val="32"/>
          <w:szCs w:val="32"/>
        </w:rPr>
        <w:t>附件</w:t>
      </w:r>
    </w:p>
    <w:p>
      <w:pPr>
        <w:widowControl/>
        <w:spacing w:line="312" w:lineRule="auto"/>
        <w:ind w:left="321" w:hanging="321" w:hangingChars="100"/>
        <w:rPr>
          <w:rFonts w:eastAsia="黑体"/>
          <w:b/>
          <w:kern w:val="0"/>
          <w:sz w:val="32"/>
          <w:szCs w:val="32"/>
        </w:rPr>
      </w:pPr>
    </w:p>
    <w:p>
      <w:pPr>
        <w:widowControl/>
        <w:spacing w:line="312" w:lineRule="auto"/>
        <w:ind w:left="2"/>
        <w:jc w:val="center"/>
        <w:rPr>
          <w:rFonts w:eastAsiaTheme="majorEastAsia"/>
          <w:b/>
          <w:bCs/>
          <w:kern w:val="0"/>
          <w:sz w:val="36"/>
          <w:szCs w:val="36"/>
        </w:rPr>
      </w:pPr>
      <w:r>
        <w:rPr>
          <w:rFonts w:eastAsiaTheme="majorEastAsia"/>
          <w:b/>
          <w:bCs/>
          <w:kern w:val="0"/>
          <w:sz w:val="36"/>
          <w:szCs w:val="36"/>
        </w:rPr>
        <w:t>商务部</w:t>
      </w:r>
      <w:r>
        <w:rPr>
          <w:rFonts w:hint="default" w:eastAsiaTheme="majorEastAsia"/>
          <w:b/>
          <w:bCs/>
          <w:kern w:val="0"/>
          <w:sz w:val="36"/>
          <w:szCs w:val="36"/>
        </w:rPr>
        <w:t>关于</w:t>
      </w:r>
      <w:r>
        <w:rPr>
          <w:rFonts w:eastAsiaTheme="majorEastAsia"/>
          <w:b/>
          <w:bCs/>
          <w:kern w:val="0"/>
          <w:sz w:val="36"/>
          <w:szCs w:val="36"/>
        </w:rPr>
        <w:t>原产于欧盟</w:t>
      </w:r>
      <w:r>
        <w:rPr>
          <w:rFonts w:hint="eastAsia" w:eastAsiaTheme="majorEastAsia"/>
          <w:b/>
          <w:bCs/>
          <w:kern w:val="0"/>
          <w:sz w:val="36"/>
          <w:szCs w:val="36"/>
        </w:rPr>
        <w:t>和</w:t>
      </w:r>
      <w:r>
        <w:rPr>
          <w:rFonts w:hint="default" w:eastAsiaTheme="majorEastAsia"/>
          <w:b/>
          <w:bCs/>
          <w:kern w:val="0"/>
          <w:sz w:val="36"/>
          <w:szCs w:val="36"/>
        </w:rPr>
        <w:t>美国</w:t>
      </w:r>
      <w:r>
        <w:rPr>
          <w:rFonts w:eastAsiaTheme="majorEastAsia"/>
          <w:b/>
          <w:bCs/>
          <w:kern w:val="0"/>
          <w:sz w:val="36"/>
          <w:szCs w:val="36"/>
        </w:rPr>
        <w:t>的进口</w:t>
      </w:r>
      <w:r>
        <w:rPr>
          <w:rFonts w:hint="default" w:eastAsiaTheme="majorEastAsia"/>
          <w:b/>
          <w:bCs/>
          <w:kern w:val="0"/>
          <w:sz w:val="36"/>
          <w:szCs w:val="36"/>
        </w:rPr>
        <w:t>四氯乙烯</w:t>
      </w:r>
    </w:p>
    <w:p>
      <w:pPr>
        <w:widowControl/>
        <w:spacing w:line="312" w:lineRule="auto"/>
        <w:ind w:left="2"/>
        <w:jc w:val="center"/>
        <w:rPr>
          <w:rFonts w:eastAsiaTheme="majorEastAsia"/>
          <w:b/>
          <w:bCs/>
          <w:kern w:val="0"/>
          <w:sz w:val="36"/>
          <w:szCs w:val="36"/>
        </w:rPr>
      </w:pPr>
      <w:r>
        <w:rPr>
          <w:rFonts w:eastAsiaTheme="majorEastAsia"/>
          <w:b/>
          <w:bCs/>
          <w:kern w:val="0"/>
          <w:sz w:val="36"/>
          <w:szCs w:val="36"/>
        </w:rPr>
        <w:t>所适用反倾销措施的期终复审裁定</w:t>
      </w:r>
    </w:p>
    <w:p>
      <w:pPr>
        <w:widowControl/>
        <w:spacing w:line="312" w:lineRule="auto"/>
        <w:rPr>
          <w:rFonts w:eastAsia="仿宋_GB2312"/>
          <w:kern w:val="0"/>
          <w:sz w:val="32"/>
          <w:szCs w:val="32"/>
        </w:rPr>
      </w:pPr>
    </w:p>
    <w:p>
      <w:pPr>
        <w:widowControl/>
        <w:spacing w:line="600" w:lineRule="exact"/>
        <w:ind w:firstLine="640" w:firstLineChars="200"/>
        <w:rPr>
          <w:rFonts w:eastAsia="仿宋_GB2312"/>
          <w:kern w:val="0"/>
          <w:sz w:val="32"/>
          <w:szCs w:val="32"/>
        </w:rPr>
      </w:pPr>
      <w:r>
        <w:rPr>
          <w:rFonts w:eastAsia="仿宋_GB2312"/>
          <w:kern w:val="0"/>
          <w:sz w:val="32"/>
          <w:szCs w:val="32"/>
        </w:rPr>
        <w:t>201</w:t>
      </w:r>
      <w:r>
        <w:rPr>
          <w:rFonts w:hint="default" w:eastAsia="仿宋_GB2312"/>
          <w:kern w:val="0"/>
          <w:sz w:val="32"/>
          <w:szCs w:val="32"/>
        </w:rPr>
        <w:t>9</w:t>
      </w:r>
      <w:r>
        <w:rPr>
          <w:rFonts w:eastAsia="仿宋_GB2312"/>
          <w:kern w:val="0"/>
          <w:sz w:val="32"/>
          <w:szCs w:val="32"/>
        </w:rPr>
        <w:t>年</w:t>
      </w:r>
      <w:r>
        <w:rPr>
          <w:rFonts w:hint="default" w:eastAsia="仿宋_GB2312"/>
          <w:kern w:val="0"/>
          <w:sz w:val="32"/>
          <w:szCs w:val="32"/>
        </w:rPr>
        <w:t>5</w:t>
      </w:r>
      <w:r>
        <w:rPr>
          <w:rFonts w:eastAsia="仿宋_GB2312"/>
          <w:kern w:val="0"/>
          <w:sz w:val="32"/>
          <w:szCs w:val="32"/>
        </w:rPr>
        <w:t>月</w:t>
      </w:r>
      <w:r>
        <w:rPr>
          <w:rFonts w:hint="default" w:eastAsia="仿宋_GB2312"/>
          <w:kern w:val="0"/>
          <w:sz w:val="32"/>
          <w:szCs w:val="32"/>
        </w:rPr>
        <w:t>3</w:t>
      </w:r>
      <w:r>
        <w:rPr>
          <w:rFonts w:hint="eastAsia" w:eastAsia="仿宋_GB2312"/>
          <w:kern w:val="0"/>
          <w:sz w:val="32"/>
          <w:szCs w:val="32"/>
        </w:rPr>
        <w:t>0</w:t>
      </w:r>
      <w:r>
        <w:rPr>
          <w:rFonts w:eastAsia="仿宋_GB2312"/>
          <w:kern w:val="0"/>
          <w:sz w:val="32"/>
          <w:szCs w:val="32"/>
        </w:rPr>
        <w:t>日，中华人民共和国商务部（以下称调查机关）发布201</w:t>
      </w:r>
      <w:r>
        <w:rPr>
          <w:rFonts w:hint="default" w:eastAsia="仿宋_GB2312"/>
          <w:kern w:val="0"/>
          <w:sz w:val="32"/>
          <w:szCs w:val="32"/>
        </w:rPr>
        <w:t>9</w:t>
      </w:r>
      <w:r>
        <w:rPr>
          <w:rFonts w:eastAsia="仿宋_GB2312"/>
          <w:kern w:val="0"/>
          <w:sz w:val="32"/>
          <w:szCs w:val="32"/>
        </w:rPr>
        <w:t>年第</w:t>
      </w:r>
      <w:r>
        <w:rPr>
          <w:rFonts w:hint="default" w:eastAsia="仿宋_GB2312"/>
          <w:kern w:val="0"/>
          <w:sz w:val="32"/>
          <w:szCs w:val="32"/>
        </w:rPr>
        <w:t>21</w:t>
      </w:r>
      <w:r>
        <w:rPr>
          <w:rFonts w:eastAsia="仿宋_GB2312"/>
          <w:kern w:val="0"/>
          <w:sz w:val="32"/>
          <w:szCs w:val="32"/>
        </w:rPr>
        <w:t>号公告，决定自201</w:t>
      </w:r>
      <w:r>
        <w:rPr>
          <w:rFonts w:hint="default" w:eastAsia="仿宋_GB2312"/>
          <w:kern w:val="0"/>
          <w:sz w:val="32"/>
          <w:szCs w:val="32"/>
        </w:rPr>
        <w:t>9</w:t>
      </w:r>
      <w:r>
        <w:rPr>
          <w:rFonts w:eastAsia="仿宋_GB2312"/>
          <w:kern w:val="0"/>
          <w:sz w:val="32"/>
          <w:szCs w:val="32"/>
        </w:rPr>
        <w:t>年</w:t>
      </w:r>
      <w:r>
        <w:rPr>
          <w:rFonts w:hint="default" w:eastAsia="仿宋_GB2312"/>
          <w:kern w:val="0"/>
          <w:sz w:val="32"/>
          <w:szCs w:val="32"/>
        </w:rPr>
        <w:t>5</w:t>
      </w:r>
      <w:r>
        <w:rPr>
          <w:rFonts w:eastAsia="仿宋_GB2312"/>
          <w:kern w:val="0"/>
          <w:sz w:val="32"/>
          <w:szCs w:val="32"/>
        </w:rPr>
        <w:t>月</w:t>
      </w:r>
      <w:r>
        <w:rPr>
          <w:rFonts w:hint="default" w:eastAsia="仿宋_GB2312"/>
          <w:kern w:val="0"/>
          <w:sz w:val="32"/>
          <w:szCs w:val="32"/>
        </w:rPr>
        <w:t>3</w:t>
      </w:r>
      <w:r>
        <w:rPr>
          <w:rFonts w:hint="eastAsia" w:eastAsia="仿宋_GB2312"/>
          <w:kern w:val="0"/>
          <w:sz w:val="32"/>
          <w:szCs w:val="32"/>
        </w:rPr>
        <w:t>1</w:t>
      </w:r>
      <w:r>
        <w:rPr>
          <w:rFonts w:eastAsia="仿宋_GB2312"/>
          <w:kern w:val="0"/>
          <w:sz w:val="32"/>
          <w:szCs w:val="32"/>
        </w:rPr>
        <w:t>日起对原产于</w:t>
      </w:r>
      <w:r>
        <w:rPr>
          <w:rFonts w:hint="default" w:eastAsia="仿宋_GB2312"/>
          <w:kern w:val="0"/>
          <w:sz w:val="32"/>
          <w:szCs w:val="32"/>
        </w:rPr>
        <w:t>欧盟</w:t>
      </w:r>
      <w:r>
        <w:rPr>
          <w:rFonts w:hint="eastAsia" w:eastAsia="仿宋_GB2312"/>
          <w:kern w:val="0"/>
          <w:sz w:val="32"/>
          <w:szCs w:val="32"/>
        </w:rPr>
        <w:t>和</w:t>
      </w:r>
      <w:r>
        <w:rPr>
          <w:rFonts w:hint="default" w:eastAsia="仿宋_GB2312"/>
          <w:kern w:val="0"/>
          <w:sz w:val="32"/>
          <w:szCs w:val="32"/>
        </w:rPr>
        <w:t>美国</w:t>
      </w:r>
      <w:r>
        <w:rPr>
          <w:rFonts w:eastAsia="仿宋_GB2312"/>
          <w:color w:val="000000"/>
          <w:kern w:val="0"/>
          <w:sz w:val="32"/>
          <w:szCs w:val="32"/>
          <w:u w:color="000000"/>
        </w:rPr>
        <w:t>的进口</w:t>
      </w:r>
      <w:r>
        <w:rPr>
          <w:rFonts w:hint="default" w:ascii="仿宋_GB2312" w:eastAsia="仿宋_GB2312"/>
          <w:color w:val="000000"/>
          <w:kern w:val="0"/>
          <w:sz w:val="32"/>
          <w:szCs w:val="32"/>
          <w:u w:color="000000"/>
        </w:rPr>
        <w:t>四氯乙烯</w:t>
      </w:r>
      <w:r>
        <w:rPr>
          <w:rFonts w:eastAsia="仿宋_GB2312"/>
          <w:kern w:val="0"/>
          <w:sz w:val="32"/>
          <w:szCs w:val="32"/>
        </w:rPr>
        <w:t>所适用的反倾销措施进行期终复审调查。</w:t>
      </w:r>
    </w:p>
    <w:p>
      <w:pPr>
        <w:spacing w:line="600" w:lineRule="exact"/>
        <w:ind w:firstLine="627" w:firstLineChars="196"/>
        <w:rPr>
          <w:rFonts w:eastAsia="仿宋_GB2312"/>
          <w:kern w:val="0"/>
          <w:sz w:val="32"/>
          <w:szCs w:val="32"/>
        </w:rPr>
      </w:pPr>
      <w:r>
        <w:rPr>
          <w:rFonts w:eastAsia="仿宋_GB2312"/>
          <w:kern w:val="0"/>
          <w:sz w:val="32"/>
          <w:szCs w:val="32"/>
        </w:rPr>
        <w:t>调查机关对如果终止反倾销措施，原产</w:t>
      </w:r>
      <w:r>
        <w:rPr>
          <w:rFonts w:hint="eastAsia" w:eastAsia="仿宋_GB2312"/>
          <w:kern w:val="0"/>
          <w:sz w:val="32"/>
          <w:szCs w:val="32"/>
        </w:rPr>
        <w:t>于</w:t>
      </w:r>
      <w:r>
        <w:rPr>
          <w:rFonts w:hint="default" w:eastAsia="仿宋_GB2312"/>
          <w:kern w:val="0"/>
          <w:sz w:val="32"/>
          <w:szCs w:val="32"/>
        </w:rPr>
        <w:t>欧盟</w:t>
      </w:r>
      <w:r>
        <w:rPr>
          <w:rFonts w:hint="eastAsia" w:eastAsia="仿宋_GB2312"/>
          <w:kern w:val="0"/>
          <w:sz w:val="32"/>
          <w:szCs w:val="32"/>
        </w:rPr>
        <w:t>和</w:t>
      </w:r>
      <w:r>
        <w:rPr>
          <w:rFonts w:hint="default" w:eastAsia="仿宋_GB2312"/>
          <w:kern w:val="0"/>
          <w:sz w:val="32"/>
          <w:szCs w:val="32"/>
        </w:rPr>
        <w:t>美国</w:t>
      </w:r>
      <w:r>
        <w:rPr>
          <w:rFonts w:eastAsia="仿宋_GB2312"/>
          <w:color w:val="000000"/>
          <w:kern w:val="0"/>
          <w:sz w:val="32"/>
          <w:szCs w:val="32"/>
          <w:u w:color="000000"/>
        </w:rPr>
        <w:t>的进口</w:t>
      </w:r>
      <w:r>
        <w:rPr>
          <w:rFonts w:hint="default" w:ascii="仿宋_GB2312" w:eastAsia="仿宋_GB2312"/>
          <w:color w:val="000000"/>
          <w:kern w:val="0"/>
          <w:sz w:val="32"/>
          <w:szCs w:val="32"/>
          <w:u w:color="000000"/>
        </w:rPr>
        <w:t>四氯乙烯</w:t>
      </w:r>
      <w:r>
        <w:rPr>
          <w:rFonts w:eastAsia="仿宋_GB2312"/>
          <w:kern w:val="0"/>
          <w:sz w:val="32"/>
          <w:szCs w:val="32"/>
        </w:rPr>
        <w:t>倾销继续或再度发生的可能性以及对中国四氯乙烯产业造成的损害继续或再度发生的可能性进行了调查。根据调查结果，并依据《中华人民共和国反倾销条例》</w:t>
      </w:r>
      <w:r>
        <w:rPr>
          <w:rFonts w:eastAsia="仿宋_GB2312"/>
          <w:sz w:val="32"/>
          <w:szCs w:val="32"/>
        </w:rPr>
        <w:t>（以下简称《反倾销条例》）</w:t>
      </w:r>
      <w:r>
        <w:rPr>
          <w:rFonts w:eastAsia="仿宋_GB2312"/>
          <w:kern w:val="0"/>
          <w:sz w:val="32"/>
          <w:szCs w:val="32"/>
        </w:rPr>
        <w:t>第四十八条，作出复审裁定如下：</w:t>
      </w:r>
    </w:p>
    <w:p>
      <w:pPr>
        <w:widowControl/>
        <w:numPr>
          <w:ilvl w:val="0"/>
          <w:numId w:val="1"/>
        </w:numPr>
        <w:spacing w:line="600" w:lineRule="exact"/>
        <w:rPr>
          <w:rFonts w:eastAsia="黑体"/>
          <w:bCs/>
          <w:kern w:val="0"/>
          <w:sz w:val="32"/>
          <w:szCs w:val="32"/>
        </w:rPr>
      </w:pPr>
      <w:r>
        <w:rPr>
          <w:rFonts w:eastAsia="黑体"/>
          <w:bCs/>
          <w:kern w:val="0"/>
          <w:sz w:val="32"/>
          <w:szCs w:val="32"/>
        </w:rPr>
        <w:t>原反倾销措施</w:t>
      </w:r>
    </w:p>
    <w:p>
      <w:pPr>
        <w:pStyle w:val="9"/>
        <w:adjustRightInd w:val="0"/>
        <w:snapToGrid w:val="0"/>
        <w:spacing w:line="580" w:lineRule="exact"/>
        <w:ind w:firstLine="640"/>
        <w:rPr>
          <w:rFonts w:eastAsia="仿宋_GB2312"/>
          <w:color w:val="000000"/>
          <w:kern w:val="0"/>
          <w:sz w:val="32"/>
          <w:szCs w:val="32"/>
          <w:u w:color="000000"/>
        </w:rPr>
      </w:pPr>
      <w:r>
        <w:rPr>
          <w:rFonts w:eastAsia="仿宋_GB2312"/>
          <w:color w:val="000000"/>
          <w:kern w:val="0"/>
          <w:sz w:val="32"/>
          <w:szCs w:val="32"/>
          <w:u w:color="000000"/>
        </w:rPr>
        <w:t>2014年</w:t>
      </w:r>
      <w:r>
        <w:rPr>
          <w:rFonts w:hint="default" w:eastAsia="仿宋_GB2312"/>
          <w:color w:val="000000"/>
          <w:kern w:val="0"/>
          <w:sz w:val="32"/>
          <w:szCs w:val="32"/>
          <w:u w:color="000000"/>
        </w:rPr>
        <w:t>5</w:t>
      </w:r>
      <w:r>
        <w:rPr>
          <w:rFonts w:eastAsia="仿宋_GB2312"/>
          <w:color w:val="000000"/>
          <w:kern w:val="0"/>
          <w:sz w:val="32"/>
          <w:szCs w:val="32"/>
          <w:u w:color="000000"/>
        </w:rPr>
        <w:t>月</w:t>
      </w:r>
      <w:r>
        <w:rPr>
          <w:rFonts w:hint="default" w:eastAsia="仿宋_GB2312"/>
          <w:color w:val="000000"/>
          <w:kern w:val="0"/>
          <w:sz w:val="32"/>
          <w:szCs w:val="32"/>
          <w:u w:color="000000"/>
        </w:rPr>
        <w:t>3</w:t>
      </w:r>
      <w:r>
        <w:rPr>
          <w:rFonts w:hint="eastAsia" w:eastAsia="仿宋_GB2312"/>
          <w:color w:val="000000"/>
          <w:kern w:val="0"/>
          <w:sz w:val="32"/>
          <w:szCs w:val="32"/>
          <w:u w:color="000000"/>
        </w:rPr>
        <w:t>0</w:t>
      </w:r>
      <w:r>
        <w:rPr>
          <w:rFonts w:eastAsia="仿宋_GB2312"/>
          <w:color w:val="000000"/>
          <w:kern w:val="0"/>
          <w:sz w:val="32"/>
          <w:szCs w:val="32"/>
          <w:u w:color="000000"/>
        </w:rPr>
        <w:t>日，</w:t>
      </w:r>
      <w:r>
        <w:rPr>
          <w:rFonts w:hint="default" w:eastAsia="仿宋_GB2312"/>
          <w:color w:val="000000"/>
          <w:kern w:val="0"/>
          <w:sz w:val="32"/>
          <w:szCs w:val="32"/>
          <w:u w:color="000000"/>
        </w:rPr>
        <w:t>调查机关</w:t>
      </w:r>
      <w:r>
        <w:rPr>
          <w:rFonts w:eastAsia="仿宋_GB2312"/>
          <w:color w:val="000000"/>
          <w:kern w:val="0"/>
          <w:sz w:val="32"/>
          <w:szCs w:val="32"/>
          <w:u w:color="000000"/>
        </w:rPr>
        <w:t>发布</w:t>
      </w:r>
      <w:r>
        <w:rPr>
          <w:rFonts w:hint="eastAsia" w:eastAsia="仿宋_GB2312"/>
          <w:color w:val="000000"/>
          <w:kern w:val="0"/>
          <w:sz w:val="32"/>
          <w:szCs w:val="32"/>
          <w:u w:color="000000"/>
        </w:rPr>
        <w:t>201</w:t>
      </w:r>
      <w:r>
        <w:rPr>
          <w:rFonts w:hint="default" w:eastAsia="仿宋_GB2312"/>
          <w:color w:val="000000"/>
          <w:kern w:val="0"/>
          <w:sz w:val="32"/>
          <w:szCs w:val="32"/>
          <w:u w:color="000000"/>
        </w:rPr>
        <w:t>4</w:t>
      </w:r>
      <w:r>
        <w:rPr>
          <w:rFonts w:hint="eastAsia" w:eastAsia="仿宋_GB2312"/>
          <w:color w:val="000000"/>
          <w:kern w:val="0"/>
          <w:sz w:val="32"/>
          <w:szCs w:val="32"/>
          <w:u w:color="000000"/>
        </w:rPr>
        <w:t>年</w:t>
      </w:r>
      <w:r>
        <w:rPr>
          <w:rFonts w:eastAsia="仿宋_GB2312"/>
          <w:color w:val="000000"/>
          <w:kern w:val="0"/>
          <w:sz w:val="32"/>
          <w:szCs w:val="32"/>
          <w:u w:color="000000"/>
        </w:rPr>
        <w:t>第</w:t>
      </w:r>
      <w:r>
        <w:rPr>
          <w:rFonts w:hint="default" w:eastAsia="仿宋_GB2312"/>
          <w:color w:val="000000"/>
          <w:kern w:val="0"/>
          <w:sz w:val="32"/>
          <w:szCs w:val="32"/>
          <w:u w:color="000000"/>
        </w:rPr>
        <w:t>32</w:t>
      </w:r>
      <w:r>
        <w:rPr>
          <w:rFonts w:eastAsia="仿宋_GB2312"/>
          <w:color w:val="000000"/>
          <w:kern w:val="0"/>
          <w:sz w:val="32"/>
          <w:szCs w:val="32"/>
          <w:u w:color="000000"/>
        </w:rPr>
        <w:t>号公告，决定对原产于</w:t>
      </w:r>
      <w:r>
        <w:rPr>
          <w:rFonts w:hint="default" w:eastAsia="仿宋_GB2312"/>
          <w:color w:val="000000"/>
          <w:kern w:val="0"/>
          <w:sz w:val="32"/>
          <w:szCs w:val="32"/>
          <w:u w:color="000000"/>
        </w:rPr>
        <w:t>欧盟</w:t>
      </w:r>
      <w:r>
        <w:rPr>
          <w:rFonts w:hint="eastAsia" w:eastAsia="仿宋_GB2312"/>
          <w:color w:val="000000"/>
          <w:kern w:val="0"/>
          <w:sz w:val="32"/>
          <w:szCs w:val="32"/>
          <w:u w:color="000000"/>
        </w:rPr>
        <w:t>和</w:t>
      </w:r>
      <w:r>
        <w:rPr>
          <w:rFonts w:hint="default" w:eastAsia="仿宋_GB2312"/>
          <w:color w:val="000000"/>
          <w:kern w:val="0"/>
          <w:sz w:val="32"/>
          <w:szCs w:val="32"/>
          <w:u w:color="000000"/>
        </w:rPr>
        <w:t>美国</w:t>
      </w:r>
      <w:r>
        <w:rPr>
          <w:rFonts w:eastAsia="仿宋_GB2312"/>
          <w:color w:val="000000"/>
          <w:kern w:val="0"/>
          <w:sz w:val="32"/>
          <w:szCs w:val="32"/>
          <w:u w:color="000000"/>
        </w:rPr>
        <w:t>的进口</w:t>
      </w:r>
      <w:r>
        <w:rPr>
          <w:rFonts w:hint="default" w:eastAsia="仿宋_GB2312"/>
          <w:color w:val="000000"/>
          <w:kern w:val="0"/>
          <w:sz w:val="32"/>
          <w:szCs w:val="32"/>
          <w:u w:color="000000"/>
        </w:rPr>
        <w:t>四氯乙烯</w:t>
      </w:r>
      <w:r>
        <w:rPr>
          <w:rFonts w:hint="eastAsia" w:eastAsia="仿宋_GB2312"/>
          <w:color w:val="000000"/>
          <w:kern w:val="0"/>
          <w:sz w:val="32"/>
          <w:szCs w:val="32"/>
          <w:u w:color="000000"/>
        </w:rPr>
        <w:t>实施最终反倾销措施</w:t>
      </w:r>
      <w:r>
        <w:rPr>
          <w:rFonts w:eastAsia="仿宋_GB2312"/>
          <w:color w:val="000000"/>
          <w:kern w:val="0"/>
          <w:sz w:val="32"/>
          <w:szCs w:val="32"/>
          <w:u w:color="000000"/>
        </w:rPr>
        <w:t>，实施期限为自20</w:t>
      </w:r>
      <w:r>
        <w:rPr>
          <w:rFonts w:hint="eastAsia" w:eastAsia="仿宋_GB2312"/>
          <w:color w:val="000000"/>
          <w:kern w:val="0"/>
          <w:sz w:val="32"/>
          <w:szCs w:val="32"/>
          <w:u w:color="000000"/>
        </w:rPr>
        <w:t>1</w:t>
      </w:r>
      <w:r>
        <w:rPr>
          <w:rFonts w:hint="default" w:eastAsia="仿宋_GB2312"/>
          <w:color w:val="000000"/>
          <w:kern w:val="0"/>
          <w:sz w:val="32"/>
          <w:szCs w:val="32"/>
          <w:u w:color="000000"/>
        </w:rPr>
        <w:t>4</w:t>
      </w:r>
      <w:r>
        <w:rPr>
          <w:rFonts w:eastAsia="仿宋_GB2312"/>
          <w:color w:val="000000"/>
          <w:kern w:val="0"/>
          <w:sz w:val="32"/>
          <w:szCs w:val="32"/>
          <w:u w:color="000000"/>
        </w:rPr>
        <w:t>年</w:t>
      </w:r>
      <w:r>
        <w:rPr>
          <w:rFonts w:hint="default" w:eastAsia="仿宋_GB2312"/>
          <w:color w:val="000000"/>
          <w:kern w:val="0"/>
          <w:sz w:val="32"/>
          <w:szCs w:val="32"/>
          <w:u w:color="000000"/>
        </w:rPr>
        <w:t>5</w:t>
      </w:r>
      <w:r>
        <w:rPr>
          <w:rFonts w:eastAsia="仿宋_GB2312"/>
          <w:color w:val="000000"/>
          <w:kern w:val="0"/>
          <w:sz w:val="32"/>
          <w:szCs w:val="32"/>
          <w:u w:color="000000"/>
        </w:rPr>
        <w:t>月</w:t>
      </w:r>
      <w:r>
        <w:rPr>
          <w:rFonts w:hint="default" w:eastAsia="仿宋_GB2312"/>
          <w:color w:val="000000"/>
          <w:kern w:val="0"/>
          <w:sz w:val="32"/>
          <w:szCs w:val="32"/>
          <w:u w:color="000000"/>
        </w:rPr>
        <w:t>3</w:t>
      </w:r>
      <w:r>
        <w:rPr>
          <w:rFonts w:hint="eastAsia" w:eastAsia="仿宋_GB2312"/>
          <w:color w:val="000000"/>
          <w:kern w:val="0"/>
          <w:sz w:val="32"/>
          <w:szCs w:val="32"/>
          <w:u w:color="000000"/>
        </w:rPr>
        <w:t>1</w:t>
      </w:r>
      <w:r>
        <w:rPr>
          <w:rFonts w:eastAsia="仿宋_GB2312"/>
          <w:color w:val="000000"/>
          <w:kern w:val="0"/>
          <w:sz w:val="32"/>
          <w:szCs w:val="32"/>
          <w:u w:color="000000"/>
        </w:rPr>
        <w:t>日起5年。</w:t>
      </w:r>
    </w:p>
    <w:p>
      <w:pPr>
        <w:pStyle w:val="9"/>
        <w:numPr>
          <w:ilvl w:val="0"/>
          <w:numId w:val="0"/>
        </w:numPr>
        <w:spacing w:line="600" w:lineRule="exact"/>
        <w:ind w:left="643" w:leftChars="0"/>
        <w:rPr>
          <w:rFonts w:eastAsia="黑体"/>
          <w:bCs/>
          <w:sz w:val="32"/>
          <w:szCs w:val="32"/>
        </w:rPr>
      </w:pPr>
      <w:r>
        <w:rPr>
          <w:rFonts w:eastAsia="黑体"/>
          <w:bCs/>
          <w:sz w:val="32"/>
          <w:szCs w:val="32"/>
        </w:rPr>
        <w:t xml:space="preserve"> 二、调查程序</w:t>
      </w:r>
    </w:p>
    <w:p>
      <w:pPr>
        <w:spacing w:line="600" w:lineRule="exact"/>
        <w:ind w:firstLine="642" w:firstLineChars="200"/>
        <w:rPr>
          <w:rFonts w:eastAsia="楷体_GB2312"/>
          <w:b/>
          <w:bCs/>
          <w:sz w:val="32"/>
          <w:szCs w:val="32"/>
        </w:rPr>
      </w:pPr>
      <w:r>
        <w:rPr>
          <w:rFonts w:eastAsia="楷体_GB2312"/>
          <w:b/>
          <w:bCs/>
          <w:sz w:val="32"/>
          <w:szCs w:val="32"/>
        </w:rPr>
        <w:t>（一）立案及通知。</w:t>
      </w:r>
    </w:p>
    <w:p>
      <w:pPr>
        <w:spacing w:line="600" w:lineRule="exact"/>
        <w:ind w:firstLine="642" w:firstLineChars="200"/>
        <w:rPr>
          <w:rFonts w:ascii="仿宋_GB2312" w:eastAsia="仿宋_GB2312"/>
          <w:b/>
          <w:bCs/>
          <w:sz w:val="32"/>
          <w:szCs w:val="32"/>
        </w:rPr>
      </w:pPr>
      <w:r>
        <w:rPr>
          <w:rFonts w:hint="eastAsia" w:ascii="仿宋_GB2312" w:eastAsia="仿宋_GB2312"/>
          <w:b/>
          <w:bCs/>
          <w:sz w:val="32"/>
          <w:szCs w:val="32"/>
        </w:rPr>
        <w:t>1．立案。</w:t>
      </w:r>
    </w:p>
    <w:p>
      <w:pPr>
        <w:autoSpaceDE w:val="0"/>
        <w:autoSpaceDN w:val="0"/>
        <w:adjustRightInd w:val="0"/>
        <w:spacing w:line="360" w:lineRule="auto"/>
        <w:ind w:firstLine="720"/>
        <w:rPr>
          <w:rFonts w:eastAsia="仿宋_GB2312" w:cs="Calibri"/>
          <w:color w:val="000000"/>
          <w:kern w:val="0"/>
          <w:sz w:val="32"/>
          <w:szCs w:val="32"/>
          <w:u w:color="000000"/>
        </w:rPr>
      </w:pPr>
      <w:r>
        <w:rPr>
          <w:rFonts w:eastAsia="仿宋_GB2312"/>
          <w:color w:val="000000"/>
          <w:kern w:val="0"/>
          <w:sz w:val="32"/>
          <w:szCs w:val="32"/>
          <w:u w:val="none" w:color="000000"/>
        </w:rPr>
        <w:t>201</w:t>
      </w:r>
      <w:r>
        <w:rPr>
          <w:rFonts w:hint="eastAsia" w:eastAsia="仿宋_GB2312"/>
          <w:color w:val="000000"/>
          <w:kern w:val="0"/>
          <w:sz w:val="32"/>
          <w:szCs w:val="32"/>
          <w:u w:val="none" w:color="000000"/>
        </w:rPr>
        <w:t>9</w:t>
      </w:r>
      <w:r>
        <w:rPr>
          <w:rFonts w:eastAsia="仿宋_GB2312"/>
          <w:color w:val="000000"/>
          <w:kern w:val="0"/>
          <w:sz w:val="32"/>
          <w:szCs w:val="32"/>
          <w:u w:val="none" w:color="000000"/>
        </w:rPr>
        <w:t>年</w:t>
      </w:r>
      <w:r>
        <w:rPr>
          <w:rFonts w:hint="eastAsia" w:eastAsia="仿宋_GB2312"/>
          <w:color w:val="000000"/>
          <w:kern w:val="0"/>
          <w:sz w:val="32"/>
          <w:szCs w:val="32"/>
          <w:u w:val="none" w:color="000000"/>
        </w:rPr>
        <w:t>3</w:t>
      </w:r>
      <w:r>
        <w:rPr>
          <w:rFonts w:eastAsia="仿宋_GB2312"/>
          <w:color w:val="000000"/>
          <w:kern w:val="0"/>
          <w:sz w:val="32"/>
          <w:szCs w:val="32"/>
          <w:u w:val="none" w:color="000000"/>
        </w:rPr>
        <w:t>月</w:t>
      </w:r>
      <w:r>
        <w:rPr>
          <w:rFonts w:hint="eastAsia" w:eastAsia="仿宋_GB2312"/>
          <w:color w:val="000000"/>
          <w:kern w:val="0"/>
          <w:sz w:val="32"/>
          <w:szCs w:val="32"/>
          <w:u w:val="none" w:color="000000"/>
        </w:rPr>
        <w:t>29</w:t>
      </w:r>
      <w:r>
        <w:rPr>
          <w:rFonts w:eastAsia="仿宋_GB2312"/>
          <w:color w:val="000000"/>
          <w:kern w:val="0"/>
          <w:sz w:val="32"/>
          <w:szCs w:val="32"/>
          <w:u w:val="none" w:color="000000"/>
        </w:rPr>
        <w:t>日</w:t>
      </w:r>
      <w:r>
        <w:rPr>
          <w:rFonts w:eastAsia="仿宋_GB2312"/>
          <w:color w:val="000000"/>
          <w:kern w:val="0"/>
          <w:sz w:val="32"/>
          <w:szCs w:val="32"/>
          <w:u w:color="000000"/>
        </w:rPr>
        <w:t>，</w:t>
      </w:r>
      <w:r>
        <w:rPr>
          <w:rFonts w:hint="default" w:eastAsia="仿宋_GB2312"/>
          <w:color w:val="000000"/>
          <w:kern w:val="0"/>
          <w:sz w:val="32"/>
          <w:szCs w:val="32"/>
          <w:u w:color="000000"/>
        </w:rPr>
        <w:t>调查机关</w:t>
      </w:r>
      <w:r>
        <w:rPr>
          <w:rFonts w:hint="eastAsia" w:eastAsia="仿宋_GB2312"/>
          <w:color w:val="000000"/>
          <w:kern w:val="0"/>
          <w:sz w:val="32"/>
          <w:szCs w:val="32"/>
          <w:u w:color="000000"/>
        </w:rPr>
        <w:t>收到</w:t>
      </w:r>
      <w:r>
        <w:rPr>
          <w:rFonts w:hint="eastAsia" w:eastAsia="仿宋_GB2312"/>
          <w:color w:val="000000"/>
          <w:kern w:val="0"/>
          <w:sz w:val="32"/>
          <w:szCs w:val="32"/>
          <w:u w:val="none" w:color="000000"/>
        </w:rPr>
        <w:t>宁波巨化化工科技有限公司和滨化集团股份有限公司</w:t>
      </w:r>
      <w:r>
        <w:rPr>
          <w:rFonts w:eastAsia="仿宋_GB2312"/>
          <w:color w:val="000000"/>
          <w:kern w:val="0"/>
          <w:sz w:val="32"/>
          <w:szCs w:val="32"/>
          <w:u w:val="none" w:color="000000"/>
        </w:rPr>
        <w:t>代表中国</w:t>
      </w:r>
      <w:r>
        <w:rPr>
          <w:rFonts w:hint="eastAsia" w:eastAsia="仿宋_GB2312"/>
          <w:color w:val="000000"/>
          <w:kern w:val="0"/>
          <w:sz w:val="32"/>
          <w:szCs w:val="32"/>
          <w:u w:val="none" w:color="000000"/>
        </w:rPr>
        <w:t>四氯乙烯</w:t>
      </w:r>
      <w:r>
        <w:rPr>
          <w:rFonts w:eastAsia="仿宋_GB2312"/>
          <w:color w:val="000000"/>
          <w:kern w:val="0"/>
          <w:sz w:val="32"/>
          <w:szCs w:val="32"/>
          <w:u w:val="none" w:color="000000"/>
        </w:rPr>
        <w:t>产业</w:t>
      </w:r>
      <w:r>
        <w:rPr>
          <w:rFonts w:eastAsia="仿宋_GB2312"/>
          <w:color w:val="000000"/>
          <w:kern w:val="0"/>
          <w:sz w:val="32"/>
          <w:szCs w:val="32"/>
          <w:u w:color="000000"/>
        </w:rPr>
        <w:t>提</w:t>
      </w:r>
      <w:r>
        <w:rPr>
          <w:rFonts w:hint="eastAsia" w:eastAsia="仿宋_GB2312"/>
          <w:color w:val="000000"/>
          <w:kern w:val="0"/>
          <w:sz w:val="32"/>
          <w:szCs w:val="32"/>
          <w:u w:color="000000"/>
        </w:rPr>
        <w:t>交的反倾销措施期终复审申请书。申请人主张，如果终止反倾销措施，原产于</w:t>
      </w:r>
      <w:r>
        <w:rPr>
          <w:rFonts w:hint="eastAsia" w:eastAsia="仿宋_GB2312"/>
          <w:color w:val="000000"/>
          <w:kern w:val="0"/>
          <w:sz w:val="32"/>
          <w:szCs w:val="32"/>
          <w:u w:val="none" w:color="000000"/>
        </w:rPr>
        <w:t>欧盟和美国的</w:t>
      </w:r>
      <w:r>
        <w:rPr>
          <w:rFonts w:eastAsia="仿宋_GB2312"/>
          <w:color w:val="000000"/>
          <w:kern w:val="0"/>
          <w:sz w:val="32"/>
          <w:szCs w:val="32"/>
          <w:u w:val="none" w:color="000000"/>
        </w:rPr>
        <w:t>进口</w:t>
      </w:r>
      <w:r>
        <w:rPr>
          <w:rFonts w:hint="eastAsia" w:eastAsia="仿宋_GB2312"/>
          <w:color w:val="000000"/>
          <w:kern w:val="0"/>
          <w:sz w:val="32"/>
          <w:szCs w:val="32"/>
          <w:u w:val="none" w:color="000000"/>
        </w:rPr>
        <w:t>四氯乙烯</w:t>
      </w:r>
      <w:r>
        <w:rPr>
          <w:rFonts w:hint="eastAsia" w:eastAsia="仿宋_GB2312"/>
          <w:color w:val="000000"/>
          <w:kern w:val="0"/>
          <w:sz w:val="32"/>
          <w:szCs w:val="32"/>
          <w:u w:color="000000"/>
        </w:rPr>
        <w:t>倾销可能继续或再度发生，对中国国内产业造成的损害可能继续或再度发</w:t>
      </w:r>
      <w:r>
        <w:rPr>
          <w:rFonts w:ascii="Times New Roman" w:hAnsi="Times New Roman" w:eastAsia="仿宋_GB2312"/>
          <w:color w:val="000000"/>
          <w:kern w:val="0"/>
          <w:sz w:val="32"/>
          <w:szCs w:val="32"/>
          <w:u w:color="000000"/>
        </w:rPr>
        <w:t>生，请求商务部裁定维持对原产于</w:t>
      </w:r>
      <w:r>
        <w:rPr>
          <w:rFonts w:hint="eastAsia" w:eastAsia="仿宋_GB2312"/>
          <w:color w:val="000000"/>
          <w:kern w:val="0"/>
          <w:sz w:val="32"/>
          <w:szCs w:val="32"/>
          <w:u w:val="none" w:color="000000"/>
        </w:rPr>
        <w:t>欧盟和美国的</w:t>
      </w:r>
      <w:r>
        <w:rPr>
          <w:rFonts w:eastAsia="仿宋_GB2312"/>
          <w:color w:val="000000"/>
          <w:kern w:val="0"/>
          <w:sz w:val="32"/>
          <w:szCs w:val="32"/>
          <w:u w:val="none" w:color="000000"/>
        </w:rPr>
        <w:t>进口</w:t>
      </w:r>
      <w:r>
        <w:rPr>
          <w:rFonts w:hint="eastAsia" w:eastAsia="仿宋_GB2312"/>
          <w:color w:val="000000"/>
          <w:kern w:val="0"/>
          <w:sz w:val="32"/>
          <w:szCs w:val="32"/>
          <w:u w:val="none" w:color="000000"/>
        </w:rPr>
        <w:t>四氯乙烯</w:t>
      </w:r>
      <w:r>
        <w:rPr>
          <w:rFonts w:ascii="Times New Roman" w:hAnsi="Times New Roman" w:eastAsia="仿宋_GB2312"/>
          <w:color w:val="000000"/>
          <w:kern w:val="0"/>
          <w:sz w:val="32"/>
          <w:szCs w:val="32"/>
          <w:u w:color="000000"/>
        </w:rPr>
        <w:t>实施的反</w:t>
      </w:r>
      <w:r>
        <w:rPr>
          <w:rFonts w:hint="eastAsia" w:ascii="Times New Roman" w:hAnsi="Times New Roman" w:eastAsia="仿宋_GB2312"/>
          <w:color w:val="000000"/>
          <w:kern w:val="0"/>
          <w:sz w:val="32"/>
          <w:szCs w:val="32"/>
          <w:u w:color="000000"/>
        </w:rPr>
        <w:t>倾销</w:t>
      </w:r>
      <w:r>
        <w:rPr>
          <w:rFonts w:ascii="Times New Roman" w:hAnsi="Times New Roman" w:eastAsia="仿宋_GB2312"/>
          <w:color w:val="000000"/>
          <w:kern w:val="0"/>
          <w:sz w:val="32"/>
          <w:szCs w:val="32"/>
          <w:u w:color="000000"/>
        </w:rPr>
        <w:t>措施。</w:t>
      </w:r>
    </w:p>
    <w:p>
      <w:pPr>
        <w:spacing w:line="600" w:lineRule="exact"/>
        <w:ind w:firstLine="627" w:firstLineChars="196"/>
        <w:rPr>
          <w:rFonts w:eastAsia="仿宋_GB2312"/>
          <w:kern w:val="0"/>
          <w:sz w:val="32"/>
          <w:szCs w:val="32"/>
        </w:rPr>
      </w:pPr>
      <w:r>
        <w:rPr>
          <w:rFonts w:eastAsia="仿宋_GB2312"/>
          <w:kern w:val="0"/>
          <w:sz w:val="32"/>
          <w:szCs w:val="32"/>
        </w:rPr>
        <w:t>调查机关对申请人资格和申请书的主张及相关证明材料进行了审查，认为申请人和申请书符合《反倾销条例》第十一条、第十三条、第十四条、第十五条、第十七条和第四十八条的规定。</w:t>
      </w:r>
    </w:p>
    <w:p>
      <w:pPr>
        <w:spacing w:line="600" w:lineRule="exact"/>
        <w:ind w:firstLine="640" w:firstLineChars="200"/>
        <w:rPr>
          <w:rFonts w:hint="eastAsia" w:ascii="Times New Roman" w:hAnsi="Times New Roman" w:eastAsia="仿宋_GB2312" w:cs="Times New Roman"/>
          <w:kern w:val="2"/>
          <w:sz w:val="32"/>
          <w:szCs w:val="32"/>
        </w:rPr>
      </w:pPr>
      <w:r>
        <w:rPr>
          <w:rFonts w:eastAsia="仿宋_GB2312"/>
          <w:kern w:val="0"/>
          <w:sz w:val="32"/>
          <w:szCs w:val="32"/>
        </w:rPr>
        <w:t>根据审查结果，调查机关于</w:t>
      </w:r>
      <w:r>
        <w:rPr>
          <w:rFonts w:hint="eastAsia" w:ascii="Times New Roman" w:hAnsi="Times New Roman" w:eastAsia="仿宋_GB2312" w:cs="Times New Roman"/>
          <w:kern w:val="2"/>
          <w:sz w:val="32"/>
          <w:szCs w:val="32"/>
        </w:rPr>
        <w:t>2019年5月30日发布公告，决定对原产于</w:t>
      </w:r>
      <w:r>
        <w:rPr>
          <w:rFonts w:hint="eastAsia" w:ascii="Times New Roman" w:hAnsi="Times New Roman" w:eastAsia="仿宋_GB2312" w:cs="Times New Roman"/>
          <w:kern w:val="2"/>
          <w:sz w:val="32"/>
          <w:szCs w:val="32"/>
          <w:u w:val="none"/>
        </w:rPr>
        <w:t>欧盟和美国的进口四氯乙烯</w:t>
      </w:r>
      <w:r>
        <w:rPr>
          <w:rFonts w:hint="eastAsia" w:ascii="Times New Roman" w:hAnsi="Times New Roman" w:eastAsia="仿宋_GB2312" w:cs="Times New Roman"/>
          <w:kern w:val="2"/>
          <w:sz w:val="32"/>
          <w:szCs w:val="32"/>
        </w:rPr>
        <w:t>所适用的反倾销措施进行期终复审调查。本次复审的倾销调查期为2018年1月1日至2018年12月31日，产业损害调查期为2015年1月1日至2018年12月31日。</w:t>
      </w:r>
    </w:p>
    <w:p>
      <w:pPr>
        <w:spacing w:line="600" w:lineRule="exact"/>
        <w:ind w:firstLine="642" w:firstLineChars="200"/>
        <w:rPr>
          <w:rFonts w:ascii="仿宋_GB2312" w:eastAsia="仿宋_GB2312"/>
          <w:b/>
          <w:bCs/>
          <w:sz w:val="32"/>
          <w:szCs w:val="32"/>
        </w:rPr>
      </w:pPr>
      <w:r>
        <w:rPr>
          <w:rFonts w:hint="eastAsia" w:ascii="仿宋_GB2312" w:eastAsia="仿宋_GB2312"/>
          <w:b/>
          <w:bCs/>
          <w:sz w:val="32"/>
          <w:szCs w:val="32"/>
        </w:rPr>
        <w:t>2．立案通知。</w:t>
      </w:r>
    </w:p>
    <w:p>
      <w:pPr>
        <w:spacing w:line="600" w:lineRule="exact"/>
        <w:ind w:firstLine="627" w:firstLineChars="196"/>
        <w:rPr>
          <w:rFonts w:eastAsia="仿宋_GB2312"/>
          <w:i w:val="0"/>
          <w:iCs w:val="0"/>
          <w:kern w:val="0"/>
          <w:sz w:val="32"/>
          <w:szCs w:val="32"/>
          <w:u w:val="none"/>
        </w:rPr>
      </w:pPr>
      <w:r>
        <w:rPr>
          <w:rFonts w:eastAsia="仿宋_GB2312"/>
          <w:i w:val="0"/>
          <w:iCs w:val="0"/>
          <w:kern w:val="0"/>
          <w:sz w:val="32"/>
          <w:szCs w:val="32"/>
          <w:u w:val="none"/>
        </w:rPr>
        <w:t>201</w:t>
      </w:r>
      <w:r>
        <w:rPr>
          <w:rFonts w:hint="default" w:eastAsia="仿宋_GB2312"/>
          <w:i w:val="0"/>
          <w:iCs w:val="0"/>
          <w:kern w:val="0"/>
          <w:sz w:val="32"/>
          <w:szCs w:val="32"/>
          <w:u w:val="none"/>
        </w:rPr>
        <w:t>9</w:t>
      </w:r>
      <w:r>
        <w:rPr>
          <w:rFonts w:eastAsia="仿宋_GB2312"/>
          <w:i w:val="0"/>
          <w:iCs w:val="0"/>
          <w:kern w:val="0"/>
          <w:sz w:val="32"/>
          <w:szCs w:val="32"/>
          <w:u w:val="none"/>
        </w:rPr>
        <w:t>年</w:t>
      </w:r>
      <w:r>
        <w:rPr>
          <w:rFonts w:hint="eastAsia" w:eastAsia="仿宋_GB2312"/>
          <w:i w:val="0"/>
          <w:iCs w:val="0"/>
          <w:kern w:val="0"/>
          <w:sz w:val="32"/>
          <w:szCs w:val="32"/>
          <w:u w:val="none"/>
        </w:rPr>
        <w:t xml:space="preserve"> </w:t>
      </w:r>
      <w:r>
        <w:rPr>
          <w:rFonts w:hint="default" w:eastAsia="仿宋_GB2312"/>
          <w:i w:val="0"/>
          <w:iCs w:val="0"/>
          <w:kern w:val="0"/>
          <w:sz w:val="32"/>
          <w:szCs w:val="32"/>
          <w:u w:val="none"/>
        </w:rPr>
        <w:t>5</w:t>
      </w:r>
      <w:r>
        <w:rPr>
          <w:rFonts w:eastAsia="仿宋_GB2312"/>
          <w:i w:val="0"/>
          <w:iCs w:val="0"/>
          <w:kern w:val="0"/>
          <w:sz w:val="32"/>
          <w:szCs w:val="32"/>
          <w:u w:val="none"/>
        </w:rPr>
        <w:t>月</w:t>
      </w:r>
      <w:r>
        <w:rPr>
          <w:rFonts w:hint="eastAsia" w:eastAsia="仿宋_GB2312"/>
          <w:i w:val="0"/>
          <w:iCs w:val="0"/>
          <w:kern w:val="0"/>
          <w:sz w:val="32"/>
          <w:szCs w:val="32"/>
          <w:u w:val="none"/>
        </w:rPr>
        <w:t xml:space="preserve"> </w:t>
      </w:r>
      <w:r>
        <w:rPr>
          <w:rFonts w:hint="default" w:eastAsia="仿宋_GB2312"/>
          <w:i w:val="0"/>
          <w:iCs w:val="0"/>
          <w:kern w:val="0"/>
          <w:sz w:val="32"/>
          <w:szCs w:val="32"/>
          <w:u w:val="none"/>
        </w:rPr>
        <w:t>30</w:t>
      </w:r>
      <w:r>
        <w:rPr>
          <w:rFonts w:eastAsia="仿宋_GB2312"/>
          <w:i w:val="0"/>
          <w:iCs w:val="0"/>
          <w:kern w:val="0"/>
          <w:sz w:val="32"/>
          <w:szCs w:val="32"/>
          <w:u w:val="none"/>
        </w:rPr>
        <w:t>日，调查机关决定对原产于欧盟和美国的进口四氯乙烯所适用的反倾销措施进行期终复审调查。调查机关随后向</w:t>
      </w:r>
      <w:r>
        <w:rPr>
          <w:rFonts w:hint="default" w:eastAsia="仿宋_GB2312"/>
          <w:i w:val="0"/>
          <w:iCs w:val="0"/>
          <w:kern w:val="0"/>
          <w:sz w:val="32"/>
          <w:szCs w:val="32"/>
          <w:u w:val="none"/>
        </w:rPr>
        <w:t>欧盟驻华代表团</w:t>
      </w:r>
      <w:r>
        <w:rPr>
          <w:rFonts w:hint="eastAsia" w:eastAsia="仿宋_GB2312"/>
          <w:i w:val="0"/>
          <w:iCs w:val="0"/>
          <w:kern w:val="0"/>
          <w:sz w:val="32"/>
          <w:szCs w:val="32"/>
          <w:u w:val="none"/>
        </w:rPr>
        <w:t>和</w:t>
      </w:r>
      <w:r>
        <w:rPr>
          <w:rFonts w:hint="default" w:eastAsia="仿宋_GB2312"/>
          <w:i w:val="0"/>
          <w:iCs w:val="0"/>
          <w:kern w:val="0"/>
          <w:sz w:val="32"/>
          <w:szCs w:val="32"/>
          <w:u w:val="none"/>
        </w:rPr>
        <w:t>美国</w:t>
      </w:r>
      <w:r>
        <w:rPr>
          <w:rFonts w:hint="eastAsia" w:eastAsia="仿宋_GB2312"/>
          <w:i w:val="0"/>
          <w:iCs w:val="0"/>
          <w:kern w:val="0"/>
          <w:sz w:val="32"/>
          <w:szCs w:val="32"/>
          <w:u w:val="none"/>
        </w:rPr>
        <w:t>驻华使馆</w:t>
      </w:r>
      <w:r>
        <w:rPr>
          <w:rFonts w:hint="default" w:eastAsia="仿宋_GB2312"/>
          <w:i w:val="0"/>
          <w:iCs w:val="0"/>
          <w:kern w:val="0"/>
          <w:sz w:val="32"/>
          <w:szCs w:val="32"/>
          <w:u w:val="none"/>
        </w:rPr>
        <w:t>提供了立案公告和</w:t>
      </w:r>
      <w:r>
        <w:rPr>
          <w:rFonts w:hint="eastAsia" w:ascii="仿宋_GB2312" w:eastAsia="仿宋_GB2312"/>
          <w:i w:val="0"/>
          <w:iCs w:val="0"/>
          <w:sz w:val="32"/>
          <w:szCs w:val="32"/>
          <w:u w:val="none"/>
        </w:rPr>
        <w:t>申请书</w:t>
      </w:r>
      <w:r>
        <w:rPr>
          <w:rFonts w:hint="eastAsia" w:eastAsia="仿宋_GB2312"/>
          <w:i w:val="0"/>
          <w:iCs w:val="0"/>
          <w:sz w:val="32"/>
          <w:szCs w:val="32"/>
          <w:u w:val="none"/>
        </w:rPr>
        <w:t>非保密版本</w:t>
      </w:r>
      <w:r>
        <w:rPr>
          <w:rFonts w:hint="default" w:ascii="仿宋_GB2312" w:eastAsia="仿宋_GB2312"/>
          <w:i w:val="0"/>
          <w:iCs w:val="0"/>
          <w:sz w:val="32"/>
          <w:szCs w:val="32"/>
          <w:u w:val="none"/>
        </w:rPr>
        <w:t>，</w:t>
      </w:r>
      <w:r>
        <w:rPr>
          <w:rFonts w:ascii="仿宋_GB2312" w:eastAsia="仿宋_GB2312"/>
          <w:i w:val="0"/>
          <w:iCs w:val="0"/>
          <w:kern w:val="0"/>
          <w:sz w:val="32"/>
          <w:szCs w:val="32"/>
          <w:u w:val="none"/>
        </w:rPr>
        <w:t>并将本案立案情况通知了</w:t>
      </w:r>
      <w:r>
        <w:rPr>
          <w:rFonts w:eastAsia="仿宋_GB2312"/>
          <w:i w:val="0"/>
          <w:iCs w:val="0"/>
          <w:kern w:val="0"/>
          <w:sz w:val="32"/>
          <w:szCs w:val="32"/>
          <w:u w:val="none"/>
        </w:rPr>
        <w:t>本案申请人及申请书中列名的外国企业。</w:t>
      </w:r>
    </w:p>
    <w:p>
      <w:pPr>
        <w:spacing w:line="600" w:lineRule="exact"/>
        <w:ind w:firstLine="642" w:firstLineChars="200"/>
        <w:rPr>
          <w:rFonts w:ascii="仿宋_GB2312" w:eastAsia="仿宋_GB2312"/>
          <w:b/>
          <w:bCs/>
          <w:sz w:val="32"/>
          <w:szCs w:val="32"/>
        </w:rPr>
      </w:pPr>
      <w:r>
        <w:rPr>
          <w:rFonts w:hint="eastAsia" w:ascii="仿宋_GB2312" w:eastAsia="仿宋_GB2312"/>
          <w:b/>
          <w:bCs/>
          <w:sz w:val="32"/>
          <w:szCs w:val="32"/>
        </w:rPr>
        <w:t>3．公开信息。</w:t>
      </w:r>
    </w:p>
    <w:p>
      <w:pPr>
        <w:spacing w:line="600" w:lineRule="exact"/>
        <w:ind w:firstLine="640" w:firstLineChars="200"/>
        <w:rPr>
          <w:rFonts w:eastAsia="仿宋_GB2312"/>
          <w:sz w:val="32"/>
          <w:szCs w:val="32"/>
        </w:rPr>
      </w:pPr>
      <w:r>
        <w:rPr>
          <w:rFonts w:eastAsia="仿宋_GB2312"/>
          <w:sz w:val="32"/>
          <w:szCs w:val="32"/>
        </w:rPr>
        <w:t>在立案公告中，调查机关告知利害关系方，可以通过商务部贸易救济公开信息查阅室查阅本次反倾销调查相关信息的</w:t>
      </w:r>
      <w:r>
        <w:rPr>
          <w:rFonts w:hint="eastAsia" w:eastAsia="仿宋_GB2312"/>
          <w:sz w:val="32"/>
          <w:szCs w:val="32"/>
        </w:rPr>
        <w:t>非保密版本</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立案当天，调查机关通过商务部贸易救济公开信息查阅室公开了本案申请人提交的申请书非保密</w:t>
      </w:r>
      <w:r>
        <w:rPr>
          <w:rFonts w:hint="eastAsia" w:eastAsia="仿宋_GB2312"/>
          <w:sz w:val="32"/>
          <w:szCs w:val="32"/>
        </w:rPr>
        <w:t>版本，并将电子版登载在商务部网站上</w:t>
      </w:r>
      <w:r>
        <w:rPr>
          <w:rFonts w:eastAsia="仿宋_GB2312"/>
          <w:sz w:val="32"/>
          <w:szCs w:val="32"/>
        </w:rPr>
        <w:t>。</w:t>
      </w:r>
    </w:p>
    <w:p>
      <w:pPr>
        <w:spacing w:line="600" w:lineRule="exact"/>
        <w:ind w:firstLine="642" w:firstLineChars="200"/>
        <w:rPr>
          <w:rFonts w:eastAsia="楷体_GB2312"/>
          <w:b/>
          <w:sz w:val="32"/>
          <w:szCs w:val="32"/>
        </w:rPr>
      </w:pPr>
      <w:r>
        <w:rPr>
          <w:rFonts w:eastAsia="楷体_GB2312"/>
          <w:b/>
          <w:sz w:val="32"/>
          <w:szCs w:val="32"/>
        </w:rPr>
        <w:t>（二）登记参加调查。</w:t>
      </w:r>
    </w:p>
    <w:p>
      <w:pPr>
        <w:spacing w:line="600" w:lineRule="exact"/>
        <w:ind w:firstLine="640" w:firstLineChars="200"/>
        <w:rPr>
          <w:rFonts w:eastAsia="仿宋_GB2312"/>
          <w:sz w:val="32"/>
          <w:szCs w:val="32"/>
          <w:u w:val="none" w:color="auto"/>
        </w:rPr>
      </w:pPr>
      <w:r>
        <w:rPr>
          <w:rFonts w:eastAsia="仿宋_GB2312"/>
          <w:sz w:val="32"/>
          <w:szCs w:val="32"/>
          <w:u w:val="none"/>
        </w:rPr>
        <w:t>在规定期限内，</w:t>
      </w:r>
      <w:r>
        <w:rPr>
          <w:rFonts w:hint="eastAsia" w:eastAsia="仿宋_GB2312"/>
          <w:sz w:val="32"/>
          <w:szCs w:val="32"/>
          <w:u w:val="none"/>
        </w:rPr>
        <w:t>欧盟驻华代表团</w:t>
      </w:r>
      <w:r>
        <w:rPr>
          <w:rFonts w:hint="default" w:eastAsia="仿宋_GB2312"/>
          <w:sz w:val="32"/>
          <w:szCs w:val="32"/>
          <w:u w:val="none"/>
        </w:rPr>
        <w:t>，国外生产者</w:t>
      </w:r>
      <w:r>
        <w:rPr>
          <w:rFonts w:hint="eastAsia" w:eastAsia="仿宋_GB2312"/>
          <w:sz w:val="32"/>
          <w:szCs w:val="32"/>
          <w:u w:val="none"/>
        </w:rPr>
        <w:t xml:space="preserve">Blue </w:t>
      </w:r>
      <w:r>
        <w:rPr>
          <w:rFonts w:hint="default" w:eastAsia="仿宋_GB2312"/>
          <w:sz w:val="32"/>
          <w:szCs w:val="32"/>
          <w:u w:val="none"/>
        </w:rPr>
        <w:t>C</w:t>
      </w:r>
      <w:r>
        <w:rPr>
          <w:rFonts w:hint="eastAsia" w:eastAsia="仿宋_GB2312"/>
          <w:sz w:val="32"/>
          <w:szCs w:val="32"/>
          <w:u w:val="none"/>
        </w:rPr>
        <w:t>ube Germany Assets GmbH&amp;Co.KG</w:t>
      </w:r>
      <w:r>
        <w:rPr>
          <w:rFonts w:hint="default" w:eastAsia="仿宋_GB2312"/>
          <w:b w:val="0"/>
          <w:bCs w:val="0"/>
          <w:sz w:val="32"/>
          <w:szCs w:val="32"/>
          <w:u w:val="none"/>
        </w:rPr>
        <w:t>（</w:t>
      </w:r>
      <w:r>
        <w:rPr>
          <w:rFonts w:hint="eastAsia" w:ascii="Times New Roman" w:hAnsi="Times New Roman" w:eastAsia="仿宋_GB2312"/>
          <w:b w:val="0"/>
          <w:bCs w:val="0"/>
          <w:sz w:val="30"/>
          <w:szCs w:val="30"/>
        </w:rPr>
        <w:t>以下简称兰科德国</w:t>
      </w:r>
      <w:r>
        <w:rPr>
          <w:rFonts w:hint="default" w:ascii="Times New Roman" w:hAnsi="Times New Roman" w:eastAsia="仿宋_GB2312"/>
          <w:b w:val="0"/>
          <w:bCs w:val="0"/>
          <w:sz w:val="30"/>
          <w:szCs w:val="30"/>
        </w:rPr>
        <w:t>）</w:t>
      </w:r>
      <w:r>
        <w:rPr>
          <w:rFonts w:hint="default" w:eastAsia="仿宋_GB2312"/>
          <w:sz w:val="32"/>
          <w:szCs w:val="32"/>
          <w:u w:val="none"/>
        </w:rPr>
        <w:t>，国内进口商常熟三爱富氟化工有限责任公司、太仓中化环保有限公司、浙江三美化工股份有限公司、山东华安新材料有限公司</w:t>
      </w:r>
      <w:r>
        <w:rPr>
          <w:rFonts w:hint="eastAsia" w:eastAsia="仿宋_GB2312"/>
          <w:sz w:val="32"/>
          <w:szCs w:val="32"/>
          <w:u w:val="none"/>
        </w:rPr>
        <w:t>以及国内生产者</w:t>
      </w:r>
      <w:r>
        <w:rPr>
          <w:rFonts w:hint="eastAsia" w:eastAsia="仿宋_GB2312"/>
          <w:color w:val="000000"/>
          <w:kern w:val="0"/>
          <w:sz w:val="32"/>
          <w:szCs w:val="32"/>
          <w:u w:val="none" w:color="000000"/>
        </w:rPr>
        <w:t>宁波巨化化工科技有限公司</w:t>
      </w:r>
      <w:r>
        <w:rPr>
          <w:rFonts w:hint="default" w:eastAsia="仿宋_GB2312"/>
          <w:color w:val="000000"/>
          <w:kern w:val="0"/>
          <w:sz w:val="32"/>
          <w:szCs w:val="32"/>
          <w:u w:val="none" w:color="000000"/>
        </w:rPr>
        <w:t>、</w:t>
      </w:r>
      <w:r>
        <w:rPr>
          <w:rFonts w:hint="eastAsia" w:eastAsia="仿宋_GB2312"/>
          <w:color w:val="000000"/>
          <w:kern w:val="0"/>
          <w:sz w:val="32"/>
          <w:szCs w:val="32"/>
          <w:u w:val="none" w:color="000000"/>
        </w:rPr>
        <w:t>滨化集团股份有限公司</w:t>
      </w:r>
      <w:r>
        <w:rPr>
          <w:rFonts w:hint="default" w:eastAsia="仿宋_GB2312"/>
          <w:color w:val="000000"/>
          <w:kern w:val="0"/>
          <w:sz w:val="32"/>
          <w:szCs w:val="32"/>
          <w:u w:val="none" w:color="000000"/>
        </w:rPr>
        <w:t>、</w:t>
      </w:r>
      <w:r>
        <w:rPr>
          <w:rFonts w:hint="eastAsia" w:eastAsia="仿宋_GB2312"/>
          <w:color w:val="000000"/>
          <w:kern w:val="0"/>
          <w:sz w:val="32"/>
          <w:szCs w:val="32"/>
          <w:u w:val="none" w:color="auto"/>
        </w:rPr>
        <w:t>阿拉善达康三四氯乙烯有限公司、山东新龙科技股份有限公司</w:t>
      </w:r>
      <w:r>
        <w:rPr>
          <w:rFonts w:hint="default" w:eastAsia="仿宋_GB2312"/>
          <w:color w:val="000000"/>
          <w:kern w:val="0"/>
          <w:sz w:val="32"/>
          <w:szCs w:val="32"/>
          <w:u w:val="none" w:color="auto"/>
        </w:rPr>
        <w:t>和</w:t>
      </w:r>
      <w:r>
        <w:rPr>
          <w:rFonts w:hint="eastAsia" w:eastAsia="仿宋_GB2312"/>
          <w:color w:val="000000"/>
          <w:kern w:val="0"/>
          <w:sz w:val="32"/>
          <w:szCs w:val="32"/>
          <w:u w:val="none" w:color="auto"/>
        </w:rPr>
        <w:t>山东聊城鲁西化工第六化肥有限公司</w:t>
      </w:r>
      <w:r>
        <w:rPr>
          <w:rFonts w:eastAsia="仿宋_GB2312"/>
          <w:sz w:val="32"/>
          <w:szCs w:val="32"/>
          <w:u w:val="none" w:color="auto"/>
        </w:rPr>
        <w:t>登记参加调查。</w:t>
      </w:r>
    </w:p>
    <w:p>
      <w:pPr>
        <w:spacing w:line="600" w:lineRule="exact"/>
        <w:ind w:firstLine="600"/>
        <w:rPr>
          <w:rFonts w:eastAsia="楷体_GB2312"/>
          <w:b/>
          <w:sz w:val="32"/>
          <w:szCs w:val="32"/>
        </w:rPr>
      </w:pPr>
      <w:r>
        <w:rPr>
          <w:rFonts w:eastAsia="楷体_GB2312"/>
          <w:b/>
          <w:sz w:val="32"/>
          <w:szCs w:val="32"/>
        </w:rPr>
        <w:t>（三）发放调查问卷和收取答卷。</w:t>
      </w:r>
    </w:p>
    <w:p>
      <w:pPr>
        <w:spacing w:line="600" w:lineRule="exact"/>
        <w:ind w:firstLine="640" w:firstLineChars="200"/>
        <w:rPr>
          <w:rFonts w:eastAsia="仿宋_GB2312"/>
          <w:sz w:val="32"/>
          <w:szCs w:val="32"/>
        </w:rPr>
      </w:pPr>
      <w:r>
        <w:rPr>
          <w:rFonts w:ascii="Times New Roman" w:hAnsi="Times New Roman" w:eastAsia="仿宋_GB2312" w:cs="Times New Roman"/>
          <w:kern w:val="0"/>
          <w:sz w:val="32"/>
          <w:szCs w:val="32"/>
        </w:rPr>
        <w:t>2019年6月24日</w:t>
      </w:r>
      <w:r>
        <w:rPr>
          <w:rFonts w:eastAsia="仿宋_GB2312"/>
          <w:kern w:val="0"/>
          <w:sz w:val="32"/>
          <w:szCs w:val="32"/>
        </w:rPr>
        <w:t>，调查机关向本案有关利害关系方发放了</w:t>
      </w:r>
      <w:r>
        <w:rPr>
          <w:rFonts w:hint="eastAsia" w:eastAsia="仿宋_GB2312"/>
          <w:kern w:val="0"/>
          <w:sz w:val="32"/>
          <w:szCs w:val="32"/>
        </w:rPr>
        <w:t>《</w:t>
      </w:r>
      <w:r>
        <w:rPr>
          <w:rFonts w:eastAsia="仿宋_GB2312"/>
          <w:kern w:val="0"/>
          <w:sz w:val="32"/>
          <w:szCs w:val="32"/>
        </w:rPr>
        <w:t>国外出口商或生产商调查问卷</w:t>
      </w:r>
      <w:r>
        <w:rPr>
          <w:rFonts w:hint="eastAsia" w:eastAsia="仿宋_GB2312"/>
          <w:kern w:val="0"/>
          <w:sz w:val="32"/>
          <w:szCs w:val="32"/>
        </w:rPr>
        <w:t>》</w:t>
      </w:r>
      <w:r>
        <w:rPr>
          <w:rFonts w:hint="default" w:eastAsia="仿宋_GB2312"/>
          <w:kern w:val="0"/>
          <w:sz w:val="32"/>
          <w:szCs w:val="32"/>
        </w:rPr>
        <w:t>、</w:t>
      </w:r>
      <w:r>
        <w:rPr>
          <w:rFonts w:hint="eastAsia" w:eastAsia="仿宋_GB2312"/>
          <w:kern w:val="0"/>
          <w:sz w:val="32"/>
          <w:szCs w:val="32"/>
        </w:rPr>
        <w:t>《国内</w:t>
      </w:r>
      <w:r>
        <w:rPr>
          <w:rFonts w:eastAsia="仿宋_GB2312"/>
          <w:kern w:val="0"/>
          <w:sz w:val="32"/>
          <w:szCs w:val="32"/>
        </w:rPr>
        <w:t>生产者调查问卷</w:t>
      </w:r>
      <w:r>
        <w:rPr>
          <w:rFonts w:hint="eastAsia" w:eastAsia="仿宋_GB2312"/>
          <w:kern w:val="0"/>
          <w:sz w:val="32"/>
          <w:szCs w:val="32"/>
        </w:rPr>
        <w:t>》</w:t>
      </w:r>
      <w:r>
        <w:rPr>
          <w:rFonts w:eastAsia="仿宋_GB2312"/>
          <w:kern w:val="0"/>
          <w:sz w:val="32"/>
          <w:szCs w:val="32"/>
        </w:rPr>
        <w:t>和</w:t>
      </w:r>
      <w:r>
        <w:rPr>
          <w:rFonts w:hint="eastAsia" w:eastAsia="仿宋_GB2312"/>
          <w:kern w:val="0"/>
          <w:sz w:val="32"/>
          <w:szCs w:val="32"/>
        </w:rPr>
        <w:t>《国内</w:t>
      </w:r>
      <w:r>
        <w:rPr>
          <w:rFonts w:eastAsia="仿宋_GB2312"/>
          <w:kern w:val="0"/>
          <w:sz w:val="32"/>
          <w:szCs w:val="32"/>
        </w:rPr>
        <w:t>进口商调查问卷</w:t>
      </w:r>
      <w:r>
        <w:rPr>
          <w:rFonts w:hint="eastAsia" w:eastAsia="仿宋_GB2312"/>
          <w:kern w:val="0"/>
          <w:sz w:val="32"/>
          <w:szCs w:val="32"/>
        </w:rPr>
        <w:t>》</w:t>
      </w:r>
      <w:r>
        <w:rPr>
          <w:rFonts w:eastAsia="仿宋_GB2312"/>
          <w:kern w:val="0"/>
          <w:sz w:val="32"/>
          <w:szCs w:val="32"/>
        </w:rPr>
        <w:t>。同日，调查机关</w:t>
      </w:r>
      <w:r>
        <w:rPr>
          <w:rFonts w:eastAsia="仿宋_GB2312"/>
          <w:sz w:val="32"/>
          <w:szCs w:val="32"/>
        </w:rPr>
        <w:t>将上述调查问卷电子版本在商务部网站贸易救济调查局子网站和中国贸易救济信息网公布。调查机关同时将上述调查问卷送至商务部贸易救济公开信息查阅室，供有关利害关系方查阅和复制。</w:t>
      </w:r>
    </w:p>
    <w:p>
      <w:pPr>
        <w:spacing w:line="600" w:lineRule="exact"/>
        <w:ind w:firstLine="640"/>
        <w:rPr>
          <w:rFonts w:eastAsia="仿宋_GB2312"/>
          <w:sz w:val="32"/>
          <w:szCs w:val="32"/>
        </w:rPr>
      </w:pPr>
      <w:r>
        <w:rPr>
          <w:rFonts w:ascii="Times New Roman" w:hAnsi="Times New Roman" w:eastAsia="仿宋_GB2312" w:cs="Times New Roman"/>
          <w:bCs/>
          <w:sz w:val="32"/>
          <w:szCs w:val="32"/>
        </w:rPr>
        <w:t>在规定时间内，</w:t>
      </w:r>
      <w:r>
        <w:rPr>
          <w:rFonts w:hint="eastAsia" w:eastAsia="仿宋_GB2312"/>
          <w:sz w:val="32"/>
          <w:szCs w:val="32"/>
        </w:rPr>
        <w:t>国外生产者</w:t>
      </w:r>
      <w:r>
        <w:rPr>
          <w:rFonts w:hint="default" w:eastAsia="仿宋_GB2312"/>
          <w:sz w:val="32"/>
          <w:szCs w:val="32"/>
          <w:u w:val="none"/>
        </w:rPr>
        <w:t>兰科德国</w:t>
      </w:r>
      <w:r>
        <w:rPr>
          <w:rFonts w:ascii="Times New Roman" w:hAnsi="Times New Roman" w:eastAsia="仿宋_GB2312" w:cs="Times New Roman"/>
          <w:bCs/>
          <w:sz w:val="32"/>
          <w:szCs w:val="32"/>
        </w:rPr>
        <w:t>向调查机关申请延期递交答卷并陈述了相关理由。经审查，调查机关同意给予适当延期。</w:t>
      </w:r>
      <w:r>
        <w:rPr>
          <w:rFonts w:ascii="Times New Roman" w:hAnsi="Times New Roman" w:eastAsia="仿宋_GB2312" w:cs="Times New Roman"/>
          <w:bCs/>
          <w:sz w:val="32"/>
          <w:szCs w:val="32"/>
          <w:u w:val="none"/>
        </w:rPr>
        <w:t>规定期限内，兰科德国</w:t>
      </w:r>
      <w:r>
        <w:rPr>
          <w:rFonts w:hint="default" w:eastAsia="仿宋_GB2312"/>
          <w:sz w:val="32"/>
          <w:szCs w:val="32"/>
          <w:u w:val="none"/>
        </w:rPr>
        <w:t>提交了《国外出口商/生产商调查问卷》答卷中损害部分。</w:t>
      </w:r>
    </w:p>
    <w:p>
      <w:pPr>
        <w:spacing w:line="600" w:lineRule="exact"/>
        <w:ind w:firstLine="640"/>
        <w:rPr>
          <w:rFonts w:eastAsia="仿宋_GB2312"/>
          <w:sz w:val="32"/>
          <w:szCs w:val="32"/>
        </w:rPr>
      </w:pPr>
      <w:r>
        <w:rPr>
          <w:rFonts w:eastAsia="仿宋_GB2312"/>
          <w:sz w:val="32"/>
          <w:szCs w:val="32"/>
        </w:rPr>
        <w:t>在规定期限内，</w:t>
      </w:r>
      <w:r>
        <w:rPr>
          <w:rFonts w:hint="default" w:eastAsia="仿宋_GB2312"/>
          <w:sz w:val="32"/>
          <w:szCs w:val="32"/>
          <w:u w:val="none"/>
        </w:rPr>
        <w:t>国内进口商常熟三爱富氟化工有限责任公司、太仓中化环保有限公司、浙江三美化工股份有限公司、山东华安新材料有限公司、阿科玛大金先端氟化工（常熟）有限公司，国内生产者</w:t>
      </w:r>
      <w:r>
        <w:rPr>
          <w:rFonts w:hint="eastAsia" w:eastAsia="仿宋_GB2312"/>
          <w:color w:val="000000"/>
          <w:kern w:val="0"/>
          <w:sz w:val="32"/>
          <w:szCs w:val="32"/>
          <w:u w:val="none" w:color="000000"/>
        </w:rPr>
        <w:t>宁波巨化化工科技有限公司</w:t>
      </w:r>
      <w:r>
        <w:rPr>
          <w:rFonts w:hint="eastAsia" w:eastAsia="仿宋_GB2312"/>
          <w:color w:val="000000"/>
          <w:kern w:val="0"/>
          <w:sz w:val="32"/>
          <w:szCs w:val="32"/>
          <w:u w:val="none" w:color="auto"/>
        </w:rPr>
        <w:t>、</w:t>
      </w:r>
      <w:r>
        <w:rPr>
          <w:rFonts w:hint="eastAsia" w:eastAsia="仿宋_GB2312"/>
          <w:color w:val="000000"/>
          <w:kern w:val="0"/>
          <w:sz w:val="32"/>
          <w:szCs w:val="32"/>
          <w:u w:val="none" w:color="000000"/>
        </w:rPr>
        <w:t>滨化集团股份有限公司</w:t>
      </w:r>
      <w:r>
        <w:rPr>
          <w:rFonts w:hint="default" w:eastAsia="仿宋_GB2312"/>
          <w:color w:val="000000"/>
          <w:kern w:val="0"/>
          <w:sz w:val="32"/>
          <w:szCs w:val="32"/>
          <w:u w:val="none" w:color="000000"/>
        </w:rPr>
        <w:t>、</w:t>
      </w:r>
      <w:r>
        <w:rPr>
          <w:rFonts w:hint="eastAsia" w:eastAsia="仿宋_GB2312"/>
          <w:color w:val="000000"/>
          <w:kern w:val="0"/>
          <w:sz w:val="32"/>
          <w:szCs w:val="32"/>
          <w:u w:val="none" w:color="auto"/>
        </w:rPr>
        <w:t>阿拉善达康三四氯乙烯有限公司</w:t>
      </w:r>
      <w:r>
        <w:rPr>
          <w:rFonts w:hint="eastAsia" w:eastAsia="仿宋_GB2312"/>
          <w:color w:val="000000"/>
          <w:kern w:val="0"/>
          <w:sz w:val="32"/>
          <w:szCs w:val="32"/>
          <w:u w:val="none" w:color="000000"/>
        </w:rPr>
        <w:t>和</w:t>
      </w:r>
      <w:r>
        <w:rPr>
          <w:rFonts w:hint="eastAsia" w:eastAsia="仿宋_GB2312"/>
          <w:color w:val="000000"/>
          <w:kern w:val="0"/>
          <w:sz w:val="32"/>
          <w:szCs w:val="32"/>
          <w:u w:val="none" w:color="auto"/>
        </w:rPr>
        <w:t>山东新龙科技股份有限公司</w:t>
      </w:r>
      <w:r>
        <w:rPr>
          <w:rFonts w:eastAsia="仿宋_GB2312"/>
          <w:sz w:val="32"/>
          <w:szCs w:val="32"/>
        </w:rPr>
        <w:t>向调查机关提交了</w:t>
      </w:r>
      <w:r>
        <w:rPr>
          <w:rFonts w:hint="eastAsia" w:eastAsia="仿宋_GB2312"/>
          <w:color w:val="000000" w:themeColor="text1"/>
          <w:kern w:val="0"/>
          <w:sz w:val="32"/>
          <w:szCs w:val="32"/>
          <w:highlight w:val="none"/>
          <w:u w:color="000000"/>
          <w:lang w:eastAsia="zh-CN"/>
          <w14:textFill>
            <w14:solidFill>
              <w14:schemeClr w14:val="tx1"/>
            </w14:solidFill>
          </w14:textFill>
        </w:rPr>
        <w:t>相应的</w:t>
      </w:r>
      <w:r>
        <w:rPr>
          <w:rFonts w:eastAsia="仿宋_GB2312"/>
          <w:sz w:val="32"/>
          <w:szCs w:val="32"/>
        </w:rPr>
        <w:t>调查问卷答卷。</w:t>
      </w:r>
    </w:p>
    <w:p>
      <w:pPr>
        <w:pStyle w:val="9"/>
        <w:spacing w:line="600" w:lineRule="exact"/>
        <w:ind w:left="0" w:firstLine="0" w:firstLineChars="0"/>
        <w:outlineLvl w:val="1"/>
        <w:rPr>
          <w:rFonts w:eastAsia="华文楷体"/>
          <w:b/>
          <w:color w:val="000000" w:themeColor="text1"/>
          <w:sz w:val="32"/>
          <w:szCs w:val="32"/>
          <w14:textFill>
            <w14:solidFill>
              <w14:schemeClr w14:val="tx1"/>
            </w14:solidFill>
          </w14:textFill>
        </w:rPr>
      </w:pPr>
      <w:bookmarkStart w:id="0" w:name="_Toc456704732"/>
      <w:r>
        <w:rPr>
          <w:rFonts w:hint="default" w:eastAsia="华文楷体"/>
          <w:b/>
          <w:color w:val="000000" w:themeColor="text1"/>
          <w:sz w:val="32"/>
          <w:szCs w:val="32"/>
          <w14:textFill>
            <w14:solidFill>
              <w14:schemeClr w14:val="tx1"/>
            </w14:solidFill>
          </w14:textFill>
        </w:rPr>
        <w:t xml:space="preserve">    </w:t>
      </w:r>
      <w:r>
        <w:rPr>
          <w:rFonts w:hint="eastAsia" w:eastAsia="华文楷体"/>
          <w:b/>
          <w:color w:val="000000" w:themeColor="text1"/>
          <w:sz w:val="32"/>
          <w:szCs w:val="32"/>
          <w14:textFill>
            <w14:solidFill>
              <w14:schemeClr w14:val="tx1"/>
            </w14:solidFill>
          </w14:textFill>
        </w:rPr>
        <w:t>（四）</w:t>
      </w:r>
      <w:bookmarkEnd w:id="0"/>
      <w:r>
        <w:rPr>
          <w:rFonts w:hint="eastAsia" w:eastAsia="华文楷体"/>
          <w:b/>
          <w:color w:val="000000" w:themeColor="text1"/>
          <w:sz w:val="32"/>
          <w:szCs w:val="32"/>
          <w14:textFill>
            <w14:solidFill>
              <w14:schemeClr w14:val="tx1"/>
            </w14:solidFill>
          </w14:textFill>
        </w:rPr>
        <w:t>接收利害关系方评论意见。</w:t>
      </w:r>
    </w:p>
    <w:p>
      <w:pPr>
        <w:pStyle w:val="9"/>
        <w:spacing w:line="600" w:lineRule="exact"/>
        <w:ind w:left="0" w:leftChars="0" w:firstLine="640" w:firstLineChars="0"/>
        <w:outlineLvl w:val="1"/>
        <w:rPr>
          <w:rFonts w:hint="default" w:eastAsia="仿宋_GB2312" w:cs="Times New Roman"/>
          <w:sz w:val="32"/>
          <w:szCs w:val="32"/>
        </w:rPr>
      </w:pPr>
      <w:r>
        <w:rPr>
          <w:rFonts w:hint="eastAsia" w:ascii="Times New Roman" w:hAnsi="Times New Roman" w:eastAsia="仿宋_GB2312" w:cs="Times New Roman"/>
          <w:sz w:val="32"/>
          <w:szCs w:val="32"/>
        </w:rPr>
        <w:t>201</w:t>
      </w: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rPr>
        <w:t>年</w:t>
      </w:r>
      <w:r>
        <w:rPr>
          <w:rFonts w:hint="default" w:eastAsia="仿宋_GB2312" w:cs="Times New Roman"/>
          <w:sz w:val="32"/>
          <w:szCs w:val="32"/>
        </w:rPr>
        <w:t>9</w:t>
      </w:r>
      <w:r>
        <w:rPr>
          <w:rFonts w:hint="eastAsia" w:ascii="Times New Roman" w:hAnsi="Times New Roman" w:eastAsia="仿宋_GB2312" w:cs="Times New Roman"/>
          <w:sz w:val="32"/>
          <w:szCs w:val="32"/>
        </w:rPr>
        <w:t>月</w:t>
      </w:r>
      <w:r>
        <w:rPr>
          <w:rFonts w:hint="default" w:eastAsia="仿宋_GB2312" w:cs="Times New Roman"/>
          <w:sz w:val="32"/>
          <w:szCs w:val="32"/>
        </w:rPr>
        <w:t>20</w:t>
      </w:r>
      <w:r>
        <w:rPr>
          <w:rFonts w:hint="eastAsia" w:ascii="Times New Roman" w:hAnsi="Times New Roman" w:eastAsia="仿宋_GB2312" w:cs="Times New Roman"/>
          <w:sz w:val="32"/>
          <w:szCs w:val="32"/>
        </w:rPr>
        <w:t>日，</w:t>
      </w:r>
      <w:r>
        <w:rPr>
          <w:rFonts w:hint="default" w:eastAsia="仿宋_GB2312"/>
          <w:sz w:val="32"/>
          <w:szCs w:val="32"/>
          <w:u w:val="none"/>
        </w:rPr>
        <w:t>兰科德国</w:t>
      </w:r>
      <w:r>
        <w:rPr>
          <w:rFonts w:hint="eastAsia" w:ascii="Times New Roman" w:hAnsi="Times New Roman" w:eastAsia="仿宋_GB2312" w:cs="Times New Roman"/>
          <w:sz w:val="32"/>
          <w:szCs w:val="32"/>
        </w:rPr>
        <w:t>提交</w:t>
      </w:r>
      <w:r>
        <w:rPr>
          <w:rFonts w:hint="default" w:eastAsia="仿宋_GB2312" w:cs="Times New Roman"/>
          <w:sz w:val="32"/>
          <w:szCs w:val="32"/>
        </w:rPr>
        <w:t>了终止四氯乙烯反倾销措施</w:t>
      </w:r>
      <w:r>
        <w:rPr>
          <w:rFonts w:hint="eastAsia" w:ascii="Times New Roman" w:hAnsi="Times New Roman" w:eastAsia="仿宋_GB2312" w:cs="Times New Roman"/>
          <w:sz w:val="32"/>
          <w:szCs w:val="32"/>
        </w:rPr>
        <w:t>意见</w:t>
      </w:r>
      <w:r>
        <w:rPr>
          <w:rFonts w:hint="default" w:eastAsia="仿宋_GB2312" w:cs="Times New Roman"/>
          <w:sz w:val="32"/>
          <w:szCs w:val="32"/>
        </w:rPr>
        <w:t>书。</w:t>
      </w:r>
    </w:p>
    <w:p>
      <w:pPr>
        <w:pStyle w:val="9"/>
        <w:spacing w:line="600" w:lineRule="exact"/>
        <w:ind w:left="0" w:leftChars="0" w:firstLine="640" w:firstLineChars="0"/>
        <w:outlineLvl w:val="1"/>
        <w:rPr>
          <w:rFonts w:hint="default" w:eastAsia="仿宋_GB2312" w:cs="Times New Roman"/>
          <w:sz w:val="32"/>
          <w:szCs w:val="32"/>
        </w:rPr>
      </w:pPr>
      <w:r>
        <w:rPr>
          <w:rFonts w:hint="default" w:eastAsia="仿宋_GB2312" w:cs="Times New Roman"/>
          <w:sz w:val="32"/>
          <w:szCs w:val="32"/>
        </w:rPr>
        <w:t>调查过程中，</w:t>
      </w:r>
      <w:r>
        <w:rPr>
          <w:rFonts w:hint="default" w:eastAsia="仿宋_GB2312"/>
          <w:sz w:val="32"/>
          <w:szCs w:val="32"/>
          <w:u w:val="none"/>
        </w:rPr>
        <w:t>兰科德国</w:t>
      </w:r>
      <w:r>
        <w:rPr>
          <w:rFonts w:hint="eastAsia" w:ascii="Times New Roman" w:hAnsi="Times New Roman" w:eastAsia="仿宋_GB2312" w:cs="Times New Roman"/>
          <w:sz w:val="32"/>
          <w:szCs w:val="32"/>
        </w:rPr>
        <w:t>提交</w:t>
      </w:r>
      <w:r>
        <w:rPr>
          <w:rFonts w:hint="default" w:eastAsia="仿宋_GB2312" w:cs="Times New Roman"/>
          <w:sz w:val="32"/>
          <w:szCs w:val="32"/>
        </w:rPr>
        <w:t>了关于召开四氯乙烯反倾销措施听证会申请。根据案件进展，经研究，调查机关决定不召开听证会，并给予公司书面陈述意见的机会。</w:t>
      </w:r>
    </w:p>
    <w:p>
      <w:pPr>
        <w:pStyle w:val="9"/>
        <w:spacing w:line="600" w:lineRule="exact"/>
        <w:ind w:left="0" w:leftChars="0" w:firstLine="640" w:firstLineChars="0"/>
        <w:outlineLvl w:val="1"/>
        <w:rPr>
          <w:rFonts w:hint="default" w:eastAsia="仿宋_GB2312" w:cs="Times New Roman"/>
          <w:sz w:val="32"/>
          <w:szCs w:val="32"/>
        </w:rPr>
      </w:pPr>
      <w:r>
        <w:rPr>
          <w:rFonts w:hint="default" w:eastAsia="仿宋_GB2312" w:cs="Times New Roman"/>
          <w:sz w:val="32"/>
          <w:szCs w:val="32"/>
        </w:rPr>
        <w:t>2020年1月20日，阿科玛大金先端氟化工（常熟）有限公司、淄博飞源化工有限公司、山东华安新材料有限公司、常熟三爱富氟化工有限责任公司、浙江三美化工股份有限公司和太仓中化环保化工有限公司6家下游企业联合提交对四氯乙烯反倾销期终复审案的意见。</w:t>
      </w:r>
    </w:p>
    <w:p>
      <w:pPr>
        <w:pStyle w:val="9"/>
        <w:spacing w:line="600" w:lineRule="exact"/>
        <w:ind w:left="0" w:leftChars="0" w:firstLine="640" w:firstLineChars="0"/>
        <w:outlineLvl w:val="1"/>
        <w:rPr>
          <w:rFonts w:hint="default" w:eastAsia="仿宋_GB2312" w:cs="Times New Roman"/>
          <w:sz w:val="32"/>
          <w:szCs w:val="32"/>
        </w:rPr>
      </w:pPr>
      <w:r>
        <w:rPr>
          <w:rFonts w:hint="default" w:eastAsia="仿宋_GB2312" w:cs="Times New Roman"/>
          <w:sz w:val="32"/>
          <w:szCs w:val="32"/>
        </w:rPr>
        <w:t>2020年4月10日，国内四氯乙烯产业提交了对兰科德国《请求终止四氯乙烯反倾销意见书》及下游企业《对四氯乙烯反倾销期终复审案的意见》的评论。</w:t>
      </w:r>
    </w:p>
    <w:p>
      <w:pPr>
        <w:spacing w:line="600" w:lineRule="exact"/>
        <w:ind w:firstLine="642" w:firstLineChars="200"/>
        <w:rPr>
          <w:rFonts w:eastAsia="楷体_GB2312"/>
          <w:b/>
          <w:sz w:val="32"/>
          <w:szCs w:val="32"/>
        </w:rPr>
      </w:pPr>
      <w:r>
        <w:rPr>
          <w:rFonts w:eastAsia="楷体_GB2312"/>
          <w:b/>
          <w:sz w:val="32"/>
          <w:szCs w:val="32"/>
        </w:rPr>
        <w:t>（</w:t>
      </w:r>
      <w:r>
        <w:rPr>
          <w:rFonts w:hint="eastAsia" w:eastAsia="楷体_GB2312"/>
          <w:b/>
          <w:sz w:val="32"/>
          <w:szCs w:val="32"/>
        </w:rPr>
        <w:t>五</w:t>
      </w:r>
      <w:r>
        <w:rPr>
          <w:rFonts w:eastAsia="楷体_GB2312"/>
          <w:b/>
          <w:sz w:val="32"/>
          <w:szCs w:val="32"/>
        </w:rPr>
        <w:t>）公开信息。</w:t>
      </w:r>
    </w:p>
    <w:p>
      <w:pPr>
        <w:spacing w:line="600" w:lineRule="exact"/>
        <w:ind w:firstLine="640"/>
        <w:rPr>
          <w:rFonts w:eastAsia="楷体_GB2312"/>
          <w:b/>
          <w:sz w:val="32"/>
          <w:szCs w:val="32"/>
        </w:rPr>
      </w:pPr>
      <w:r>
        <w:rPr>
          <w:rFonts w:eastAsia="仿宋_GB2312"/>
          <w:sz w:val="32"/>
          <w:szCs w:val="32"/>
        </w:rPr>
        <w:t>根据《反倾销条例》的规定，调查机关将调查过程中收到和制作的本案所有公开材料及时送交商务部贸易救济公开信息查阅室，供各利害关系方查找、阅览、摘抄、复印。</w:t>
      </w:r>
    </w:p>
    <w:p>
      <w:pPr>
        <w:spacing w:line="600" w:lineRule="exact"/>
        <w:ind w:firstLine="640"/>
        <w:rPr>
          <w:rFonts w:eastAsia="楷体_GB2312"/>
          <w:b/>
          <w:sz w:val="32"/>
          <w:szCs w:val="32"/>
        </w:rPr>
      </w:pPr>
      <w:r>
        <w:rPr>
          <w:rFonts w:eastAsia="楷体_GB2312"/>
          <w:b/>
          <w:sz w:val="32"/>
          <w:szCs w:val="32"/>
        </w:rPr>
        <w:t>（</w:t>
      </w:r>
      <w:r>
        <w:rPr>
          <w:rFonts w:hint="default" w:eastAsia="楷体_GB2312"/>
          <w:b/>
          <w:sz w:val="32"/>
          <w:szCs w:val="32"/>
        </w:rPr>
        <w:t>六</w:t>
      </w:r>
      <w:r>
        <w:rPr>
          <w:rFonts w:eastAsia="楷体_GB2312"/>
          <w:b/>
          <w:sz w:val="32"/>
          <w:szCs w:val="32"/>
        </w:rPr>
        <w:t>）信息披露。</w:t>
      </w:r>
    </w:p>
    <w:p>
      <w:pPr>
        <w:spacing w:line="600" w:lineRule="exact"/>
        <w:ind w:firstLine="640" w:firstLineChars="200"/>
        <w:rPr>
          <w:rFonts w:eastAsia="仿宋_GB2312"/>
          <w:sz w:val="32"/>
          <w:szCs w:val="32"/>
        </w:rPr>
      </w:pPr>
      <w:r>
        <w:rPr>
          <w:rFonts w:eastAsia="仿宋_GB2312"/>
          <w:sz w:val="32"/>
          <w:szCs w:val="32"/>
        </w:rPr>
        <w:t>根据《反倾销条例》有关规定，调查机关向本案利害关系方披露了裁定所依据的基本事实，并给予其提出评论意见的机会。</w:t>
      </w:r>
      <w:r>
        <w:rPr>
          <w:rFonts w:hint="eastAsia" w:eastAsia="仿宋_GB2312"/>
          <w:sz w:val="32"/>
          <w:szCs w:val="32"/>
        </w:rPr>
        <w:t>对于各利害关系方的评论，调查机关依法予以了考虑。</w:t>
      </w:r>
    </w:p>
    <w:p>
      <w:pPr>
        <w:spacing w:line="600" w:lineRule="exact"/>
        <w:ind w:firstLine="600"/>
        <w:rPr>
          <w:rFonts w:eastAsia="黑体"/>
          <w:sz w:val="32"/>
          <w:szCs w:val="32"/>
        </w:rPr>
      </w:pPr>
      <w:r>
        <w:rPr>
          <w:rFonts w:eastAsia="黑体"/>
          <w:sz w:val="32"/>
          <w:szCs w:val="32"/>
        </w:rPr>
        <w:t>三、复审产品范围</w:t>
      </w:r>
    </w:p>
    <w:p>
      <w:pPr>
        <w:spacing w:line="360" w:lineRule="auto"/>
        <w:ind w:firstLine="600"/>
        <w:rPr>
          <w:rFonts w:eastAsia="仿宋_GB2312"/>
          <w:kern w:val="0"/>
          <w:sz w:val="32"/>
          <w:szCs w:val="32"/>
        </w:rPr>
      </w:pPr>
      <w:r>
        <w:rPr>
          <w:rFonts w:eastAsia="仿宋_GB2312"/>
          <w:kern w:val="0"/>
          <w:sz w:val="32"/>
          <w:szCs w:val="32"/>
        </w:rPr>
        <w:t>本次反倾销期终复审产品范围是反倾销措施所适用的产品，</w:t>
      </w:r>
      <w:r>
        <w:rPr>
          <w:rFonts w:hint="eastAsia" w:eastAsia="仿宋_GB2312"/>
          <w:kern w:val="0"/>
          <w:sz w:val="32"/>
          <w:szCs w:val="32"/>
        </w:rPr>
        <w:t>与</w:t>
      </w:r>
      <w:r>
        <w:rPr>
          <w:rFonts w:eastAsia="仿宋_GB2312"/>
          <w:color w:val="000000"/>
          <w:kern w:val="0"/>
          <w:sz w:val="32"/>
          <w:szCs w:val="32"/>
          <w:u w:color="000000"/>
        </w:rPr>
        <w:t>商务部20</w:t>
      </w:r>
      <w:r>
        <w:rPr>
          <w:rFonts w:hint="eastAsia" w:eastAsia="仿宋_GB2312"/>
          <w:color w:val="000000"/>
          <w:kern w:val="0"/>
          <w:sz w:val="32"/>
          <w:szCs w:val="32"/>
          <w:u w:color="000000"/>
        </w:rPr>
        <w:t>1</w:t>
      </w:r>
      <w:r>
        <w:rPr>
          <w:rFonts w:hint="default" w:eastAsia="仿宋_GB2312"/>
          <w:color w:val="000000"/>
          <w:kern w:val="0"/>
          <w:sz w:val="32"/>
          <w:szCs w:val="32"/>
          <w:u w:color="000000"/>
        </w:rPr>
        <w:t>4</w:t>
      </w:r>
      <w:r>
        <w:rPr>
          <w:rFonts w:eastAsia="仿宋_GB2312"/>
          <w:color w:val="000000"/>
          <w:kern w:val="0"/>
          <w:sz w:val="32"/>
          <w:szCs w:val="32"/>
          <w:u w:color="000000"/>
        </w:rPr>
        <w:t>年第</w:t>
      </w:r>
      <w:r>
        <w:rPr>
          <w:rFonts w:hint="eastAsia" w:eastAsia="仿宋_GB2312"/>
          <w:color w:val="000000"/>
          <w:kern w:val="0"/>
          <w:sz w:val="32"/>
          <w:szCs w:val="32"/>
          <w:u w:color="000000"/>
        </w:rPr>
        <w:t>3</w:t>
      </w:r>
      <w:r>
        <w:rPr>
          <w:rFonts w:hint="default" w:eastAsia="仿宋_GB2312"/>
          <w:color w:val="000000"/>
          <w:kern w:val="0"/>
          <w:sz w:val="32"/>
          <w:szCs w:val="32"/>
          <w:u w:color="000000"/>
        </w:rPr>
        <w:t>2</w:t>
      </w:r>
      <w:r>
        <w:rPr>
          <w:rFonts w:hint="eastAsia" w:eastAsia="仿宋_GB2312"/>
          <w:color w:val="000000"/>
          <w:kern w:val="0"/>
          <w:sz w:val="32"/>
          <w:szCs w:val="32"/>
          <w:u w:color="000000"/>
        </w:rPr>
        <w:t>号</w:t>
      </w:r>
      <w:r>
        <w:rPr>
          <w:rFonts w:eastAsia="仿宋_GB2312"/>
          <w:color w:val="000000"/>
          <w:kern w:val="0"/>
          <w:sz w:val="32"/>
          <w:szCs w:val="32"/>
          <w:u w:color="000000"/>
        </w:rPr>
        <w:t>公告</w:t>
      </w:r>
      <w:r>
        <w:rPr>
          <w:rFonts w:hint="eastAsia" w:eastAsia="仿宋_GB2312"/>
          <w:kern w:val="0"/>
          <w:sz w:val="32"/>
          <w:szCs w:val="32"/>
        </w:rPr>
        <w:t>中公布</w:t>
      </w:r>
      <w:r>
        <w:rPr>
          <w:rFonts w:eastAsia="仿宋_GB2312"/>
          <w:kern w:val="0"/>
          <w:sz w:val="32"/>
          <w:szCs w:val="32"/>
        </w:rPr>
        <w:t>的产品范围一致。</w:t>
      </w:r>
    </w:p>
    <w:p>
      <w:pPr>
        <w:spacing w:line="360" w:lineRule="auto"/>
        <w:ind w:firstLine="600"/>
        <w:rPr>
          <w:rFonts w:eastAsia="黑体"/>
          <w:bCs/>
          <w:kern w:val="0"/>
          <w:sz w:val="32"/>
          <w:szCs w:val="32"/>
        </w:rPr>
      </w:pPr>
      <w:r>
        <w:rPr>
          <w:rFonts w:eastAsia="黑体"/>
          <w:sz w:val="32"/>
          <w:szCs w:val="32"/>
        </w:rPr>
        <w:t>四、</w:t>
      </w:r>
      <w:r>
        <w:rPr>
          <w:rFonts w:eastAsia="黑体"/>
          <w:bCs/>
          <w:kern w:val="0"/>
          <w:sz w:val="32"/>
          <w:szCs w:val="32"/>
        </w:rPr>
        <w:t>倾销继续或再度发生的可能性</w:t>
      </w:r>
    </w:p>
    <w:p>
      <w:pPr>
        <w:spacing w:line="360" w:lineRule="auto"/>
        <w:ind w:firstLine="600"/>
        <w:rPr>
          <w:rFonts w:ascii="楷体_GB2312" w:eastAsia="楷体_GB2312"/>
          <w:b/>
          <w:sz w:val="32"/>
          <w:szCs w:val="32"/>
        </w:rPr>
      </w:pPr>
      <w:r>
        <w:rPr>
          <w:rFonts w:hint="eastAsia" w:ascii="楷体_GB2312" w:eastAsia="楷体_GB2312"/>
          <w:b/>
          <w:bCs/>
          <w:kern w:val="0"/>
          <w:sz w:val="32"/>
          <w:szCs w:val="32"/>
        </w:rPr>
        <w:t>（一）</w:t>
      </w:r>
      <w:r>
        <w:rPr>
          <w:rFonts w:hint="default" w:ascii="楷体_GB2312" w:eastAsia="楷体_GB2312"/>
          <w:b/>
          <w:bCs/>
          <w:kern w:val="0"/>
          <w:sz w:val="32"/>
          <w:szCs w:val="32"/>
        </w:rPr>
        <w:t>欧盟</w:t>
      </w:r>
      <w:r>
        <w:rPr>
          <w:rFonts w:hint="eastAsia" w:ascii="楷体_GB2312" w:eastAsia="楷体_GB2312"/>
          <w:b/>
          <w:bCs/>
          <w:kern w:val="0"/>
          <w:sz w:val="32"/>
          <w:szCs w:val="32"/>
        </w:rPr>
        <w:t>。</w:t>
      </w:r>
    </w:p>
    <w:p>
      <w:pPr>
        <w:autoSpaceDE w:val="0"/>
        <w:autoSpaceDN w:val="0"/>
        <w:adjustRightInd w:val="0"/>
        <w:spacing w:line="558" w:lineRule="atLeast"/>
        <w:ind w:firstLine="640" w:firstLineChars="200"/>
        <w:rPr>
          <w:rFonts w:hint="eastAsia" w:eastAsia="仿宋_GB2312"/>
          <w:color w:val="000000"/>
          <w:kern w:val="0"/>
          <w:sz w:val="32"/>
          <w:szCs w:val="32"/>
          <w:highlight w:val="none"/>
        </w:rPr>
      </w:pPr>
      <w:r>
        <w:rPr>
          <w:rFonts w:hint="eastAsia" w:eastAsia="仿宋_GB2312"/>
          <w:color w:val="000000"/>
          <w:kern w:val="0"/>
          <w:sz w:val="32"/>
          <w:szCs w:val="32"/>
          <w:highlight w:val="none"/>
          <w:lang w:eastAsia="zh-CN"/>
        </w:rPr>
        <w:t>在规定时限内</w:t>
      </w:r>
      <w:r>
        <w:rPr>
          <w:rFonts w:hint="eastAsia" w:eastAsia="仿宋_GB2312"/>
          <w:color w:val="000000"/>
          <w:kern w:val="0"/>
          <w:sz w:val="32"/>
          <w:szCs w:val="32"/>
          <w:highlight w:val="none"/>
        </w:rPr>
        <w:t>，</w:t>
      </w:r>
      <w:r>
        <w:rPr>
          <w:rFonts w:hint="eastAsia" w:ascii="Times New Roman" w:hAnsi="Times New Roman" w:eastAsia="仿宋_GB2312"/>
          <w:b w:val="0"/>
          <w:bCs w:val="0"/>
          <w:sz w:val="30"/>
          <w:szCs w:val="30"/>
        </w:rPr>
        <w:t>兰科德国</w:t>
      </w:r>
      <w:r>
        <w:rPr>
          <w:rFonts w:hint="eastAsia" w:eastAsia="仿宋_GB2312"/>
          <w:color w:val="000000"/>
          <w:kern w:val="0"/>
          <w:sz w:val="32"/>
          <w:szCs w:val="32"/>
          <w:highlight w:val="none"/>
          <w:lang w:eastAsia="zh-CN"/>
        </w:rPr>
        <w:t>向调查机关提交了调查问卷答卷</w:t>
      </w:r>
      <w:r>
        <w:rPr>
          <w:rFonts w:hint="default" w:eastAsia="仿宋_GB2312"/>
          <w:color w:val="000000"/>
          <w:kern w:val="0"/>
          <w:sz w:val="32"/>
          <w:szCs w:val="32"/>
          <w:highlight w:val="none"/>
          <w:lang w:eastAsia="zh-CN"/>
        </w:rPr>
        <w:t>中</w:t>
      </w:r>
      <w:r>
        <w:rPr>
          <w:rFonts w:hint="default" w:eastAsia="仿宋_GB2312"/>
          <w:color w:val="000000"/>
          <w:kern w:val="0"/>
          <w:sz w:val="32"/>
          <w:szCs w:val="32"/>
          <w:highlight w:val="none"/>
          <w:u w:val="none"/>
          <w:lang w:eastAsia="zh-CN"/>
        </w:rPr>
        <w:t>损害部分数据</w:t>
      </w:r>
      <w:r>
        <w:rPr>
          <w:rFonts w:hint="eastAsia" w:eastAsia="仿宋_GB2312"/>
          <w:color w:val="000000"/>
          <w:kern w:val="0"/>
          <w:sz w:val="32"/>
          <w:szCs w:val="32"/>
          <w:highlight w:val="none"/>
          <w:u w:val="none"/>
          <w:lang w:eastAsia="zh-CN"/>
        </w:rPr>
        <w:t>，</w:t>
      </w:r>
      <w:r>
        <w:rPr>
          <w:rFonts w:hint="eastAsia" w:eastAsia="仿宋_GB2312"/>
          <w:color w:val="000000"/>
          <w:kern w:val="0"/>
          <w:sz w:val="32"/>
          <w:szCs w:val="32"/>
          <w:highlight w:val="none"/>
          <w:lang w:eastAsia="zh-CN"/>
        </w:rPr>
        <w:t>其他</w:t>
      </w:r>
      <w:r>
        <w:rPr>
          <w:rFonts w:hint="default" w:eastAsia="仿宋_GB2312"/>
          <w:color w:val="000000"/>
          <w:kern w:val="0"/>
          <w:sz w:val="32"/>
          <w:szCs w:val="32"/>
          <w:highlight w:val="none"/>
          <w:lang w:eastAsia="zh-CN"/>
        </w:rPr>
        <w:t>欧盟</w:t>
      </w:r>
      <w:r>
        <w:rPr>
          <w:rFonts w:hint="eastAsia" w:eastAsia="仿宋_GB2312"/>
          <w:color w:val="000000"/>
          <w:kern w:val="0"/>
          <w:sz w:val="32"/>
          <w:szCs w:val="32"/>
          <w:highlight w:val="none"/>
          <w:lang w:eastAsia="zh-CN"/>
        </w:rPr>
        <w:t>生产商、出口商未配合调查，没有提交调查问卷答卷</w:t>
      </w:r>
      <w:r>
        <w:rPr>
          <w:rFonts w:eastAsia="仿宋_GB2312"/>
          <w:color w:val="000000"/>
          <w:kern w:val="0"/>
          <w:sz w:val="32"/>
          <w:szCs w:val="32"/>
          <w:highlight w:val="none"/>
        </w:rPr>
        <w:t>。</w:t>
      </w:r>
      <w:r>
        <w:rPr>
          <w:rFonts w:hint="eastAsia" w:eastAsia="仿宋_GB2312"/>
          <w:color w:val="000000"/>
          <w:kern w:val="0"/>
          <w:sz w:val="32"/>
          <w:szCs w:val="32"/>
          <w:highlight w:val="none"/>
        </w:rPr>
        <w:t>申请人向调查机关提供了</w:t>
      </w:r>
      <w:r>
        <w:rPr>
          <w:rFonts w:hint="default" w:eastAsia="仿宋_GB2312"/>
          <w:color w:val="000000"/>
          <w:kern w:val="0"/>
          <w:sz w:val="32"/>
          <w:szCs w:val="32"/>
          <w:highlight w:val="none"/>
          <w:lang w:eastAsia="zh-CN"/>
        </w:rPr>
        <w:t>欧盟四氯乙烯产业</w:t>
      </w:r>
      <w:r>
        <w:rPr>
          <w:rFonts w:hint="eastAsia" w:eastAsia="仿宋_GB2312"/>
          <w:color w:val="000000"/>
          <w:kern w:val="0"/>
          <w:sz w:val="32"/>
          <w:szCs w:val="32"/>
          <w:highlight w:val="none"/>
        </w:rPr>
        <w:t>的相关数据及证据材料。</w:t>
      </w:r>
    </w:p>
    <w:p>
      <w:pPr>
        <w:pStyle w:val="9"/>
        <w:ind w:firstLine="640"/>
        <w:rPr>
          <w:rFonts w:hint="eastAsia" w:eastAsia="仿宋_GB2312"/>
          <w:color w:val="000000"/>
          <w:kern w:val="0"/>
          <w:sz w:val="32"/>
          <w:szCs w:val="32"/>
          <w:highlight w:val="none"/>
        </w:rPr>
      </w:pPr>
      <w:r>
        <w:rPr>
          <w:rFonts w:hint="default" w:eastAsia="仿宋_GB2312"/>
          <w:color w:val="000000"/>
          <w:kern w:val="0"/>
          <w:sz w:val="32"/>
          <w:szCs w:val="32"/>
          <w:highlight w:val="none"/>
        </w:rPr>
        <w:t>经审查，调查机关认为，兰科德国仅提交本公司的部分数据，未提供欧盟市场及欧盟对华出口数据。鉴于该公司未在规定的时间内提交必要信息，未能证明其答卷的准确性和完整性，其他欧盟公司也未提交相关答卷。</w:t>
      </w:r>
      <w:r>
        <w:rPr>
          <w:rFonts w:hint="eastAsia" w:eastAsia="仿宋_GB2312"/>
          <w:color w:val="000000"/>
          <w:kern w:val="0"/>
          <w:sz w:val="32"/>
          <w:szCs w:val="32"/>
          <w:highlight w:val="none"/>
        </w:rPr>
        <w:t>因此，根据《反倾销条例》</w:t>
      </w:r>
      <w:r>
        <w:rPr>
          <w:rFonts w:hint="eastAsia" w:eastAsia="仿宋_GB2312"/>
          <w:color w:val="000000"/>
          <w:kern w:val="0"/>
          <w:sz w:val="32"/>
          <w:szCs w:val="32"/>
          <w:highlight w:val="none"/>
          <w:lang w:eastAsia="zh-CN"/>
        </w:rPr>
        <w:t>第二十一条</w:t>
      </w:r>
      <w:r>
        <w:rPr>
          <w:rFonts w:hint="eastAsia" w:eastAsia="仿宋_GB2312"/>
          <w:color w:val="000000"/>
          <w:kern w:val="0"/>
          <w:sz w:val="32"/>
          <w:szCs w:val="32"/>
          <w:highlight w:val="none"/>
        </w:rPr>
        <w:t>的规定，调查机关决定依据</w:t>
      </w:r>
      <w:r>
        <w:rPr>
          <w:rFonts w:hint="default" w:eastAsia="仿宋_GB2312"/>
          <w:color w:val="000000"/>
          <w:kern w:val="0"/>
          <w:sz w:val="32"/>
          <w:szCs w:val="32"/>
          <w:highlight w:val="none"/>
        </w:rPr>
        <w:t>已经获得的事实和</w:t>
      </w:r>
      <w:r>
        <w:rPr>
          <w:rFonts w:hint="eastAsia" w:eastAsia="仿宋_GB2312"/>
          <w:color w:val="000000"/>
          <w:kern w:val="0"/>
          <w:sz w:val="32"/>
          <w:szCs w:val="32"/>
          <w:highlight w:val="none"/>
        </w:rPr>
        <w:t>可获得</w:t>
      </w:r>
      <w:r>
        <w:rPr>
          <w:rFonts w:hint="default" w:eastAsia="仿宋_GB2312"/>
          <w:color w:val="000000"/>
          <w:kern w:val="0"/>
          <w:sz w:val="32"/>
          <w:szCs w:val="32"/>
          <w:highlight w:val="none"/>
        </w:rPr>
        <w:t>的最佳</w:t>
      </w:r>
      <w:r>
        <w:rPr>
          <w:rFonts w:hint="eastAsia" w:eastAsia="仿宋_GB2312"/>
          <w:color w:val="000000"/>
          <w:kern w:val="0"/>
          <w:sz w:val="32"/>
          <w:szCs w:val="32"/>
          <w:highlight w:val="none"/>
        </w:rPr>
        <w:t>信息对</w:t>
      </w:r>
      <w:r>
        <w:rPr>
          <w:rFonts w:hint="default" w:eastAsia="仿宋_GB2312"/>
          <w:color w:val="000000"/>
          <w:kern w:val="0"/>
          <w:sz w:val="32"/>
          <w:szCs w:val="32"/>
          <w:highlight w:val="none"/>
        </w:rPr>
        <w:t>欧盟</w:t>
      </w:r>
      <w:r>
        <w:rPr>
          <w:rFonts w:hint="eastAsia" w:eastAsia="仿宋_GB2312"/>
          <w:color w:val="000000"/>
          <w:kern w:val="0"/>
          <w:sz w:val="32"/>
          <w:szCs w:val="32"/>
          <w:highlight w:val="none"/>
          <w:lang w:eastAsia="zh-CN"/>
        </w:rPr>
        <w:t>公司</w:t>
      </w:r>
      <w:r>
        <w:rPr>
          <w:rFonts w:hint="eastAsia" w:eastAsia="仿宋_GB2312"/>
          <w:color w:val="000000"/>
          <w:kern w:val="0"/>
          <w:sz w:val="32"/>
          <w:szCs w:val="32"/>
          <w:highlight w:val="none"/>
        </w:rPr>
        <w:t>的被调查产品倾销继续或再度发生可能性作出裁决。</w:t>
      </w:r>
    </w:p>
    <w:p>
      <w:pPr>
        <w:pStyle w:val="9"/>
        <w:ind w:firstLine="640" w:firstLineChars="200"/>
        <w:rPr>
          <w:rFonts w:hint="default" w:eastAsia="仿宋_GB2312"/>
          <w:b w:val="0"/>
          <w:bCs w:val="0"/>
          <w:color w:val="000000" w:themeColor="text1"/>
          <w:kern w:val="0"/>
          <w:sz w:val="32"/>
          <w:szCs w:val="32"/>
          <w:highlight w:val="none"/>
          <w:u w:val="none" w:color="auto"/>
          <w:lang w:eastAsia="zh-CN"/>
          <w14:textFill>
            <w14:solidFill>
              <w14:schemeClr w14:val="tx1"/>
            </w14:solidFill>
          </w14:textFill>
        </w:rPr>
      </w:pP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申请人提交了</w:t>
      </w:r>
      <w:r>
        <w:rPr>
          <w:rFonts w:hint="default" w:eastAsia="仿宋_GB2312"/>
          <w:b w:val="0"/>
          <w:bCs w:val="0"/>
          <w:color w:val="000000" w:themeColor="text1"/>
          <w:kern w:val="0"/>
          <w:sz w:val="32"/>
          <w:szCs w:val="32"/>
          <w:highlight w:val="none"/>
          <w:u w:val="none" w:color="auto"/>
          <w:lang w:eastAsia="zh-CN"/>
          <w14:textFill>
            <w14:solidFill>
              <w14:schemeClr w14:val="tx1"/>
            </w14:solidFill>
          </w14:textFill>
        </w:rPr>
        <w:t>欧盟四氯乙烯</w:t>
      </w: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市场总体情况以及</w:t>
      </w:r>
      <w:r>
        <w:rPr>
          <w:rFonts w:hint="default" w:eastAsia="仿宋_GB2312"/>
          <w:b w:val="0"/>
          <w:bCs w:val="0"/>
          <w:color w:val="000000" w:themeColor="text1"/>
          <w:kern w:val="0"/>
          <w:sz w:val="32"/>
          <w:szCs w:val="32"/>
          <w:highlight w:val="none"/>
          <w:u w:val="none" w:color="auto"/>
          <w:lang w:eastAsia="zh-CN"/>
          <w14:textFill>
            <w14:solidFill>
              <w14:schemeClr w14:val="tx1"/>
            </w14:solidFill>
          </w14:textFill>
        </w:rPr>
        <w:t>欧盟进口</w:t>
      </w: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情况相关数据和证据材料。</w:t>
      </w:r>
      <w:r>
        <w:rPr>
          <w:rFonts w:hint="default" w:eastAsia="仿宋_GB2312"/>
          <w:b w:val="0"/>
          <w:bCs w:val="0"/>
          <w:color w:val="000000" w:themeColor="text1"/>
          <w:kern w:val="0"/>
          <w:sz w:val="32"/>
          <w:szCs w:val="32"/>
          <w:highlight w:val="none"/>
          <w:u w:val="none" w:color="auto"/>
          <w:lang w:eastAsia="zh-CN"/>
          <w14:textFill>
            <w14:solidFill>
              <w14:schemeClr w14:val="tx1"/>
            </w14:solidFill>
          </w14:textFill>
        </w:rPr>
        <w:t>兰科德国在评论中主张公司已全力配合并提交相关损害信息。调查机关要求提供欧盟市场和欧盟出口数据，以便进行倾销及损害可能性的认定，但公司未提供欧盟整体市场情况。</w:t>
      </w:r>
    </w:p>
    <w:p>
      <w:pPr>
        <w:pStyle w:val="9"/>
        <w:ind w:firstLine="640"/>
        <w:rPr>
          <w:rFonts w:hint="eastAsia" w:eastAsia="仿宋_GB2312"/>
          <w:color w:val="000000"/>
          <w:kern w:val="0"/>
          <w:sz w:val="32"/>
          <w:szCs w:val="32"/>
          <w:highlight w:val="none"/>
          <w:lang w:eastAsia="zh-CN"/>
        </w:rPr>
      </w:pP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调查机关对上述数据和证据材料进行了审查。调查机关认为</w:t>
      </w:r>
      <w:r>
        <w:rPr>
          <w:rFonts w:hint="eastAsia" w:eastAsia="仿宋_GB2312"/>
          <w:b w:val="0"/>
          <w:bCs w:val="0"/>
          <w:color w:val="000000" w:themeColor="text1"/>
          <w:kern w:val="0"/>
          <w:sz w:val="32"/>
          <w:szCs w:val="32"/>
          <w:highlight w:val="none"/>
          <w:u w:val="none" w:color="auto"/>
          <w:lang w:val="en-US" w:eastAsia="zh-CN"/>
          <w14:textFill>
            <w14:solidFill>
              <w14:schemeClr w14:val="tx1"/>
            </w14:solidFill>
          </w14:textFill>
        </w:rPr>
        <w:t>，</w:t>
      </w: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申请人提供的</w:t>
      </w:r>
      <w:r>
        <w:rPr>
          <w:rFonts w:hint="default" w:eastAsia="仿宋_GB2312"/>
          <w:b w:val="0"/>
          <w:bCs w:val="0"/>
          <w:color w:val="000000" w:themeColor="text1"/>
          <w:kern w:val="0"/>
          <w:sz w:val="32"/>
          <w:szCs w:val="32"/>
          <w:highlight w:val="none"/>
          <w:u w:val="none" w:color="auto"/>
          <w:lang w:eastAsia="zh-CN"/>
          <w14:textFill>
            <w14:solidFill>
              <w14:schemeClr w14:val="tx1"/>
            </w14:solidFill>
          </w14:textFill>
        </w:rPr>
        <w:t>欧盟</w:t>
      </w: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市场和出口数据，是由第三方机构所提供</w:t>
      </w:r>
      <w:r>
        <w:rPr>
          <w:rFonts w:hint="default" w:eastAsia="仿宋_GB2312"/>
          <w:b w:val="0"/>
          <w:bCs w:val="0"/>
          <w:color w:val="000000" w:themeColor="text1"/>
          <w:kern w:val="0"/>
          <w:sz w:val="32"/>
          <w:szCs w:val="32"/>
          <w:highlight w:val="none"/>
          <w:u w:val="none" w:color="auto"/>
          <w:lang w:eastAsia="zh-CN"/>
          <w14:textFill>
            <w14:solidFill>
              <w14:schemeClr w14:val="tx1"/>
            </w14:solidFill>
          </w14:textFill>
        </w:rPr>
        <w:t>和</w:t>
      </w: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海关统计数据等为基础且有证据支持。因此，调查机关认定申请人提交的上述材料为可获得</w:t>
      </w:r>
      <w:r>
        <w:rPr>
          <w:rFonts w:hint="default" w:eastAsia="仿宋_GB2312"/>
          <w:b w:val="0"/>
          <w:bCs w:val="0"/>
          <w:color w:val="000000" w:themeColor="text1"/>
          <w:kern w:val="0"/>
          <w:sz w:val="32"/>
          <w:szCs w:val="32"/>
          <w:highlight w:val="none"/>
          <w:u w:val="none" w:color="auto"/>
          <w:lang w:eastAsia="zh-CN"/>
          <w14:textFill>
            <w14:solidFill>
              <w14:schemeClr w14:val="tx1"/>
            </w14:solidFill>
          </w14:textFill>
        </w:rPr>
        <w:t>的</w:t>
      </w: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最佳信息，决定依据该最佳信息分析</w:t>
      </w:r>
      <w:r>
        <w:rPr>
          <w:rFonts w:hint="default" w:eastAsia="仿宋_GB2312"/>
          <w:b w:val="0"/>
          <w:bCs w:val="0"/>
          <w:color w:val="000000" w:themeColor="text1"/>
          <w:kern w:val="0"/>
          <w:sz w:val="32"/>
          <w:szCs w:val="32"/>
          <w:highlight w:val="none"/>
          <w:u w:val="none" w:color="auto"/>
          <w:lang w:eastAsia="zh-CN"/>
          <w14:textFill>
            <w14:solidFill>
              <w14:schemeClr w14:val="tx1"/>
            </w14:solidFill>
          </w14:textFill>
        </w:rPr>
        <w:t>欧盟</w:t>
      </w: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市场</w:t>
      </w:r>
      <w:r>
        <w:rPr>
          <w:rFonts w:hint="default" w:eastAsia="仿宋_GB2312"/>
          <w:b w:val="0"/>
          <w:bCs w:val="0"/>
          <w:color w:val="000000" w:themeColor="text1"/>
          <w:kern w:val="0"/>
          <w:sz w:val="32"/>
          <w:szCs w:val="32"/>
          <w:highlight w:val="none"/>
          <w:u w:val="none" w:color="auto"/>
          <w:lang w:eastAsia="zh-CN"/>
          <w14:textFill>
            <w14:solidFill>
              <w14:schemeClr w14:val="tx1"/>
            </w14:solidFill>
          </w14:textFill>
        </w:rPr>
        <w:t>情况和出口</w:t>
      </w:r>
      <w:r>
        <w:rPr>
          <w:rFonts w:hint="default" w:eastAsia="仿宋_GB2312"/>
          <w:b w:val="0"/>
          <w:bCs w:val="0"/>
          <w:color w:val="000000" w:themeColor="text1"/>
          <w:kern w:val="0"/>
          <w:sz w:val="32"/>
          <w:szCs w:val="32"/>
          <w:highlight w:val="none"/>
          <w:u w:val="none" w:color="auto"/>
          <w:lang w:val="en-US" w:eastAsia="zh-CN"/>
          <w14:textFill>
            <w14:solidFill>
              <w14:schemeClr w14:val="tx1"/>
            </w14:solidFill>
          </w14:textFill>
        </w:rPr>
        <w:t>情况。</w:t>
      </w:r>
    </w:p>
    <w:p>
      <w:pPr>
        <w:spacing w:line="360" w:lineRule="auto"/>
        <w:ind w:firstLine="642" w:firstLineChars="20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1.倾销调查情况。</w:t>
      </w:r>
    </w:p>
    <w:p>
      <w:pPr>
        <w:autoSpaceDE w:val="0"/>
        <w:autoSpaceDN w:val="0"/>
        <w:adjustRightInd w:val="0"/>
        <w:spacing w:line="558" w:lineRule="atLeast"/>
        <w:ind w:firstLine="640" w:firstLineChars="200"/>
        <w:rPr>
          <w:rFonts w:hint="eastAsia" w:eastAsia="仿宋_GB2312"/>
          <w:color w:val="000000"/>
          <w:kern w:val="0"/>
          <w:sz w:val="32"/>
          <w:szCs w:val="32"/>
          <w:highlight w:val="none"/>
        </w:rPr>
      </w:pPr>
      <w:r>
        <w:rPr>
          <w:rFonts w:hint="eastAsia" w:eastAsia="仿宋_GB2312"/>
          <w:color w:val="000000"/>
          <w:kern w:val="0"/>
          <w:sz w:val="32"/>
          <w:szCs w:val="32"/>
          <w:highlight w:val="none"/>
        </w:rPr>
        <w:t>调查机关在20</w:t>
      </w:r>
      <w:r>
        <w:rPr>
          <w:rFonts w:hint="eastAsia" w:eastAsia="仿宋_GB2312"/>
          <w:color w:val="000000"/>
          <w:kern w:val="0"/>
          <w:sz w:val="32"/>
          <w:szCs w:val="32"/>
          <w:highlight w:val="none"/>
          <w:lang w:val="en-US" w:eastAsia="zh-CN"/>
        </w:rPr>
        <w:t>1</w:t>
      </w:r>
      <w:r>
        <w:rPr>
          <w:rFonts w:hint="default" w:eastAsia="仿宋_GB2312"/>
          <w:color w:val="000000"/>
          <w:kern w:val="0"/>
          <w:sz w:val="32"/>
          <w:szCs w:val="32"/>
          <w:highlight w:val="none"/>
          <w:lang w:eastAsia="zh-CN"/>
        </w:rPr>
        <w:t>4</w:t>
      </w:r>
      <w:r>
        <w:rPr>
          <w:rFonts w:hint="eastAsia" w:eastAsia="仿宋_GB2312"/>
          <w:color w:val="000000"/>
          <w:kern w:val="0"/>
          <w:sz w:val="32"/>
          <w:szCs w:val="32"/>
          <w:highlight w:val="none"/>
        </w:rPr>
        <w:t>年第</w:t>
      </w:r>
      <w:r>
        <w:rPr>
          <w:rFonts w:hint="default" w:eastAsia="仿宋_GB2312"/>
          <w:color w:val="000000"/>
          <w:kern w:val="0"/>
          <w:sz w:val="32"/>
          <w:szCs w:val="32"/>
          <w:highlight w:val="none"/>
          <w:lang w:eastAsia="zh-CN"/>
        </w:rPr>
        <w:t>32</w:t>
      </w:r>
      <w:r>
        <w:rPr>
          <w:rFonts w:hint="eastAsia" w:eastAsia="仿宋_GB2312"/>
          <w:color w:val="000000"/>
          <w:kern w:val="0"/>
          <w:sz w:val="32"/>
          <w:szCs w:val="32"/>
          <w:highlight w:val="none"/>
        </w:rPr>
        <w:t>号公告中认定，原产于</w:t>
      </w:r>
      <w:r>
        <w:rPr>
          <w:rFonts w:hint="default" w:eastAsia="仿宋_GB2312"/>
          <w:color w:val="000000"/>
          <w:kern w:val="0"/>
          <w:sz w:val="32"/>
          <w:szCs w:val="32"/>
          <w:highlight w:val="none"/>
          <w:lang w:eastAsia="zh-CN"/>
        </w:rPr>
        <w:t>欧盟</w:t>
      </w:r>
      <w:r>
        <w:rPr>
          <w:rFonts w:hint="eastAsia" w:eastAsia="仿宋_GB2312"/>
          <w:color w:val="000000"/>
          <w:kern w:val="0"/>
          <w:sz w:val="32"/>
          <w:szCs w:val="32"/>
          <w:highlight w:val="none"/>
        </w:rPr>
        <w:t>的进口</w:t>
      </w:r>
      <w:r>
        <w:rPr>
          <w:rFonts w:hint="default" w:eastAsia="仿宋_GB2312"/>
          <w:color w:val="000000"/>
          <w:kern w:val="0"/>
          <w:sz w:val="32"/>
          <w:szCs w:val="32"/>
          <w:highlight w:val="none"/>
          <w:lang w:eastAsia="zh-CN"/>
        </w:rPr>
        <w:t>四氯乙烯</w:t>
      </w:r>
      <w:r>
        <w:rPr>
          <w:rFonts w:hint="eastAsia" w:eastAsia="仿宋_GB2312"/>
          <w:color w:val="000000"/>
          <w:kern w:val="0"/>
          <w:sz w:val="32"/>
          <w:szCs w:val="32"/>
          <w:highlight w:val="none"/>
        </w:rPr>
        <w:t>存在倾销，倾销幅度为</w:t>
      </w:r>
      <w:r>
        <w:rPr>
          <w:rFonts w:hint="eastAsia" w:eastAsia="仿宋_GB2312"/>
          <w:color w:val="000000"/>
          <w:kern w:val="0"/>
          <w:sz w:val="32"/>
          <w:szCs w:val="32"/>
          <w:highlight w:val="none"/>
          <w:lang w:val="en-US" w:eastAsia="zh-CN"/>
        </w:rPr>
        <w:t>2</w:t>
      </w:r>
      <w:r>
        <w:rPr>
          <w:rFonts w:hint="default" w:eastAsia="仿宋_GB2312"/>
          <w:color w:val="000000"/>
          <w:kern w:val="0"/>
          <w:sz w:val="32"/>
          <w:szCs w:val="32"/>
          <w:highlight w:val="none"/>
          <w:lang w:eastAsia="zh-CN"/>
        </w:rPr>
        <w:t>7</w:t>
      </w:r>
      <w:r>
        <w:rPr>
          <w:rFonts w:hint="eastAsia" w:eastAsia="仿宋_GB2312"/>
          <w:color w:val="000000"/>
          <w:kern w:val="0"/>
          <w:sz w:val="32"/>
          <w:szCs w:val="32"/>
          <w:highlight w:val="none"/>
          <w:lang w:val="en-US" w:eastAsia="zh-CN"/>
        </w:rPr>
        <w:t>.6</w:t>
      </w:r>
      <w:r>
        <w:rPr>
          <w:rFonts w:hint="eastAsia" w:eastAsia="仿宋_GB2312"/>
          <w:color w:val="000000"/>
          <w:kern w:val="0"/>
          <w:sz w:val="32"/>
          <w:szCs w:val="32"/>
          <w:highlight w:val="none"/>
        </w:rPr>
        <w:t>%。</w:t>
      </w:r>
    </w:p>
    <w:p>
      <w:pPr>
        <w:autoSpaceDE w:val="0"/>
        <w:autoSpaceDN w:val="0"/>
        <w:adjustRightInd w:val="0"/>
        <w:spacing w:line="558" w:lineRule="atLeast"/>
        <w:ind w:firstLine="640" w:firstLineChars="200"/>
        <w:rPr>
          <w:rFonts w:hint="eastAsia" w:eastAsia="仿宋_GB2312"/>
          <w:color w:val="000000"/>
          <w:kern w:val="0"/>
          <w:sz w:val="32"/>
          <w:szCs w:val="32"/>
          <w:highlight w:val="none"/>
        </w:rPr>
      </w:pPr>
      <w:r>
        <w:rPr>
          <w:rFonts w:hint="default" w:eastAsia="仿宋_GB2312"/>
          <w:color w:val="000000"/>
          <w:kern w:val="0"/>
          <w:sz w:val="32"/>
          <w:szCs w:val="32"/>
          <w:highlight w:val="none"/>
        </w:rPr>
        <w:t>本次复审倾销调查期内，在调整了销售条件和贸易水平等影响价格可比性的因素后，原产于欧盟的四氯乙烯存在倾销。</w:t>
      </w:r>
    </w:p>
    <w:p>
      <w:pPr>
        <w:spacing w:line="360" w:lineRule="auto"/>
        <w:ind w:firstLine="642" w:firstLineChars="2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2.</w:t>
      </w:r>
      <w:r>
        <w:rPr>
          <w:rFonts w:hint="eastAsia" w:ascii="仿宋_GB2312" w:hAnsi="仿宋_GB2312" w:eastAsia="仿宋_GB2312" w:cs="仿宋_GB2312"/>
          <w:b/>
          <w:bCs/>
          <w:color w:val="000000"/>
          <w:kern w:val="0"/>
          <w:sz w:val="32"/>
          <w:szCs w:val="32"/>
          <w:highlight w:val="none"/>
          <w:lang w:eastAsia="zh-CN"/>
        </w:rPr>
        <w:t>欧盟</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四氯乙烯</w:t>
      </w:r>
      <w:r>
        <w:rPr>
          <w:rFonts w:hint="eastAsia" w:ascii="仿宋_GB2312" w:hAnsi="仿宋_GB2312" w:eastAsia="仿宋_GB2312" w:cs="仿宋_GB2312"/>
          <w:b/>
          <w:color w:val="000000" w:themeColor="text1"/>
          <w:sz w:val="32"/>
          <w:szCs w:val="32"/>
          <w:highlight w:val="none"/>
          <w14:textFill>
            <w14:solidFill>
              <w14:schemeClr w14:val="tx1"/>
            </w14:solidFill>
          </w14:textFill>
        </w:rPr>
        <w:t>对国际市场的依赖情况。</w:t>
      </w:r>
    </w:p>
    <w:p>
      <w:pPr>
        <w:spacing w:line="360" w:lineRule="auto"/>
        <w:ind w:firstLine="642" w:firstLineChars="2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（1）产能、产量及闲置产能。</w:t>
      </w:r>
    </w:p>
    <w:p>
      <w:pPr>
        <w:spacing w:line="600" w:lineRule="exact"/>
        <w:ind w:firstLine="640" w:firstLineChars="20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2015年、2016年</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2017年</w:t>
      </w:r>
      <w:r>
        <w:rPr>
          <w:rFonts w:hint="eastAsia" w:ascii="Times New Roman" w:hAnsi="Times New Roman" w:eastAsia="仿宋_GB2312" w:cs="Times New Roman"/>
          <w:kern w:val="2"/>
          <w:sz w:val="32"/>
          <w:szCs w:val="32"/>
          <w:lang w:eastAsia="zh-CN"/>
        </w:rPr>
        <w:t>和</w:t>
      </w:r>
      <w:r>
        <w:rPr>
          <w:rFonts w:hint="eastAsia" w:ascii="Times New Roman" w:hAnsi="Times New Roman" w:eastAsia="仿宋_GB2312" w:cs="Times New Roman"/>
          <w:kern w:val="2"/>
          <w:sz w:val="32"/>
          <w:szCs w:val="32"/>
          <w:lang w:val="en-US" w:eastAsia="zh-CN"/>
        </w:rPr>
        <w:t>2018年</w:t>
      </w:r>
      <w:r>
        <w:rPr>
          <w:rFonts w:hint="eastAsia" w:ascii="Times New Roman" w:hAnsi="Times New Roman" w:eastAsia="仿宋_GB2312" w:cs="Times New Roman"/>
          <w:kern w:val="2"/>
          <w:sz w:val="32"/>
          <w:szCs w:val="32"/>
        </w:rPr>
        <w:t>，欧盟四氯乙烯产能稳定，均为</w:t>
      </w:r>
      <w:r>
        <w:rPr>
          <w:rFonts w:hint="eastAsia" w:ascii="Times New Roman" w:hAnsi="Times New Roman" w:eastAsia="仿宋_GB2312" w:cs="Times New Roman"/>
          <w:kern w:val="2"/>
          <w:sz w:val="32"/>
          <w:szCs w:val="32"/>
          <w:lang w:eastAsia="zh-CN"/>
        </w:rPr>
        <w:t>13.3万</w:t>
      </w:r>
      <w:r>
        <w:rPr>
          <w:rFonts w:hint="eastAsia" w:ascii="Times New Roman" w:hAnsi="Times New Roman" w:eastAsia="仿宋_GB2312" w:cs="Times New Roman"/>
          <w:kern w:val="2"/>
          <w:sz w:val="32"/>
          <w:szCs w:val="32"/>
        </w:rPr>
        <w:t>吨；同期，产量分别为</w:t>
      </w:r>
      <w:r>
        <w:rPr>
          <w:rFonts w:hint="eastAsia" w:ascii="Times New Roman" w:hAnsi="Times New Roman" w:eastAsia="仿宋_GB2312" w:cs="Times New Roman"/>
          <w:kern w:val="2"/>
          <w:sz w:val="32"/>
          <w:szCs w:val="32"/>
          <w:lang w:eastAsia="zh-CN"/>
        </w:rPr>
        <w:t>12.3万</w:t>
      </w:r>
      <w:r>
        <w:rPr>
          <w:rFonts w:hint="eastAsia" w:ascii="Times New Roman" w:hAnsi="Times New Roman" w:eastAsia="仿宋_GB2312" w:cs="Times New Roman"/>
          <w:kern w:val="2"/>
          <w:sz w:val="32"/>
          <w:szCs w:val="32"/>
        </w:rPr>
        <w:t>吨、12.2万吨、13万吨、12.7万吨</w:t>
      </w:r>
      <w:r>
        <w:rPr>
          <w:rFonts w:hint="eastAsia" w:ascii="Times New Roman" w:hAnsi="Times New Roman" w:eastAsia="仿宋_GB2312" w:cs="Times New Roman"/>
          <w:kern w:val="2"/>
          <w:sz w:val="32"/>
          <w:szCs w:val="32"/>
          <w:lang w:eastAsia="zh-CN"/>
        </w:rPr>
        <w:t>，产量整体呈上升趋势；</w:t>
      </w:r>
      <w:r>
        <w:rPr>
          <w:rFonts w:hint="eastAsia" w:ascii="Times New Roman" w:hAnsi="Times New Roman" w:eastAsia="仿宋_GB2312" w:cs="Times New Roman"/>
          <w:kern w:val="2"/>
          <w:sz w:val="32"/>
          <w:szCs w:val="32"/>
        </w:rPr>
        <w:t>同期，闲置产能分别为</w:t>
      </w:r>
      <w:r>
        <w:rPr>
          <w:rFonts w:hint="eastAsia" w:ascii="Times New Roman" w:hAnsi="Times New Roman" w:eastAsia="仿宋_GB2312" w:cs="Times New Roman"/>
          <w:kern w:val="2"/>
          <w:sz w:val="32"/>
          <w:szCs w:val="32"/>
          <w:lang w:eastAsia="zh-CN"/>
        </w:rPr>
        <w:t>1万</w:t>
      </w:r>
      <w:r>
        <w:rPr>
          <w:rFonts w:hint="eastAsia" w:ascii="Times New Roman" w:hAnsi="Times New Roman" w:eastAsia="仿宋_GB2312" w:cs="Times New Roman"/>
          <w:kern w:val="2"/>
          <w:sz w:val="32"/>
          <w:szCs w:val="32"/>
        </w:rPr>
        <w:t>吨、</w:t>
      </w:r>
      <w:r>
        <w:rPr>
          <w:rFonts w:hint="eastAsia"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eastAsia="zh-CN"/>
        </w:rPr>
        <w:t>.1万</w:t>
      </w:r>
      <w:r>
        <w:rPr>
          <w:rFonts w:hint="eastAsia" w:ascii="Times New Roman" w:hAnsi="Times New Roman" w:eastAsia="仿宋_GB2312" w:cs="Times New Roman"/>
          <w:kern w:val="2"/>
          <w:sz w:val="32"/>
          <w:szCs w:val="32"/>
        </w:rPr>
        <w:t>吨、0.3万吨和0.6万吨，整体呈下降趋势。</w:t>
      </w:r>
    </w:p>
    <w:p>
      <w:pPr>
        <w:spacing w:line="360" w:lineRule="auto"/>
        <w:ind w:firstLine="642" w:firstLineChars="2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（2）</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欧盟</w:t>
      </w:r>
      <w:r>
        <w:rPr>
          <w:rFonts w:hint="eastAsia" w:ascii="仿宋_GB2312" w:hAnsi="仿宋_GB2312" w:eastAsia="仿宋_GB2312" w:cs="仿宋_GB2312"/>
          <w:b/>
          <w:color w:val="000000" w:themeColor="text1"/>
          <w:sz w:val="32"/>
          <w:szCs w:val="32"/>
          <w:highlight w:val="none"/>
          <w14:textFill>
            <w14:solidFill>
              <w14:schemeClr w14:val="tx1"/>
            </w14:solidFill>
          </w14:textFill>
        </w:rPr>
        <w:t>市场需求情况。</w:t>
      </w:r>
    </w:p>
    <w:p>
      <w:pPr>
        <w:ind w:firstLine="640" w:firstLineChars="200"/>
        <w:rPr>
          <w:rFonts w:hint="eastAsia" w:eastAsia="仿宋_GB2312"/>
          <w:color w:val="000000" w:themeColor="text1"/>
          <w:kern w:val="0"/>
          <w:sz w:val="32"/>
          <w:szCs w:val="32"/>
          <w:highlight w:val="none"/>
          <w:u w:color="000000"/>
          <w14:textFill>
            <w14:solidFill>
              <w14:schemeClr w14:val="tx1"/>
            </w14:solidFill>
          </w14:textFill>
        </w:rPr>
      </w:pPr>
      <w:r>
        <w:rPr>
          <w:rFonts w:hint="eastAsia" w:ascii="Times New Roman" w:hAnsi="Times New Roman" w:eastAsia="仿宋_GB2312" w:cs="Times New Roman"/>
          <w:kern w:val="2"/>
          <w:sz w:val="32"/>
          <w:szCs w:val="32"/>
        </w:rPr>
        <w:t>2015年、2016年</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2017年</w:t>
      </w:r>
      <w:r>
        <w:rPr>
          <w:rFonts w:hint="eastAsia" w:ascii="Times New Roman" w:hAnsi="Times New Roman" w:eastAsia="仿宋_GB2312" w:cs="Times New Roman"/>
          <w:kern w:val="2"/>
          <w:sz w:val="32"/>
          <w:szCs w:val="32"/>
          <w:lang w:eastAsia="zh-CN"/>
        </w:rPr>
        <w:t>和</w:t>
      </w:r>
      <w:r>
        <w:rPr>
          <w:rFonts w:hint="eastAsia" w:ascii="Times New Roman" w:hAnsi="Times New Roman" w:eastAsia="仿宋_GB2312" w:cs="Times New Roman"/>
          <w:kern w:val="2"/>
          <w:sz w:val="32"/>
          <w:szCs w:val="32"/>
          <w:lang w:val="en-US" w:eastAsia="zh-CN"/>
        </w:rPr>
        <w:t>2018年</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欧盟</w:t>
      </w:r>
      <w:r>
        <w:rPr>
          <w:rFonts w:hint="eastAsia" w:ascii="Times New Roman" w:hAnsi="Times New Roman" w:eastAsia="仿宋_GB2312" w:cs="Times New Roman"/>
          <w:kern w:val="2"/>
          <w:sz w:val="32"/>
          <w:szCs w:val="32"/>
        </w:rPr>
        <w:t>对四氯乙烯的需求量分别为3.7万吨、3.6万吨、3.5万吨和3.3万吨，总体呈</w:t>
      </w:r>
      <w:r>
        <w:rPr>
          <w:rFonts w:hint="eastAsia" w:ascii="Times New Roman" w:hAnsi="Times New Roman" w:eastAsia="仿宋_GB2312" w:cs="Times New Roman"/>
          <w:kern w:val="2"/>
          <w:sz w:val="32"/>
          <w:szCs w:val="32"/>
          <w:lang w:eastAsia="zh-CN"/>
        </w:rPr>
        <w:t>下降</w:t>
      </w:r>
      <w:r>
        <w:rPr>
          <w:rFonts w:hint="eastAsia" w:ascii="Times New Roman" w:hAnsi="Times New Roman" w:eastAsia="仿宋_GB2312" w:cs="Times New Roman"/>
          <w:kern w:val="2"/>
          <w:sz w:val="32"/>
          <w:szCs w:val="32"/>
        </w:rPr>
        <w:t>趋势；同期，欧盟四氯乙烯</w:t>
      </w:r>
      <w:r>
        <w:rPr>
          <w:rFonts w:hint="eastAsia" w:ascii="Times New Roman" w:hAnsi="Times New Roman" w:eastAsia="仿宋_GB2312" w:cs="Times New Roman"/>
          <w:kern w:val="2"/>
          <w:sz w:val="32"/>
          <w:szCs w:val="32"/>
          <w:u w:val="none"/>
        </w:rPr>
        <w:t>可供出口的能力</w:t>
      </w:r>
      <w:r>
        <w:rPr>
          <w:rFonts w:hint="eastAsia" w:ascii="Times New Roman" w:hAnsi="Times New Roman" w:eastAsia="仿宋_GB2312" w:cs="Times New Roman"/>
          <w:kern w:val="2"/>
          <w:sz w:val="32"/>
          <w:szCs w:val="32"/>
        </w:rPr>
        <w:t>（产能减国内需求量）分别为9.6万</w:t>
      </w:r>
      <w:r>
        <w:rPr>
          <w:rFonts w:hint="eastAsia" w:ascii="Times New Roman" w:hAnsi="Times New Roman" w:eastAsia="仿宋_GB2312" w:cs="Times New Roman"/>
          <w:kern w:val="2"/>
          <w:sz w:val="32"/>
          <w:szCs w:val="32"/>
          <w:lang w:eastAsia="zh-CN"/>
        </w:rPr>
        <w:t>吨、9.7万吨、9.8万吨和</w:t>
      </w:r>
      <w:r>
        <w:rPr>
          <w:rFonts w:hint="eastAsia" w:ascii="Times New Roman" w:hAnsi="Times New Roman" w:eastAsia="仿宋_GB2312" w:cs="Times New Roman"/>
          <w:kern w:val="2"/>
          <w:sz w:val="32"/>
          <w:szCs w:val="32"/>
          <w:u w:val="none"/>
          <w:lang w:eastAsia="zh-CN"/>
        </w:rPr>
        <w:t>10.0万吨</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占总产能的比例分别为72.18</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7</w:t>
      </w:r>
      <w:r>
        <w:rPr>
          <w:rFonts w:hint="eastAsia" w:ascii="Times New Roman" w:hAnsi="Times New Roman" w:eastAsia="仿宋_GB2312" w:cs="Times New Roman"/>
          <w:kern w:val="2"/>
          <w:sz w:val="32"/>
          <w:szCs w:val="32"/>
          <w:lang w:eastAsia="zh-CN"/>
        </w:rPr>
        <w:t>2</w:t>
      </w:r>
      <w:r>
        <w:rPr>
          <w:rFonts w:hint="eastAsia" w:ascii="Times New Roman" w:hAnsi="Times New Roman" w:eastAsia="仿宋_GB2312" w:cs="Times New Roman"/>
          <w:kern w:val="2"/>
          <w:sz w:val="32"/>
          <w:szCs w:val="32"/>
          <w:lang w:val="en-US" w:eastAsia="zh-CN"/>
        </w:rPr>
        <w:t>.9</w:t>
      </w:r>
      <w:r>
        <w:rPr>
          <w:rFonts w:hint="eastAsia" w:ascii="Times New Roman" w:hAnsi="Times New Roman" w:eastAsia="仿宋_GB2312" w:cs="Times New Roman"/>
          <w:kern w:val="2"/>
          <w:sz w:val="32"/>
          <w:szCs w:val="32"/>
          <w:lang w:eastAsia="zh-CN"/>
        </w:rPr>
        <w:t>3</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7</w:t>
      </w:r>
      <w:r>
        <w:rPr>
          <w:rFonts w:hint="eastAsia" w:ascii="Times New Roman" w:hAnsi="Times New Roman" w:eastAsia="仿宋_GB2312" w:cs="Times New Roman"/>
          <w:kern w:val="2"/>
          <w:sz w:val="32"/>
          <w:szCs w:val="32"/>
          <w:lang w:eastAsia="zh-CN"/>
        </w:rPr>
        <w:t>3</w:t>
      </w:r>
      <w:r>
        <w:rPr>
          <w:rFonts w:hint="eastAsia" w:ascii="Times New Roman" w:hAnsi="Times New Roman" w:eastAsia="仿宋_GB2312" w:cs="Times New Roman"/>
          <w:kern w:val="2"/>
          <w:sz w:val="32"/>
          <w:szCs w:val="32"/>
          <w:lang w:val="en-US" w:eastAsia="zh-CN"/>
        </w:rPr>
        <w:t>.6</w:t>
      </w:r>
      <w:r>
        <w:rPr>
          <w:rFonts w:hint="eastAsia" w:ascii="Times New Roman" w:hAnsi="Times New Roman" w:eastAsia="仿宋_GB2312" w:cs="Times New Roman"/>
          <w:kern w:val="2"/>
          <w:sz w:val="32"/>
          <w:szCs w:val="32"/>
          <w:lang w:eastAsia="zh-CN"/>
        </w:rPr>
        <w:t>8</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lang w:eastAsia="zh-CN"/>
        </w:rPr>
        <w:t>和</w:t>
      </w:r>
      <w:r>
        <w:rPr>
          <w:rFonts w:hint="eastAsia" w:ascii="Times New Roman" w:hAnsi="Times New Roman" w:eastAsia="仿宋_GB2312" w:cs="Times New Roman"/>
          <w:kern w:val="2"/>
          <w:sz w:val="32"/>
          <w:szCs w:val="32"/>
          <w:lang w:val="en-US" w:eastAsia="zh-CN"/>
        </w:rPr>
        <w:t>75.</w:t>
      </w:r>
      <w:r>
        <w:rPr>
          <w:rFonts w:hint="eastAsia" w:ascii="Times New Roman" w:hAnsi="Times New Roman" w:eastAsia="仿宋_GB2312" w:cs="Times New Roman"/>
          <w:kern w:val="2"/>
          <w:sz w:val="32"/>
          <w:szCs w:val="32"/>
          <w:lang w:eastAsia="zh-CN"/>
        </w:rPr>
        <w:t>19</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须依赖出口的产能占总产能比例较高，且总体呈上升趋势</w:t>
      </w:r>
      <w:r>
        <w:rPr>
          <w:rFonts w:hint="eastAsia" w:ascii="Times New Roman" w:hAnsi="Times New Roman" w:eastAsia="仿宋_GB2312" w:cs="Times New Roman"/>
          <w:kern w:val="2"/>
          <w:sz w:val="32"/>
          <w:szCs w:val="32"/>
        </w:rPr>
        <w:t>。这表明，</w:t>
      </w:r>
      <w:r>
        <w:rPr>
          <w:rFonts w:hint="eastAsia" w:ascii="Times New Roman" w:hAnsi="Times New Roman" w:eastAsia="仿宋_GB2312" w:cs="Times New Roman"/>
          <w:kern w:val="2"/>
          <w:sz w:val="32"/>
          <w:szCs w:val="32"/>
          <w:lang w:eastAsia="zh-CN"/>
        </w:rPr>
        <w:t>欧盟</w:t>
      </w:r>
      <w:r>
        <w:rPr>
          <w:rFonts w:hint="eastAsia" w:ascii="Times New Roman" w:hAnsi="Times New Roman" w:eastAsia="仿宋_GB2312" w:cs="Times New Roman"/>
          <w:kern w:val="2"/>
          <w:sz w:val="32"/>
          <w:szCs w:val="32"/>
        </w:rPr>
        <w:t>市场对四氯乙烯的需求有限，且总体呈下降趋势，对其产能的消化能力明显不足，</w:t>
      </w:r>
      <w:r>
        <w:rPr>
          <w:rFonts w:hint="eastAsia" w:ascii="Times New Roman" w:hAnsi="Times New Roman" w:eastAsia="仿宋_GB2312" w:cs="Times New Roman"/>
          <w:kern w:val="2"/>
          <w:sz w:val="32"/>
          <w:szCs w:val="32"/>
          <w:lang w:eastAsia="zh-CN"/>
        </w:rPr>
        <w:t>72%-76%</w:t>
      </w:r>
      <w:r>
        <w:rPr>
          <w:rFonts w:hint="eastAsia" w:ascii="Times New Roman" w:hAnsi="Times New Roman" w:eastAsia="仿宋_GB2312" w:cs="Times New Roman"/>
          <w:kern w:val="2"/>
          <w:sz w:val="32"/>
          <w:szCs w:val="32"/>
        </w:rPr>
        <w:t>的产能需要依赖国际市场</w:t>
      </w:r>
      <w:r>
        <w:rPr>
          <w:rFonts w:hint="eastAsia" w:eastAsia="仿宋_GB2312"/>
          <w:color w:val="000000" w:themeColor="text1"/>
          <w:kern w:val="0"/>
          <w:sz w:val="32"/>
          <w:szCs w:val="32"/>
          <w:highlight w:val="none"/>
          <w:u w:color="000000"/>
          <w14:textFill>
            <w14:solidFill>
              <w14:schemeClr w14:val="tx1"/>
            </w14:solidFill>
          </w14:textFill>
        </w:rPr>
        <w:t>。</w:t>
      </w:r>
    </w:p>
    <w:p>
      <w:pPr>
        <w:spacing w:line="360" w:lineRule="auto"/>
        <w:ind w:firstLine="642" w:firstLineChars="200"/>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欧盟</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出口情况。</w:t>
      </w:r>
    </w:p>
    <w:p>
      <w:pPr>
        <w:ind w:firstLine="640" w:firstLineChars="200"/>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rPr>
        <w:t>2015年、2016年</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2017年</w:t>
      </w:r>
      <w:r>
        <w:rPr>
          <w:rFonts w:hint="eastAsia" w:ascii="Times New Roman" w:hAnsi="Times New Roman" w:eastAsia="仿宋_GB2312" w:cs="Times New Roman"/>
          <w:kern w:val="2"/>
          <w:sz w:val="32"/>
          <w:szCs w:val="32"/>
          <w:lang w:eastAsia="zh-CN"/>
        </w:rPr>
        <w:t>和</w:t>
      </w:r>
      <w:r>
        <w:rPr>
          <w:rFonts w:hint="eastAsia" w:ascii="Times New Roman" w:hAnsi="Times New Roman" w:eastAsia="仿宋_GB2312" w:cs="Times New Roman"/>
          <w:kern w:val="2"/>
          <w:sz w:val="32"/>
          <w:szCs w:val="32"/>
          <w:lang w:val="en-US" w:eastAsia="zh-CN"/>
        </w:rPr>
        <w:t>2018年，</w:t>
      </w:r>
      <w:r>
        <w:rPr>
          <w:rFonts w:hint="eastAsia" w:ascii="Times New Roman" w:hAnsi="Times New Roman" w:eastAsia="仿宋_GB2312" w:cs="Times New Roman"/>
          <w:kern w:val="2"/>
          <w:sz w:val="32"/>
          <w:szCs w:val="32"/>
          <w:lang w:eastAsia="zh-CN"/>
        </w:rPr>
        <w:t>欧盟四氯乙烯</w:t>
      </w:r>
      <w:r>
        <w:rPr>
          <w:rFonts w:hint="eastAsia" w:ascii="Times New Roman" w:hAnsi="Times New Roman" w:eastAsia="仿宋_GB2312" w:cs="Times New Roman"/>
          <w:kern w:val="2"/>
          <w:sz w:val="32"/>
          <w:szCs w:val="32"/>
          <w:lang w:val="en-US" w:eastAsia="zh-CN"/>
        </w:rPr>
        <w:t>的出口量分别为</w:t>
      </w:r>
      <w:r>
        <w:rPr>
          <w:rFonts w:hint="eastAsia" w:ascii="Times New Roman" w:hAnsi="Times New Roman" w:eastAsia="仿宋_GB2312" w:cs="Times New Roman"/>
          <w:kern w:val="2"/>
          <w:sz w:val="32"/>
          <w:szCs w:val="32"/>
          <w:lang w:eastAsia="zh-CN"/>
        </w:rPr>
        <w:t>9.14万吨、9.05万吨、10.97万吨</w:t>
      </w:r>
      <w:r>
        <w:rPr>
          <w:rFonts w:hint="eastAsia" w:ascii="Times New Roman" w:hAnsi="Times New Roman" w:eastAsia="仿宋_GB2312" w:cs="Times New Roman"/>
          <w:kern w:val="2"/>
          <w:sz w:val="32"/>
          <w:szCs w:val="32"/>
          <w:lang w:val="en-US" w:eastAsia="zh-CN"/>
        </w:rPr>
        <w:t>和</w:t>
      </w:r>
      <w:r>
        <w:rPr>
          <w:rFonts w:hint="eastAsia" w:ascii="Times New Roman" w:hAnsi="Times New Roman" w:eastAsia="仿宋_GB2312" w:cs="Times New Roman"/>
          <w:kern w:val="2"/>
          <w:sz w:val="32"/>
          <w:szCs w:val="32"/>
          <w:lang w:eastAsia="zh-CN"/>
        </w:rPr>
        <w:t>12.5万吨</w:t>
      </w:r>
      <w:r>
        <w:rPr>
          <w:rFonts w:hint="eastAsia" w:ascii="Times New Roman" w:hAnsi="Times New Roman" w:eastAsia="仿宋_GB2312" w:cs="Times New Roman"/>
          <w:kern w:val="2"/>
          <w:sz w:val="32"/>
          <w:szCs w:val="32"/>
          <w:lang w:val="en-US" w:eastAsia="zh-CN"/>
        </w:rPr>
        <w:t>，出口量占产量的比例分别为</w:t>
      </w:r>
      <w:r>
        <w:rPr>
          <w:rFonts w:hint="eastAsia" w:ascii="Times New Roman" w:hAnsi="Times New Roman" w:eastAsia="仿宋_GB2312" w:cs="Times New Roman"/>
          <w:kern w:val="2"/>
          <w:sz w:val="32"/>
          <w:szCs w:val="32"/>
          <w:lang w:eastAsia="zh-CN"/>
        </w:rPr>
        <w:t>74.33</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lang w:eastAsia="zh-CN"/>
        </w:rPr>
        <w:t>74</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lang w:eastAsia="zh-CN"/>
        </w:rPr>
        <w:t>16</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lang w:eastAsia="zh-CN"/>
        </w:rPr>
        <w:t>、84</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lang w:eastAsia="zh-CN"/>
        </w:rPr>
        <w:t>3</w:t>
      </w:r>
      <w:r>
        <w:rPr>
          <w:rFonts w:hint="eastAsia" w:ascii="Times New Roman" w:hAnsi="Times New Roman" w:eastAsia="仿宋_GB2312" w:cs="Times New Roman"/>
          <w:kern w:val="2"/>
          <w:sz w:val="32"/>
          <w:szCs w:val="32"/>
          <w:lang w:val="en-US" w:eastAsia="zh-CN"/>
        </w:rPr>
        <w:t>6%和</w:t>
      </w:r>
      <w:r>
        <w:rPr>
          <w:rFonts w:hint="eastAsia" w:ascii="Times New Roman" w:hAnsi="Times New Roman" w:eastAsia="仿宋_GB2312" w:cs="Times New Roman"/>
          <w:kern w:val="2"/>
          <w:sz w:val="32"/>
          <w:szCs w:val="32"/>
          <w:lang w:eastAsia="zh-CN"/>
        </w:rPr>
        <w:t>98.45%</w:t>
      </w:r>
      <w:r>
        <w:rPr>
          <w:rFonts w:hint="eastAsia" w:ascii="Times New Roman" w:hAnsi="Times New Roman" w:eastAsia="仿宋_GB2312" w:cs="Times New Roman"/>
          <w:kern w:val="2"/>
          <w:sz w:val="32"/>
          <w:szCs w:val="32"/>
          <w:lang w:val="en-US" w:eastAsia="zh-CN"/>
        </w:rPr>
        <w:t>。数据表明，201</w:t>
      </w:r>
      <w:r>
        <w:rPr>
          <w:rFonts w:hint="eastAsia" w:ascii="Times New Roman" w:hAnsi="Times New Roman" w:eastAsia="仿宋_GB2312" w:cs="Times New Roman"/>
          <w:kern w:val="2"/>
          <w:sz w:val="32"/>
          <w:szCs w:val="32"/>
          <w:lang w:eastAsia="zh-CN"/>
        </w:rPr>
        <w:t>5</w:t>
      </w:r>
      <w:r>
        <w:rPr>
          <w:rFonts w:hint="eastAsia" w:ascii="Times New Roman" w:hAnsi="Times New Roman" w:eastAsia="仿宋_GB2312" w:cs="Times New Roman"/>
          <w:kern w:val="2"/>
          <w:sz w:val="32"/>
          <w:szCs w:val="32"/>
          <w:lang w:val="en-US" w:eastAsia="zh-CN"/>
        </w:rPr>
        <w:t>年以来</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default" w:eastAsia="仿宋_GB2312"/>
          <w:color w:val="000000" w:themeColor="text1"/>
          <w:kern w:val="0"/>
          <w:sz w:val="32"/>
          <w:szCs w:val="32"/>
          <w:highlight w:val="none"/>
          <w:lang w:eastAsia="zh-CN"/>
          <w14:textFill>
            <w14:solidFill>
              <w14:schemeClr w14:val="tx1"/>
            </w14:solidFill>
          </w14:textFill>
        </w:rPr>
        <w:t>欧盟四氯乙烯</w:t>
      </w:r>
      <w:r>
        <w:rPr>
          <w:rFonts w:hint="eastAsia" w:eastAsia="仿宋_GB2312"/>
          <w:color w:val="000000" w:themeColor="text1"/>
          <w:kern w:val="0"/>
          <w:sz w:val="32"/>
          <w:szCs w:val="32"/>
          <w:highlight w:val="none"/>
          <w:lang w:val="en-US" w:eastAsia="zh-CN"/>
          <w14:textFill>
            <w14:solidFill>
              <w14:schemeClr w14:val="tx1"/>
            </w14:solidFill>
          </w14:textFill>
        </w:rPr>
        <w:t>的出口数量</w:t>
      </w:r>
      <w:r>
        <w:rPr>
          <w:rFonts w:hint="default" w:eastAsia="仿宋_GB2312"/>
          <w:color w:val="000000" w:themeColor="text1"/>
          <w:kern w:val="0"/>
          <w:sz w:val="32"/>
          <w:szCs w:val="32"/>
          <w:highlight w:val="none"/>
          <w:lang w:eastAsia="zh-CN"/>
          <w14:textFill>
            <w14:solidFill>
              <w14:schemeClr w14:val="tx1"/>
            </w14:solidFill>
          </w14:textFill>
        </w:rPr>
        <w:t>一直在增加</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kern w:val="2"/>
          <w:sz w:val="32"/>
          <w:szCs w:val="32"/>
          <w:lang w:eastAsia="zh-CN"/>
        </w:rPr>
        <w:t>70%以上</w:t>
      </w:r>
      <w:r>
        <w:rPr>
          <w:rFonts w:hint="eastAsia" w:ascii="Times New Roman" w:hAnsi="Times New Roman" w:eastAsia="仿宋_GB2312" w:cs="Times New Roman"/>
          <w:kern w:val="2"/>
          <w:sz w:val="32"/>
          <w:szCs w:val="32"/>
          <w:lang w:val="en-US" w:eastAsia="zh-CN"/>
        </w:rPr>
        <w:t>的产量通过出口进行消化，对外出口是</w:t>
      </w:r>
      <w:r>
        <w:rPr>
          <w:rFonts w:hint="eastAsia" w:ascii="Times New Roman" w:hAnsi="Times New Roman" w:eastAsia="仿宋_GB2312" w:cs="Times New Roman"/>
          <w:kern w:val="2"/>
          <w:sz w:val="32"/>
          <w:szCs w:val="32"/>
          <w:lang w:eastAsia="zh-CN"/>
        </w:rPr>
        <w:t>欧盟四氯乙烯</w:t>
      </w:r>
      <w:r>
        <w:rPr>
          <w:rFonts w:hint="eastAsia" w:ascii="Times New Roman" w:hAnsi="Times New Roman" w:eastAsia="仿宋_GB2312" w:cs="Times New Roman"/>
          <w:kern w:val="2"/>
          <w:sz w:val="32"/>
          <w:szCs w:val="32"/>
          <w:lang w:val="en-US" w:eastAsia="zh-CN"/>
        </w:rPr>
        <w:t>的</w:t>
      </w:r>
      <w:r>
        <w:rPr>
          <w:rFonts w:hint="eastAsia" w:ascii="Times New Roman" w:hAnsi="Times New Roman" w:eastAsia="仿宋_GB2312" w:cs="Times New Roman"/>
          <w:kern w:val="2"/>
          <w:sz w:val="32"/>
          <w:szCs w:val="32"/>
          <w:lang w:eastAsia="zh-CN"/>
        </w:rPr>
        <w:t>主要</w:t>
      </w:r>
      <w:r>
        <w:rPr>
          <w:rFonts w:hint="eastAsia" w:ascii="Times New Roman" w:hAnsi="Times New Roman" w:eastAsia="仿宋_GB2312" w:cs="Times New Roman"/>
          <w:kern w:val="2"/>
          <w:sz w:val="32"/>
          <w:szCs w:val="32"/>
          <w:lang w:val="en-US" w:eastAsia="zh-CN"/>
        </w:rPr>
        <w:t>销售方式。</w:t>
      </w:r>
    </w:p>
    <w:p>
      <w:pPr>
        <w:ind w:firstLine="640" w:firstLineChars="200"/>
        <w:rPr>
          <w:rFonts w:eastAsia="仿宋_GB2312"/>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kern w:val="2"/>
          <w:sz w:val="32"/>
          <w:szCs w:val="32"/>
        </w:rPr>
        <w:t>上述证据表明，反倾销措施实施期间，</w:t>
      </w:r>
      <w:r>
        <w:rPr>
          <w:rFonts w:hint="eastAsia" w:ascii="Times New Roman" w:hAnsi="Times New Roman" w:eastAsia="仿宋_GB2312" w:cs="Times New Roman"/>
          <w:kern w:val="2"/>
          <w:sz w:val="32"/>
          <w:szCs w:val="32"/>
          <w:lang w:eastAsia="zh-CN"/>
        </w:rPr>
        <w:t>欧盟四氯乙烯</w:t>
      </w:r>
      <w:r>
        <w:rPr>
          <w:rFonts w:hint="eastAsia" w:ascii="Times New Roman" w:hAnsi="Times New Roman" w:eastAsia="仿宋_GB2312" w:cs="Times New Roman"/>
          <w:kern w:val="2"/>
          <w:sz w:val="32"/>
          <w:szCs w:val="32"/>
        </w:rPr>
        <w:t>存在较大产能</w:t>
      </w:r>
      <w:r>
        <w:rPr>
          <w:rFonts w:hint="eastAsia" w:ascii="Times New Roman" w:hAnsi="Times New Roman" w:eastAsia="仿宋_GB2312" w:cs="Times New Roman"/>
          <w:kern w:val="2"/>
          <w:sz w:val="32"/>
          <w:szCs w:val="32"/>
          <w:lang w:eastAsia="zh-CN"/>
        </w:rPr>
        <w:t>且有一定</w:t>
      </w:r>
      <w:r>
        <w:rPr>
          <w:rFonts w:hint="eastAsia" w:ascii="Times New Roman" w:hAnsi="Times New Roman" w:eastAsia="仿宋_GB2312" w:cs="Times New Roman"/>
          <w:kern w:val="2"/>
          <w:sz w:val="32"/>
          <w:szCs w:val="32"/>
        </w:rPr>
        <w:t>闲置产能，其地区内需求</w:t>
      </w:r>
      <w:r>
        <w:rPr>
          <w:rFonts w:hint="eastAsia" w:ascii="Times New Roman" w:hAnsi="Times New Roman" w:eastAsia="仿宋_GB2312" w:cs="Times New Roman"/>
          <w:kern w:val="2"/>
          <w:sz w:val="32"/>
          <w:szCs w:val="32"/>
          <w:lang w:eastAsia="zh-CN"/>
        </w:rPr>
        <w:t>对四氯乙烯</w:t>
      </w:r>
      <w:r>
        <w:rPr>
          <w:rFonts w:hint="eastAsia" w:ascii="Times New Roman" w:hAnsi="Times New Roman" w:eastAsia="仿宋_GB2312" w:cs="Times New Roman"/>
          <w:kern w:val="2"/>
          <w:sz w:val="32"/>
          <w:szCs w:val="32"/>
          <w:lang w:val="en-US" w:eastAsia="zh-CN"/>
        </w:rPr>
        <w:t>产能的消化能力不足，</w:t>
      </w:r>
      <w:r>
        <w:rPr>
          <w:rFonts w:hint="eastAsia" w:ascii="Times New Roman" w:hAnsi="Times New Roman" w:eastAsia="仿宋_GB2312" w:cs="Times New Roman"/>
          <w:kern w:val="2"/>
          <w:sz w:val="32"/>
          <w:szCs w:val="32"/>
          <w:lang w:eastAsia="zh-CN"/>
        </w:rPr>
        <w:t>70%以上</w:t>
      </w:r>
      <w:r>
        <w:rPr>
          <w:rFonts w:hint="eastAsia" w:ascii="Times New Roman" w:hAnsi="Times New Roman" w:eastAsia="仿宋_GB2312" w:cs="Times New Roman"/>
          <w:kern w:val="2"/>
          <w:sz w:val="32"/>
          <w:szCs w:val="32"/>
          <w:lang w:val="en-US" w:eastAsia="zh-CN"/>
        </w:rPr>
        <w:t>的产量需要通</w:t>
      </w:r>
      <w:r>
        <w:rPr>
          <w:rFonts w:hint="eastAsia" w:eastAsia="仿宋_GB2312"/>
          <w:color w:val="000000" w:themeColor="text1"/>
          <w:kern w:val="0"/>
          <w:sz w:val="32"/>
          <w:szCs w:val="32"/>
          <w:highlight w:val="none"/>
          <w:lang w:val="en-US" w:eastAsia="zh-CN"/>
          <w14:textFill>
            <w14:solidFill>
              <w14:schemeClr w14:val="tx1"/>
            </w14:solidFill>
          </w14:textFill>
        </w:rPr>
        <w:t>过出口消化，</w:t>
      </w:r>
      <w:r>
        <w:rPr>
          <w:rFonts w:hint="eastAsia" w:eastAsia="仿宋_GB2312"/>
          <w:color w:val="000000" w:themeColor="text1"/>
          <w:kern w:val="0"/>
          <w:sz w:val="32"/>
          <w:szCs w:val="32"/>
          <w:highlight w:val="none"/>
          <w14:textFill>
            <w14:solidFill>
              <w14:schemeClr w14:val="tx1"/>
            </w14:solidFill>
          </w14:textFill>
        </w:rPr>
        <w:t>对国际市场的依赖性</w:t>
      </w:r>
      <w:r>
        <w:rPr>
          <w:rFonts w:hint="eastAsia" w:eastAsia="仿宋_GB2312"/>
          <w:color w:val="000000" w:themeColor="text1"/>
          <w:kern w:val="0"/>
          <w:sz w:val="32"/>
          <w:szCs w:val="32"/>
          <w:highlight w:val="none"/>
          <w:lang w:eastAsia="zh-CN"/>
          <w14:textFill>
            <w14:solidFill>
              <w14:schemeClr w14:val="tx1"/>
            </w14:solidFill>
          </w14:textFill>
        </w:rPr>
        <w:t>较</w:t>
      </w:r>
      <w:r>
        <w:rPr>
          <w:rFonts w:hint="eastAsia" w:eastAsia="仿宋_GB2312"/>
          <w:color w:val="000000" w:themeColor="text1"/>
          <w:kern w:val="0"/>
          <w:sz w:val="32"/>
          <w:szCs w:val="32"/>
          <w:highlight w:val="none"/>
          <w14:textFill>
            <w14:solidFill>
              <w14:schemeClr w14:val="tx1"/>
            </w14:solidFill>
          </w14:textFill>
        </w:rPr>
        <w:t>强</w:t>
      </w:r>
      <w:r>
        <w:rPr>
          <w:rFonts w:hint="eastAsia" w:eastAsia="仿宋_GB2312"/>
          <w:color w:val="000000" w:themeColor="text1"/>
          <w:kern w:val="0"/>
          <w:sz w:val="32"/>
          <w:szCs w:val="32"/>
          <w:highlight w:val="none"/>
          <w:lang w:eastAsia="zh-CN"/>
          <w14:textFill>
            <w14:solidFill>
              <w14:schemeClr w14:val="tx1"/>
            </w14:solidFill>
          </w14:textFill>
        </w:rPr>
        <w:t>，对外出口是其重要的销售模式</w:t>
      </w:r>
      <w:r>
        <w:rPr>
          <w:rFonts w:hint="eastAsia" w:eastAsia="仿宋_GB2312"/>
          <w:color w:val="000000" w:themeColor="text1"/>
          <w:kern w:val="0"/>
          <w:sz w:val="32"/>
          <w:szCs w:val="32"/>
          <w:highlight w:val="none"/>
          <w14:textFill>
            <w14:solidFill>
              <w14:schemeClr w14:val="tx1"/>
            </w14:solidFill>
          </w14:textFill>
        </w:rPr>
        <w:t>。</w:t>
      </w:r>
      <w:r>
        <w:rPr>
          <w:rFonts w:eastAsia="仿宋_GB2312"/>
          <w:color w:val="000000" w:themeColor="text1"/>
          <w:kern w:val="0"/>
          <w:sz w:val="32"/>
          <w:szCs w:val="32"/>
          <w:highlight w:val="none"/>
          <w14:textFill>
            <w14:solidFill>
              <w14:schemeClr w14:val="tx1"/>
            </w14:solidFill>
          </w14:textFill>
        </w:rPr>
        <w:t xml:space="preserve"> </w:t>
      </w:r>
    </w:p>
    <w:p>
      <w:pPr>
        <w:spacing w:line="360" w:lineRule="auto"/>
        <w:ind w:firstLine="642" w:firstLineChars="2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3.</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欧盟</w:t>
      </w:r>
      <w:r>
        <w:rPr>
          <w:rFonts w:hint="eastAsia" w:ascii="仿宋_GB2312" w:hAnsi="仿宋_GB2312" w:eastAsia="仿宋_GB2312" w:cs="仿宋_GB2312"/>
          <w:b/>
          <w:color w:val="000000" w:themeColor="text1"/>
          <w:sz w:val="32"/>
          <w:szCs w:val="32"/>
          <w:highlight w:val="none"/>
          <w14:textFill>
            <w14:solidFill>
              <w14:schemeClr w14:val="tx1"/>
            </w14:solidFill>
          </w14:textFill>
        </w:rPr>
        <w:t>被调查产品在中国市场竞争情况。</w:t>
      </w:r>
    </w:p>
    <w:p>
      <w:pPr>
        <w:ind w:firstLine="640" w:firstLineChars="200"/>
        <w:rPr>
          <w:rFonts w:hint="eastAsia" w:eastAsia="仿宋_GB2312"/>
          <w:color w:val="000000" w:themeColor="text1"/>
          <w:kern w:val="0"/>
          <w:sz w:val="32"/>
          <w:szCs w:val="32"/>
          <w:highlight w:val="none"/>
          <w:lang w:val="en-US" w:eastAsia="zh-CN"/>
          <w14:textFill>
            <w14:solidFill>
              <w14:schemeClr w14:val="tx1"/>
            </w14:solidFill>
          </w14:textFill>
        </w:rPr>
      </w:pPr>
      <w:r>
        <w:rPr>
          <w:rFonts w:hint="eastAsia" w:eastAsia="仿宋_GB2312"/>
          <w:color w:val="000000" w:themeColor="text1"/>
          <w:kern w:val="0"/>
          <w:sz w:val="32"/>
          <w:szCs w:val="32"/>
          <w:highlight w:val="none"/>
          <w:lang w:eastAsia="zh-CN"/>
          <w14:textFill>
            <w14:solidFill>
              <w14:schemeClr w14:val="tx1"/>
            </w14:solidFill>
          </w14:textFill>
        </w:rPr>
        <w:t>前述倾销调查表明，在反倾销措施实施期间，原产于</w:t>
      </w:r>
      <w:r>
        <w:rPr>
          <w:rFonts w:hint="default" w:eastAsia="仿宋_GB2312"/>
          <w:color w:val="000000" w:themeColor="text1"/>
          <w:kern w:val="0"/>
          <w:sz w:val="32"/>
          <w:szCs w:val="32"/>
          <w:highlight w:val="none"/>
          <w:lang w:eastAsia="zh-CN"/>
          <w14:textFill>
            <w14:solidFill>
              <w14:schemeClr w14:val="tx1"/>
            </w14:solidFill>
          </w14:textFill>
        </w:rPr>
        <w:t>欧盟</w:t>
      </w:r>
      <w:r>
        <w:rPr>
          <w:rFonts w:hint="eastAsia" w:eastAsia="仿宋_GB2312"/>
          <w:color w:val="000000" w:themeColor="text1"/>
          <w:kern w:val="0"/>
          <w:sz w:val="32"/>
          <w:szCs w:val="32"/>
          <w:highlight w:val="none"/>
          <w:lang w:eastAsia="zh-CN"/>
          <w14:textFill>
            <w14:solidFill>
              <w14:schemeClr w14:val="tx1"/>
            </w14:solidFill>
          </w14:textFill>
        </w:rPr>
        <w:t>的</w:t>
      </w:r>
      <w:r>
        <w:rPr>
          <w:rFonts w:hint="default" w:eastAsia="仿宋_GB2312"/>
          <w:color w:val="000000" w:themeColor="text1"/>
          <w:kern w:val="0"/>
          <w:sz w:val="32"/>
          <w:szCs w:val="32"/>
          <w:highlight w:val="none"/>
          <w:lang w:eastAsia="zh-CN"/>
          <w14:textFill>
            <w14:solidFill>
              <w14:schemeClr w14:val="tx1"/>
            </w14:solidFill>
          </w14:textFill>
        </w:rPr>
        <w:t>四氯乙烯</w:t>
      </w:r>
      <w:r>
        <w:rPr>
          <w:rFonts w:hint="eastAsia" w:eastAsia="仿宋_GB2312"/>
          <w:color w:val="000000" w:themeColor="text1"/>
          <w:kern w:val="0"/>
          <w:sz w:val="32"/>
          <w:szCs w:val="32"/>
          <w:highlight w:val="none"/>
          <w:lang w:val="en-US" w:eastAsia="zh-CN"/>
          <w14:textFill>
            <w14:solidFill>
              <w14:schemeClr w14:val="tx1"/>
            </w14:solidFill>
          </w14:textFill>
        </w:rPr>
        <w:t>对中国出口仍然存在倾销。</w:t>
      </w:r>
    </w:p>
    <w:p>
      <w:pPr>
        <w:pStyle w:val="9"/>
        <w:ind w:firstLine="640"/>
        <w:rPr>
          <w:rFonts w:hint="eastAsia" w:eastAsia="仿宋_GB2312"/>
          <w:i w:val="0"/>
          <w:iCs w:val="0"/>
          <w:kern w:val="2"/>
          <w:sz w:val="32"/>
          <w:szCs w:val="32"/>
          <w:lang w:eastAsia="zh-CN"/>
        </w:rPr>
      </w:pPr>
      <w:r>
        <w:rPr>
          <w:rFonts w:hint="eastAsia" w:eastAsia="仿宋_GB2312"/>
          <w:color w:val="000000" w:themeColor="text1"/>
          <w:kern w:val="0"/>
          <w:sz w:val="32"/>
          <w:szCs w:val="32"/>
          <w:highlight w:val="none"/>
          <w:lang w:val="en-US" w:eastAsia="zh-CN"/>
          <w14:textFill>
            <w14:solidFill>
              <w14:schemeClr w14:val="tx1"/>
            </w14:solidFill>
          </w14:textFill>
        </w:rPr>
        <w:t>根据中国海关统计数据，</w:t>
      </w:r>
      <w:r>
        <w:rPr>
          <w:rFonts w:hint="eastAsia" w:eastAsia="仿宋_GB2312"/>
          <w:kern w:val="2"/>
          <w:sz w:val="32"/>
          <w:szCs w:val="32"/>
        </w:rPr>
        <w:t>2015年、2016年</w:t>
      </w:r>
      <w:r>
        <w:rPr>
          <w:rFonts w:hint="eastAsia" w:eastAsia="仿宋_GB2312"/>
          <w:kern w:val="2"/>
          <w:sz w:val="32"/>
          <w:szCs w:val="32"/>
          <w:lang w:eastAsia="zh-CN"/>
        </w:rPr>
        <w:t>、</w:t>
      </w:r>
      <w:r>
        <w:rPr>
          <w:rFonts w:hint="eastAsia" w:eastAsia="仿宋_GB2312"/>
          <w:kern w:val="2"/>
          <w:sz w:val="32"/>
          <w:szCs w:val="32"/>
        </w:rPr>
        <w:t>2017年</w:t>
      </w:r>
      <w:r>
        <w:rPr>
          <w:rFonts w:hint="eastAsia" w:eastAsia="仿宋_GB2312"/>
          <w:kern w:val="2"/>
          <w:sz w:val="32"/>
          <w:szCs w:val="32"/>
          <w:lang w:eastAsia="zh-CN"/>
        </w:rPr>
        <w:t>和</w:t>
      </w:r>
      <w:r>
        <w:rPr>
          <w:rFonts w:hint="eastAsia" w:eastAsia="仿宋_GB2312"/>
          <w:kern w:val="2"/>
          <w:sz w:val="32"/>
          <w:szCs w:val="32"/>
          <w:lang w:val="en-US" w:eastAsia="zh-CN"/>
        </w:rPr>
        <w:t>2018年，自</w:t>
      </w:r>
      <w:r>
        <w:rPr>
          <w:rFonts w:hint="eastAsia" w:eastAsia="仿宋_GB2312"/>
          <w:kern w:val="2"/>
          <w:sz w:val="32"/>
          <w:szCs w:val="32"/>
          <w:lang w:eastAsia="zh-CN"/>
        </w:rPr>
        <w:t>欧盟</w:t>
      </w:r>
      <w:r>
        <w:rPr>
          <w:rFonts w:hint="eastAsia" w:eastAsia="仿宋_GB2312"/>
          <w:kern w:val="2"/>
          <w:sz w:val="32"/>
          <w:szCs w:val="32"/>
          <w:lang w:val="en-US" w:eastAsia="zh-CN"/>
        </w:rPr>
        <w:t>进口</w:t>
      </w:r>
      <w:r>
        <w:rPr>
          <w:rFonts w:hint="eastAsia" w:eastAsia="仿宋_GB2312"/>
          <w:kern w:val="2"/>
          <w:sz w:val="32"/>
          <w:szCs w:val="32"/>
          <w:lang w:eastAsia="zh-CN"/>
        </w:rPr>
        <w:t>四氯乙烯</w:t>
      </w:r>
      <w:r>
        <w:rPr>
          <w:rFonts w:hint="eastAsia" w:eastAsia="仿宋_GB2312"/>
          <w:kern w:val="2"/>
          <w:sz w:val="32"/>
          <w:szCs w:val="32"/>
          <w:lang w:val="en-US" w:eastAsia="zh-CN"/>
        </w:rPr>
        <w:t>的数量分别为</w:t>
      </w:r>
      <w:r>
        <w:rPr>
          <w:rFonts w:hint="eastAsia" w:eastAsia="仿宋_GB2312"/>
          <w:kern w:val="2"/>
          <w:sz w:val="32"/>
          <w:szCs w:val="32"/>
          <w:lang w:eastAsia="zh-CN"/>
        </w:rPr>
        <w:t>5.48万吨、5.66万吨、6.74万</w:t>
      </w:r>
      <w:r>
        <w:rPr>
          <w:rFonts w:hint="eastAsia" w:eastAsia="仿宋_GB2312"/>
          <w:kern w:val="2"/>
          <w:sz w:val="32"/>
          <w:szCs w:val="32"/>
          <w:lang w:val="en-US" w:eastAsia="zh-CN"/>
        </w:rPr>
        <w:t>吨</w:t>
      </w:r>
      <w:r>
        <w:rPr>
          <w:rFonts w:hint="eastAsia" w:eastAsia="仿宋_GB2312"/>
          <w:kern w:val="2"/>
          <w:sz w:val="32"/>
          <w:szCs w:val="32"/>
          <w:lang w:eastAsia="zh-CN"/>
        </w:rPr>
        <w:t>和7.</w:t>
      </w:r>
      <w:r>
        <w:rPr>
          <w:rFonts w:hint="eastAsia" w:eastAsia="仿宋_GB2312"/>
          <w:kern w:val="2"/>
          <w:sz w:val="32"/>
          <w:szCs w:val="32"/>
          <w:lang w:val="en-US" w:eastAsia="zh-CN"/>
        </w:rPr>
        <w:t>13</w:t>
      </w:r>
      <w:r>
        <w:rPr>
          <w:rFonts w:hint="eastAsia" w:eastAsia="仿宋_GB2312"/>
          <w:kern w:val="2"/>
          <w:sz w:val="32"/>
          <w:szCs w:val="32"/>
          <w:lang w:eastAsia="zh-CN"/>
        </w:rPr>
        <w:t>万</w:t>
      </w:r>
      <w:r>
        <w:rPr>
          <w:rFonts w:hint="eastAsia" w:eastAsia="仿宋_GB2312"/>
          <w:kern w:val="2"/>
          <w:sz w:val="32"/>
          <w:szCs w:val="32"/>
          <w:lang w:val="en-US" w:eastAsia="zh-CN"/>
        </w:rPr>
        <w:t>吨，201</w:t>
      </w:r>
      <w:r>
        <w:rPr>
          <w:rFonts w:hint="eastAsia" w:eastAsia="仿宋_GB2312"/>
          <w:kern w:val="2"/>
          <w:sz w:val="32"/>
          <w:szCs w:val="32"/>
          <w:lang w:eastAsia="zh-CN"/>
        </w:rPr>
        <w:t>6</w:t>
      </w:r>
      <w:r>
        <w:rPr>
          <w:rFonts w:hint="eastAsia" w:eastAsia="仿宋_GB2312"/>
          <w:kern w:val="2"/>
          <w:sz w:val="32"/>
          <w:szCs w:val="32"/>
          <w:lang w:val="en-US" w:eastAsia="zh-CN"/>
        </w:rPr>
        <w:t>年较201</w:t>
      </w:r>
      <w:r>
        <w:rPr>
          <w:rFonts w:hint="eastAsia" w:eastAsia="仿宋_GB2312"/>
          <w:kern w:val="2"/>
          <w:sz w:val="32"/>
          <w:szCs w:val="32"/>
          <w:lang w:eastAsia="zh-CN"/>
        </w:rPr>
        <w:t>5</w:t>
      </w:r>
      <w:r>
        <w:rPr>
          <w:rFonts w:hint="eastAsia" w:eastAsia="仿宋_GB2312"/>
          <w:kern w:val="2"/>
          <w:sz w:val="32"/>
          <w:szCs w:val="32"/>
          <w:lang w:val="en-US" w:eastAsia="zh-CN"/>
        </w:rPr>
        <w:t>年</w:t>
      </w:r>
      <w:r>
        <w:rPr>
          <w:rFonts w:hint="eastAsia" w:eastAsia="仿宋_GB2312"/>
          <w:kern w:val="2"/>
          <w:sz w:val="32"/>
          <w:szCs w:val="32"/>
          <w:lang w:eastAsia="zh-CN"/>
        </w:rPr>
        <w:t>上升3</w:t>
      </w:r>
      <w:r>
        <w:rPr>
          <w:rFonts w:hint="eastAsia" w:eastAsia="仿宋_GB2312"/>
          <w:kern w:val="2"/>
          <w:sz w:val="32"/>
          <w:szCs w:val="32"/>
          <w:lang w:val="en-US" w:eastAsia="zh-CN"/>
        </w:rPr>
        <w:t>.</w:t>
      </w:r>
      <w:r>
        <w:rPr>
          <w:rFonts w:hint="eastAsia" w:eastAsia="仿宋_GB2312"/>
          <w:kern w:val="2"/>
          <w:sz w:val="32"/>
          <w:szCs w:val="32"/>
          <w:lang w:eastAsia="zh-CN"/>
        </w:rPr>
        <w:t>28</w:t>
      </w:r>
      <w:r>
        <w:rPr>
          <w:rFonts w:hint="eastAsia" w:eastAsia="仿宋_GB2312"/>
          <w:kern w:val="2"/>
          <w:sz w:val="32"/>
          <w:szCs w:val="32"/>
          <w:lang w:val="en-US" w:eastAsia="zh-CN"/>
        </w:rPr>
        <w:t>%，201</w:t>
      </w:r>
      <w:r>
        <w:rPr>
          <w:rFonts w:hint="eastAsia" w:eastAsia="仿宋_GB2312"/>
          <w:kern w:val="2"/>
          <w:sz w:val="32"/>
          <w:szCs w:val="32"/>
          <w:lang w:eastAsia="zh-CN"/>
        </w:rPr>
        <w:t>7</w:t>
      </w:r>
      <w:r>
        <w:rPr>
          <w:rFonts w:hint="eastAsia" w:eastAsia="仿宋_GB2312"/>
          <w:kern w:val="2"/>
          <w:sz w:val="32"/>
          <w:szCs w:val="32"/>
          <w:lang w:val="en-US" w:eastAsia="zh-CN"/>
        </w:rPr>
        <w:t>年较201</w:t>
      </w:r>
      <w:r>
        <w:rPr>
          <w:rFonts w:hint="eastAsia" w:eastAsia="仿宋_GB2312"/>
          <w:kern w:val="2"/>
          <w:sz w:val="32"/>
          <w:szCs w:val="32"/>
          <w:lang w:eastAsia="zh-CN"/>
        </w:rPr>
        <w:t>6</w:t>
      </w:r>
      <w:r>
        <w:rPr>
          <w:rFonts w:hint="eastAsia" w:eastAsia="仿宋_GB2312"/>
          <w:kern w:val="2"/>
          <w:sz w:val="32"/>
          <w:szCs w:val="32"/>
          <w:lang w:val="en-US" w:eastAsia="zh-CN"/>
        </w:rPr>
        <w:t>年</w:t>
      </w:r>
      <w:r>
        <w:rPr>
          <w:rFonts w:hint="eastAsia" w:eastAsia="仿宋_GB2312"/>
          <w:kern w:val="2"/>
          <w:sz w:val="32"/>
          <w:szCs w:val="32"/>
          <w:lang w:eastAsia="zh-CN"/>
        </w:rPr>
        <w:t>上升1</w:t>
      </w:r>
      <w:r>
        <w:rPr>
          <w:rFonts w:hint="eastAsia" w:eastAsia="仿宋_GB2312"/>
          <w:kern w:val="2"/>
          <w:sz w:val="32"/>
          <w:szCs w:val="32"/>
          <w:lang w:val="en-US" w:eastAsia="zh-CN"/>
        </w:rPr>
        <w:t>9.</w:t>
      </w:r>
      <w:r>
        <w:rPr>
          <w:rFonts w:hint="eastAsia" w:eastAsia="仿宋_GB2312"/>
          <w:kern w:val="2"/>
          <w:sz w:val="32"/>
          <w:szCs w:val="32"/>
          <w:lang w:eastAsia="zh-CN"/>
        </w:rPr>
        <w:t>08</w:t>
      </w:r>
      <w:r>
        <w:rPr>
          <w:rFonts w:hint="eastAsia" w:eastAsia="仿宋_GB2312"/>
          <w:kern w:val="2"/>
          <w:sz w:val="32"/>
          <w:szCs w:val="32"/>
          <w:lang w:val="en-US" w:eastAsia="zh-CN"/>
        </w:rPr>
        <w:t>%，201</w:t>
      </w:r>
      <w:r>
        <w:rPr>
          <w:rFonts w:hint="eastAsia" w:eastAsia="仿宋_GB2312"/>
          <w:kern w:val="2"/>
          <w:sz w:val="32"/>
          <w:szCs w:val="32"/>
          <w:lang w:eastAsia="zh-CN"/>
        </w:rPr>
        <w:t>8</w:t>
      </w:r>
      <w:r>
        <w:rPr>
          <w:rFonts w:hint="eastAsia" w:eastAsia="仿宋_GB2312"/>
          <w:kern w:val="2"/>
          <w:sz w:val="32"/>
          <w:szCs w:val="32"/>
          <w:lang w:val="en-US" w:eastAsia="zh-CN"/>
        </w:rPr>
        <w:t>年较201</w:t>
      </w:r>
      <w:r>
        <w:rPr>
          <w:rFonts w:hint="eastAsia" w:eastAsia="仿宋_GB2312"/>
          <w:kern w:val="2"/>
          <w:sz w:val="32"/>
          <w:szCs w:val="32"/>
          <w:lang w:eastAsia="zh-CN"/>
        </w:rPr>
        <w:t>7</w:t>
      </w:r>
      <w:r>
        <w:rPr>
          <w:rFonts w:hint="eastAsia" w:eastAsia="仿宋_GB2312"/>
          <w:kern w:val="2"/>
          <w:sz w:val="32"/>
          <w:szCs w:val="32"/>
          <w:lang w:val="en-US" w:eastAsia="zh-CN"/>
        </w:rPr>
        <w:t>年</w:t>
      </w:r>
      <w:r>
        <w:rPr>
          <w:rFonts w:hint="eastAsia" w:eastAsia="仿宋_GB2312"/>
          <w:kern w:val="2"/>
          <w:sz w:val="32"/>
          <w:szCs w:val="32"/>
          <w:lang w:eastAsia="zh-CN"/>
        </w:rPr>
        <w:t>上升</w:t>
      </w:r>
      <w:r>
        <w:rPr>
          <w:rFonts w:hint="default" w:eastAsia="仿宋_GB2312"/>
          <w:kern w:val="2"/>
          <w:sz w:val="32"/>
          <w:szCs w:val="32"/>
          <w:lang w:eastAsia="zh-CN"/>
        </w:rPr>
        <w:t>5.79</w:t>
      </w:r>
      <w:r>
        <w:rPr>
          <w:rFonts w:hint="eastAsia" w:eastAsia="仿宋_GB2312"/>
          <w:kern w:val="2"/>
          <w:sz w:val="32"/>
          <w:szCs w:val="32"/>
          <w:lang w:val="en-US" w:eastAsia="zh-CN"/>
        </w:rPr>
        <w:t>%，</w:t>
      </w:r>
      <w:r>
        <w:rPr>
          <w:rFonts w:hint="eastAsia" w:eastAsia="仿宋_GB2312"/>
          <w:kern w:val="2"/>
          <w:sz w:val="32"/>
          <w:szCs w:val="32"/>
          <w:lang w:eastAsia="zh-CN"/>
        </w:rPr>
        <w:t>欧盟四氯乙烯</w:t>
      </w:r>
      <w:r>
        <w:rPr>
          <w:rFonts w:hint="eastAsia" w:eastAsia="仿宋_GB2312"/>
          <w:kern w:val="2"/>
          <w:sz w:val="32"/>
          <w:szCs w:val="32"/>
          <w:lang w:val="en-US" w:eastAsia="zh-CN"/>
        </w:rPr>
        <w:t>对中国出口数量</w:t>
      </w:r>
      <w:r>
        <w:rPr>
          <w:rFonts w:hint="eastAsia" w:eastAsia="仿宋_GB2312"/>
          <w:kern w:val="2"/>
          <w:sz w:val="32"/>
          <w:szCs w:val="32"/>
          <w:lang w:eastAsia="zh-CN"/>
        </w:rPr>
        <w:t>逐年增加。</w:t>
      </w:r>
      <w:r>
        <w:rPr>
          <w:rFonts w:hint="eastAsia" w:eastAsia="仿宋_GB2312"/>
          <w:i w:val="0"/>
          <w:iCs w:val="0"/>
          <w:kern w:val="2"/>
          <w:sz w:val="32"/>
          <w:szCs w:val="32"/>
          <w:lang w:eastAsia="zh-CN"/>
        </w:rPr>
        <w:t>2015年至2018年，</w:t>
      </w:r>
      <w:r>
        <w:rPr>
          <w:rFonts w:hint="eastAsia" w:eastAsia="仿宋_GB2312"/>
          <w:i w:val="0"/>
          <w:iCs w:val="0"/>
          <w:kern w:val="2"/>
          <w:sz w:val="32"/>
          <w:szCs w:val="32"/>
          <w:lang w:val="en-US" w:eastAsia="zh-CN"/>
        </w:rPr>
        <w:t>中国市场占其出口总量的比重</w:t>
      </w:r>
      <w:r>
        <w:rPr>
          <w:rFonts w:hint="eastAsia" w:eastAsia="仿宋_GB2312"/>
          <w:i w:val="0"/>
          <w:iCs w:val="0"/>
          <w:kern w:val="2"/>
          <w:sz w:val="32"/>
          <w:szCs w:val="32"/>
          <w:lang w:eastAsia="zh-CN"/>
        </w:rPr>
        <w:t>分别为59.96%、62.54%、61.44%和5</w:t>
      </w:r>
      <w:r>
        <w:rPr>
          <w:rFonts w:hint="default" w:eastAsia="仿宋_GB2312"/>
          <w:i w:val="0"/>
          <w:iCs w:val="0"/>
          <w:kern w:val="2"/>
          <w:sz w:val="32"/>
          <w:szCs w:val="32"/>
          <w:lang w:eastAsia="zh-CN"/>
        </w:rPr>
        <w:t>7.01</w:t>
      </w:r>
      <w:r>
        <w:rPr>
          <w:rFonts w:hint="eastAsia" w:eastAsia="仿宋_GB2312"/>
          <w:i w:val="0"/>
          <w:iCs w:val="0"/>
          <w:kern w:val="2"/>
          <w:sz w:val="32"/>
          <w:szCs w:val="32"/>
          <w:lang w:eastAsia="zh-CN"/>
        </w:rPr>
        <w:t>%</w:t>
      </w:r>
      <w:r>
        <w:rPr>
          <w:rFonts w:hint="eastAsia" w:eastAsia="仿宋_GB2312"/>
          <w:i w:val="0"/>
          <w:iCs w:val="0"/>
          <w:kern w:val="2"/>
          <w:sz w:val="32"/>
          <w:szCs w:val="32"/>
          <w:lang w:val="en-US" w:eastAsia="zh-CN"/>
        </w:rPr>
        <w:t>，</w:t>
      </w:r>
      <w:r>
        <w:rPr>
          <w:rFonts w:hint="eastAsia" w:eastAsia="仿宋_GB2312"/>
          <w:i w:val="0"/>
          <w:iCs w:val="0"/>
          <w:kern w:val="2"/>
          <w:sz w:val="32"/>
          <w:szCs w:val="32"/>
          <w:lang w:eastAsia="zh-CN"/>
        </w:rPr>
        <w:t>这表明中国市场是欧盟四氯乙烯</w:t>
      </w:r>
      <w:r>
        <w:rPr>
          <w:rFonts w:hint="eastAsia" w:eastAsia="仿宋_GB2312"/>
          <w:i w:val="0"/>
          <w:iCs w:val="0"/>
          <w:kern w:val="2"/>
          <w:sz w:val="32"/>
          <w:szCs w:val="32"/>
          <w:lang w:val="en-US" w:eastAsia="zh-CN"/>
        </w:rPr>
        <w:t>重要的出口市场。</w:t>
      </w:r>
      <w:r>
        <w:rPr>
          <w:rFonts w:hint="eastAsia" w:eastAsia="仿宋_GB2312"/>
          <w:i w:val="0"/>
          <w:iCs w:val="0"/>
          <w:kern w:val="2"/>
          <w:sz w:val="32"/>
          <w:szCs w:val="32"/>
          <w:lang w:eastAsia="zh-CN"/>
        </w:rPr>
        <w:t>反倾销措施实施以来，自欧盟进口的四氯乙烯数量持续上升。</w:t>
      </w:r>
    </w:p>
    <w:p>
      <w:pPr>
        <w:pStyle w:val="9"/>
        <w:ind w:firstLine="640"/>
        <w:rPr>
          <w:rFonts w:hint="eastAsia" w:eastAsia="仿宋_GB2312"/>
          <w:kern w:val="2"/>
          <w:sz w:val="32"/>
          <w:szCs w:val="32"/>
          <w:lang w:val="en-US" w:eastAsia="zh-CN"/>
        </w:rPr>
      </w:pPr>
      <w:r>
        <w:rPr>
          <w:rFonts w:hint="eastAsia" w:eastAsia="仿宋_GB2312"/>
          <w:i w:val="0"/>
          <w:iCs w:val="0"/>
          <w:color w:val="000000" w:themeColor="text1"/>
          <w:kern w:val="0"/>
          <w:sz w:val="32"/>
          <w:szCs w:val="32"/>
          <w:highlight w:val="none"/>
          <w:u w:val="none" w:color="auto"/>
          <w:lang w:val="en-US" w:eastAsia="zh-CN"/>
          <w14:textFill>
            <w14:solidFill>
              <w14:schemeClr w14:val="tx1"/>
            </w14:solidFill>
          </w14:textFill>
        </w:rPr>
        <w:t>中国是全球</w:t>
      </w:r>
      <w:r>
        <w:rPr>
          <w:rFonts w:hint="eastAsia" w:eastAsia="仿宋_GB2312"/>
          <w:i w:val="0"/>
          <w:iCs w:val="0"/>
          <w:color w:val="000000" w:themeColor="text1"/>
          <w:kern w:val="0"/>
          <w:sz w:val="32"/>
          <w:szCs w:val="32"/>
          <w:highlight w:val="none"/>
          <w:u w:val="none" w:color="auto"/>
          <w:lang w:eastAsia="zh-CN"/>
          <w14:textFill>
            <w14:solidFill>
              <w14:schemeClr w14:val="tx1"/>
            </w14:solidFill>
          </w14:textFill>
        </w:rPr>
        <w:t>四氯乙烯</w:t>
      </w:r>
      <w:r>
        <w:rPr>
          <w:rFonts w:hint="eastAsia" w:eastAsia="仿宋_GB2312"/>
          <w:i w:val="0"/>
          <w:iCs w:val="0"/>
          <w:color w:val="000000" w:themeColor="text1"/>
          <w:kern w:val="0"/>
          <w:sz w:val="32"/>
          <w:szCs w:val="32"/>
          <w:highlight w:val="none"/>
          <w:u w:val="none" w:color="auto"/>
          <w:lang w:val="en-US" w:eastAsia="zh-CN"/>
          <w14:textFill>
            <w14:solidFill>
              <w14:schemeClr w14:val="tx1"/>
            </w14:solidFill>
          </w14:textFill>
        </w:rPr>
        <w:t>最主要的消费市场之一。</w:t>
      </w:r>
      <w:r>
        <w:rPr>
          <w:rFonts w:hint="eastAsia" w:eastAsia="仿宋_GB2312"/>
          <w:kern w:val="2"/>
          <w:sz w:val="32"/>
          <w:szCs w:val="32"/>
        </w:rPr>
        <w:t>2015年、2016年</w:t>
      </w:r>
      <w:r>
        <w:rPr>
          <w:rFonts w:hint="eastAsia" w:eastAsia="仿宋_GB2312"/>
          <w:kern w:val="2"/>
          <w:sz w:val="32"/>
          <w:szCs w:val="32"/>
          <w:lang w:eastAsia="zh-CN"/>
        </w:rPr>
        <w:t>、</w:t>
      </w:r>
      <w:r>
        <w:rPr>
          <w:rFonts w:hint="eastAsia" w:eastAsia="仿宋_GB2312"/>
          <w:kern w:val="2"/>
          <w:sz w:val="32"/>
          <w:szCs w:val="32"/>
        </w:rPr>
        <w:t>2017年</w:t>
      </w:r>
      <w:r>
        <w:rPr>
          <w:rFonts w:hint="eastAsia" w:eastAsia="仿宋_GB2312"/>
          <w:kern w:val="2"/>
          <w:sz w:val="32"/>
          <w:szCs w:val="32"/>
          <w:lang w:eastAsia="zh-CN"/>
        </w:rPr>
        <w:t>和</w:t>
      </w:r>
      <w:r>
        <w:rPr>
          <w:rFonts w:hint="eastAsia" w:eastAsia="仿宋_GB2312"/>
          <w:kern w:val="2"/>
          <w:sz w:val="32"/>
          <w:szCs w:val="32"/>
          <w:lang w:val="en-US" w:eastAsia="zh-CN"/>
        </w:rPr>
        <w:t>2018年</w:t>
      </w:r>
      <w:r>
        <w:rPr>
          <w:rFonts w:hint="eastAsia" w:eastAsia="仿宋_GB2312"/>
          <w:i w:val="0"/>
          <w:iCs w:val="0"/>
          <w:kern w:val="2"/>
          <w:sz w:val="32"/>
          <w:szCs w:val="32"/>
          <w:u w:val="none"/>
          <w:lang w:val="en-US" w:eastAsia="zh-CN"/>
        </w:rPr>
        <w:t>，中国</w:t>
      </w:r>
      <w:r>
        <w:rPr>
          <w:rFonts w:hint="eastAsia" w:eastAsia="仿宋_GB2312"/>
          <w:i w:val="0"/>
          <w:iCs w:val="0"/>
          <w:kern w:val="2"/>
          <w:sz w:val="32"/>
          <w:szCs w:val="32"/>
          <w:u w:val="none"/>
          <w:lang w:eastAsia="zh-CN"/>
        </w:rPr>
        <w:t>国内</w:t>
      </w:r>
      <w:r>
        <w:rPr>
          <w:rFonts w:hint="eastAsia" w:eastAsia="仿宋_GB2312"/>
          <w:i w:val="0"/>
          <w:iCs w:val="0"/>
          <w:kern w:val="2"/>
          <w:sz w:val="32"/>
          <w:szCs w:val="32"/>
          <w:u w:val="none"/>
          <w:lang w:val="en-US" w:eastAsia="zh-CN"/>
        </w:rPr>
        <w:t>市场</w:t>
      </w:r>
      <w:r>
        <w:rPr>
          <w:rFonts w:hint="eastAsia" w:eastAsia="仿宋_GB2312"/>
          <w:i w:val="0"/>
          <w:iCs w:val="0"/>
          <w:kern w:val="2"/>
          <w:sz w:val="32"/>
          <w:szCs w:val="32"/>
          <w:u w:val="none"/>
          <w:lang w:eastAsia="zh-CN"/>
        </w:rPr>
        <w:t>表观消费</w:t>
      </w:r>
      <w:r>
        <w:rPr>
          <w:rFonts w:hint="eastAsia" w:eastAsia="仿宋_GB2312"/>
          <w:i w:val="0"/>
          <w:iCs w:val="0"/>
          <w:kern w:val="2"/>
          <w:sz w:val="32"/>
          <w:szCs w:val="32"/>
          <w:u w:val="none"/>
          <w:lang w:val="en-US" w:eastAsia="zh-CN"/>
        </w:rPr>
        <w:t>量分别为</w:t>
      </w:r>
      <w:r>
        <w:rPr>
          <w:rFonts w:hint="eastAsia" w:eastAsia="仿宋_GB2312"/>
          <w:i w:val="0"/>
          <w:iCs w:val="0"/>
          <w:kern w:val="2"/>
          <w:sz w:val="32"/>
          <w:szCs w:val="32"/>
          <w:u w:val="none"/>
          <w:lang w:eastAsia="zh-CN"/>
        </w:rPr>
        <w:t>16.00万</w:t>
      </w:r>
      <w:r>
        <w:rPr>
          <w:rFonts w:hint="eastAsia" w:eastAsia="仿宋_GB2312"/>
          <w:i w:val="0"/>
          <w:iCs w:val="0"/>
          <w:kern w:val="2"/>
          <w:sz w:val="32"/>
          <w:szCs w:val="32"/>
          <w:u w:val="none"/>
          <w:lang w:val="en-US" w:eastAsia="zh-CN"/>
        </w:rPr>
        <w:t>吨、</w:t>
      </w:r>
      <w:r>
        <w:rPr>
          <w:rFonts w:hint="eastAsia" w:eastAsia="仿宋_GB2312"/>
          <w:i w:val="0"/>
          <w:iCs w:val="0"/>
          <w:kern w:val="2"/>
          <w:sz w:val="32"/>
          <w:szCs w:val="32"/>
          <w:u w:val="none"/>
          <w:lang w:eastAsia="zh-CN"/>
        </w:rPr>
        <w:t>18.61万</w:t>
      </w:r>
      <w:r>
        <w:rPr>
          <w:rFonts w:hint="eastAsia" w:eastAsia="仿宋_GB2312"/>
          <w:i w:val="0"/>
          <w:iCs w:val="0"/>
          <w:kern w:val="2"/>
          <w:sz w:val="32"/>
          <w:szCs w:val="32"/>
          <w:u w:val="none"/>
          <w:lang w:val="en-US" w:eastAsia="zh-CN"/>
        </w:rPr>
        <w:t>吨、</w:t>
      </w:r>
      <w:r>
        <w:rPr>
          <w:rFonts w:hint="eastAsia" w:eastAsia="仿宋_GB2312"/>
          <w:i w:val="0"/>
          <w:iCs w:val="0"/>
          <w:kern w:val="2"/>
          <w:sz w:val="32"/>
          <w:szCs w:val="32"/>
          <w:u w:val="none"/>
          <w:lang w:eastAsia="zh-CN"/>
        </w:rPr>
        <w:t>22.48万</w:t>
      </w:r>
      <w:r>
        <w:rPr>
          <w:rFonts w:hint="eastAsia" w:eastAsia="仿宋_GB2312"/>
          <w:i w:val="0"/>
          <w:iCs w:val="0"/>
          <w:kern w:val="2"/>
          <w:sz w:val="32"/>
          <w:szCs w:val="32"/>
          <w:u w:val="none"/>
          <w:lang w:val="en-US" w:eastAsia="zh-CN"/>
        </w:rPr>
        <w:t>吨</w:t>
      </w:r>
      <w:r>
        <w:rPr>
          <w:rFonts w:hint="eastAsia" w:eastAsia="仿宋_GB2312"/>
          <w:i w:val="0"/>
          <w:iCs w:val="0"/>
          <w:kern w:val="2"/>
          <w:sz w:val="32"/>
          <w:szCs w:val="32"/>
          <w:u w:val="none"/>
          <w:lang w:eastAsia="zh-CN"/>
        </w:rPr>
        <w:t>和24.99</w:t>
      </w:r>
      <w:r>
        <w:rPr>
          <w:rFonts w:hint="eastAsia" w:eastAsia="仿宋_GB2312"/>
          <w:i w:val="0"/>
          <w:iCs w:val="0"/>
          <w:color w:val="000000" w:themeColor="text1"/>
          <w:kern w:val="0"/>
          <w:sz w:val="32"/>
          <w:szCs w:val="32"/>
          <w:highlight w:val="none"/>
          <w:u w:val="none" w:color="auto"/>
          <w:lang w:eastAsia="zh-CN"/>
          <w14:textFill>
            <w14:solidFill>
              <w14:schemeClr w14:val="tx1"/>
            </w14:solidFill>
          </w14:textFill>
        </w:rPr>
        <w:t>万吨</w:t>
      </w:r>
      <w:r>
        <w:rPr>
          <w:rFonts w:hint="eastAsia" w:eastAsia="仿宋_GB2312"/>
          <w:i w:val="0"/>
          <w:iCs w:val="0"/>
          <w:color w:val="000000" w:themeColor="text1"/>
          <w:kern w:val="0"/>
          <w:sz w:val="32"/>
          <w:szCs w:val="32"/>
          <w:highlight w:val="none"/>
          <w:u w:val="none" w:color="auto"/>
          <w:lang w:val="en-US" w:eastAsia="zh-CN"/>
          <w14:textFill>
            <w14:solidFill>
              <w14:schemeClr w14:val="tx1"/>
            </w14:solidFill>
          </w14:textFill>
        </w:rPr>
        <w:t>，中国市场消费量占全球总消</w:t>
      </w:r>
      <w:r>
        <w:rPr>
          <w:rFonts w:hint="eastAsia" w:eastAsia="仿宋_GB2312"/>
          <w:color w:val="000000" w:themeColor="text1"/>
          <w:kern w:val="0"/>
          <w:sz w:val="32"/>
          <w:szCs w:val="32"/>
          <w:highlight w:val="none"/>
          <w:u w:color="auto"/>
          <w:lang w:val="en-US" w:eastAsia="zh-CN"/>
          <w14:textFill>
            <w14:solidFill>
              <w14:schemeClr w14:val="tx1"/>
            </w14:solidFill>
          </w14:textFill>
        </w:rPr>
        <w:t>费量的比例分别为</w:t>
      </w:r>
      <w:r>
        <w:rPr>
          <w:rFonts w:hint="eastAsia" w:eastAsia="仿宋_GB2312"/>
          <w:kern w:val="2"/>
          <w:sz w:val="32"/>
          <w:szCs w:val="32"/>
          <w:lang w:eastAsia="zh-CN"/>
        </w:rPr>
        <w:t>38.55</w:t>
      </w:r>
      <w:r>
        <w:rPr>
          <w:rFonts w:hint="eastAsia" w:eastAsia="仿宋_GB2312"/>
          <w:kern w:val="2"/>
          <w:sz w:val="32"/>
          <w:szCs w:val="32"/>
          <w:lang w:val="en-US" w:eastAsia="zh-CN"/>
        </w:rPr>
        <w:t>%</w:t>
      </w:r>
      <w:r>
        <w:rPr>
          <w:rFonts w:hint="eastAsia" w:eastAsia="仿宋_GB2312"/>
          <w:kern w:val="2"/>
          <w:sz w:val="32"/>
          <w:szCs w:val="32"/>
          <w:lang w:eastAsia="zh-CN"/>
        </w:rPr>
        <w:t>、41.52</w:t>
      </w:r>
      <w:r>
        <w:rPr>
          <w:rFonts w:hint="eastAsia" w:eastAsia="仿宋_GB2312"/>
          <w:kern w:val="2"/>
          <w:sz w:val="32"/>
          <w:szCs w:val="32"/>
          <w:lang w:val="en-US" w:eastAsia="zh-CN"/>
        </w:rPr>
        <w:t>%</w:t>
      </w:r>
      <w:r>
        <w:rPr>
          <w:rFonts w:hint="eastAsia" w:eastAsia="仿宋_GB2312"/>
          <w:kern w:val="2"/>
          <w:sz w:val="32"/>
          <w:szCs w:val="32"/>
          <w:lang w:eastAsia="zh-CN"/>
        </w:rPr>
        <w:t>、45.45</w:t>
      </w:r>
      <w:r>
        <w:rPr>
          <w:rFonts w:hint="eastAsia" w:eastAsia="仿宋_GB2312"/>
          <w:kern w:val="2"/>
          <w:sz w:val="32"/>
          <w:szCs w:val="32"/>
          <w:lang w:val="en-US" w:eastAsia="zh-CN"/>
        </w:rPr>
        <w:t>%</w:t>
      </w:r>
      <w:r>
        <w:rPr>
          <w:rFonts w:hint="eastAsia" w:eastAsia="仿宋_GB2312"/>
          <w:kern w:val="2"/>
          <w:sz w:val="32"/>
          <w:szCs w:val="32"/>
          <w:lang w:eastAsia="zh-CN"/>
        </w:rPr>
        <w:t>和48.26</w:t>
      </w:r>
      <w:r>
        <w:rPr>
          <w:rFonts w:hint="eastAsia" w:eastAsia="仿宋_GB2312"/>
          <w:kern w:val="2"/>
          <w:sz w:val="32"/>
          <w:szCs w:val="32"/>
          <w:lang w:val="en-US" w:eastAsia="zh-CN"/>
        </w:rPr>
        <w:t>%。对</w:t>
      </w:r>
      <w:r>
        <w:rPr>
          <w:rFonts w:hint="eastAsia" w:eastAsia="仿宋_GB2312"/>
          <w:kern w:val="2"/>
          <w:sz w:val="32"/>
          <w:szCs w:val="32"/>
          <w:lang w:eastAsia="zh-CN"/>
        </w:rPr>
        <w:t>欧盟四氯乙烯</w:t>
      </w:r>
      <w:r>
        <w:rPr>
          <w:rFonts w:hint="eastAsia" w:eastAsia="仿宋_GB2312"/>
          <w:kern w:val="2"/>
          <w:sz w:val="32"/>
          <w:szCs w:val="32"/>
          <w:lang w:val="en-US" w:eastAsia="zh-CN"/>
        </w:rPr>
        <w:t>生产商而言，中国市场有很强的吸引力，是其重要的目标市场。在中国市场上，进口产品之间、进口产品与</w:t>
      </w:r>
      <w:r>
        <w:rPr>
          <w:rFonts w:hint="eastAsia" w:eastAsia="仿宋_GB2312"/>
          <w:kern w:val="2"/>
          <w:sz w:val="32"/>
          <w:szCs w:val="32"/>
          <w:lang w:eastAsia="zh-CN"/>
        </w:rPr>
        <w:t>国内</w:t>
      </w:r>
      <w:r>
        <w:rPr>
          <w:rFonts w:hint="eastAsia" w:eastAsia="仿宋_GB2312"/>
          <w:kern w:val="2"/>
          <w:sz w:val="32"/>
          <w:szCs w:val="32"/>
          <w:lang w:val="en-US" w:eastAsia="zh-CN"/>
        </w:rPr>
        <w:t>同类产品之间无实质差别，市场竞争激烈，价格是竞争的主要手段之一。如果取消反倾销措施，为获得在中国市场份额并消化</w:t>
      </w:r>
      <w:r>
        <w:rPr>
          <w:rFonts w:hint="eastAsia" w:eastAsia="仿宋_GB2312"/>
          <w:kern w:val="2"/>
          <w:sz w:val="32"/>
          <w:szCs w:val="32"/>
          <w:lang w:eastAsia="zh-CN"/>
        </w:rPr>
        <w:t>欧盟市场闲置</w:t>
      </w:r>
      <w:r>
        <w:rPr>
          <w:rFonts w:hint="eastAsia" w:eastAsia="仿宋_GB2312"/>
          <w:kern w:val="2"/>
          <w:sz w:val="32"/>
          <w:szCs w:val="32"/>
          <w:lang w:val="en-US" w:eastAsia="zh-CN"/>
        </w:rPr>
        <w:t>产能，</w:t>
      </w:r>
      <w:r>
        <w:rPr>
          <w:rFonts w:hint="eastAsia" w:eastAsia="仿宋_GB2312"/>
          <w:kern w:val="2"/>
          <w:sz w:val="32"/>
          <w:szCs w:val="32"/>
          <w:lang w:eastAsia="zh-CN"/>
        </w:rPr>
        <w:t>欧盟四氯乙烯</w:t>
      </w:r>
      <w:r>
        <w:rPr>
          <w:rFonts w:hint="eastAsia" w:eastAsia="仿宋_GB2312"/>
          <w:kern w:val="2"/>
          <w:sz w:val="32"/>
          <w:szCs w:val="32"/>
          <w:lang w:val="en-US" w:eastAsia="zh-CN"/>
        </w:rPr>
        <w:t>可能继续以倾销方式对中国出口。</w:t>
      </w:r>
    </w:p>
    <w:p>
      <w:pPr>
        <w:pStyle w:val="9"/>
        <w:ind w:firstLine="640"/>
        <w:rPr>
          <w:rFonts w:hint="default" w:eastAsia="仿宋_GB2312"/>
          <w:color w:val="000000" w:themeColor="text1"/>
          <w:kern w:val="0"/>
          <w:sz w:val="32"/>
          <w:szCs w:val="32"/>
          <w:highlight w:val="none"/>
          <w:u w:color="auto"/>
          <w:lang w:eastAsia="zh-CN"/>
          <w14:textFill>
            <w14:solidFill>
              <w14:schemeClr w14:val="tx1"/>
            </w14:solidFill>
          </w14:textFill>
        </w:rPr>
      </w:pPr>
      <w:r>
        <w:rPr>
          <w:rFonts w:hint="eastAsia" w:eastAsia="仿宋_GB2312"/>
          <w:kern w:val="2"/>
          <w:sz w:val="32"/>
          <w:szCs w:val="32"/>
          <w:lang w:eastAsia="zh-CN"/>
        </w:rPr>
        <w:t>欧委会、兰科德国在评论意见中主张，欧盟四氯乙烯几乎没有闲置产能，没有向中国市场增加出口的风险；申请人提供的数据显示，2017年和2018</w:t>
      </w:r>
      <w:r>
        <w:rPr>
          <w:rFonts w:hint="default" w:eastAsia="仿宋_GB2312"/>
          <w:color w:val="000000" w:themeColor="text1"/>
          <w:kern w:val="0"/>
          <w:sz w:val="32"/>
          <w:szCs w:val="32"/>
          <w:highlight w:val="none"/>
          <w:u w:color="auto"/>
          <w:lang w:eastAsia="zh-CN"/>
          <w14:textFill>
            <w14:solidFill>
              <w14:schemeClr w14:val="tx1"/>
            </w14:solidFill>
          </w14:textFill>
        </w:rPr>
        <w:t>年欧盟四氯乙烯出口量大于出口能力，数据存在矛盾。调查机关认为，欧盟四氯乙烯仍存在一定的闲置产能。闲置产能仅是认定倾销进口产品大量增加可能性的一个因素，调查机关综合考虑欧盟四氯乙烯产能、产量、需求量、出口能力及在中国市场的竞争情况等因素作出认定。申请人提供欧盟产能或可供出口的能力为理论数值，且欧盟的消费量并不完全是当年产量或全部自产。个别年份的实际出口量大于出口能力并不能否定申请人数据的准确性。</w:t>
      </w:r>
    </w:p>
    <w:p>
      <w:pPr>
        <w:pStyle w:val="9"/>
        <w:ind w:firstLine="64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u w:color="auto"/>
          <w14:textFill>
            <w14:solidFill>
              <w14:schemeClr w14:val="tx1"/>
            </w14:solidFill>
          </w14:textFill>
        </w:rPr>
        <w:t>综上，调查机关认为，</w:t>
      </w:r>
      <w:r>
        <w:rPr>
          <w:rFonts w:hint="eastAsia" w:eastAsia="仿宋_GB2312"/>
          <w:color w:val="000000" w:themeColor="text1"/>
          <w:kern w:val="0"/>
          <w:sz w:val="32"/>
          <w:szCs w:val="32"/>
          <w:highlight w:val="none"/>
          <w:u w:color="auto"/>
          <w:lang w:eastAsia="zh-CN"/>
          <w14:textFill>
            <w14:solidFill>
              <w14:schemeClr w14:val="tx1"/>
            </w14:solidFill>
          </w14:textFill>
        </w:rPr>
        <w:t>欧盟四氯乙烯</w:t>
      </w:r>
      <w:r>
        <w:rPr>
          <w:rFonts w:hint="eastAsia" w:eastAsia="仿宋_GB2312"/>
          <w:color w:val="000000" w:themeColor="text1"/>
          <w:kern w:val="0"/>
          <w:sz w:val="32"/>
          <w:szCs w:val="32"/>
          <w:highlight w:val="none"/>
          <w:u w:color="auto"/>
          <w14:textFill>
            <w14:solidFill>
              <w14:schemeClr w14:val="tx1"/>
            </w14:solidFill>
          </w14:textFill>
        </w:rPr>
        <w:t>产能稳定，产量和需求量</w:t>
      </w:r>
      <w:r>
        <w:rPr>
          <w:rFonts w:hint="eastAsia" w:eastAsia="仿宋_GB2312"/>
          <w:color w:val="000000" w:themeColor="text1"/>
          <w:kern w:val="0"/>
          <w:sz w:val="32"/>
          <w:szCs w:val="32"/>
          <w:highlight w:val="none"/>
          <w:u w:color="auto"/>
          <w:lang w:eastAsia="zh-CN"/>
          <w14:textFill>
            <w14:solidFill>
              <w14:schemeClr w14:val="tx1"/>
            </w14:solidFill>
          </w14:textFill>
        </w:rPr>
        <w:t>基本稳定</w:t>
      </w:r>
      <w:r>
        <w:rPr>
          <w:rFonts w:hint="eastAsia" w:eastAsia="仿宋_GB2312"/>
          <w:color w:val="000000" w:themeColor="text1"/>
          <w:kern w:val="0"/>
          <w:sz w:val="32"/>
          <w:szCs w:val="32"/>
          <w:highlight w:val="none"/>
          <w:u w:color="auto"/>
          <w14:textFill>
            <w14:solidFill>
              <w14:schemeClr w14:val="tx1"/>
            </w14:solidFill>
          </w14:textFill>
        </w:rPr>
        <w:t>，</w:t>
      </w:r>
      <w:r>
        <w:rPr>
          <w:rFonts w:hint="eastAsia" w:eastAsia="仿宋_GB2312"/>
          <w:color w:val="000000" w:themeColor="text1"/>
          <w:kern w:val="0"/>
          <w:sz w:val="32"/>
          <w:szCs w:val="32"/>
          <w:highlight w:val="none"/>
          <w:u w:color="auto"/>
          <w:lang w:eastAsia="zh-CN"/>
          <w14:textFill>
            <w14:solidFill>
              <w14:schemeClr w14:val="tx1"/>
            </w14:solidFill>
          </w14:textFill>
        </w:rPr>
        <w:t>欧盟</w:t>
      </w:r>
      <w:r>
        <w:rPr>
          <w:rFonts w:hint="eastAsia" w:eastAsia="仿宋_GB2312"/>
          <w:color w:val="000000" w:themeColor="text1"/>
          <w:kern w:val="0"/>
          <w:sz w:val="32"/>
          <w:szCs w:val="32"/>
          <w:highlight w:val="none"/>
          <w:u w:color="auto"/>
          <w14:textFill>
            <w14:solidFill>
              <w14:schemeClr w14:val="tx1"/>
            </w14:solidFill>
          </w14:textFill>
        </w:rPr>
        <w:t>市场需求趋于饱和，可供出口产能较大，对国际市场的依赖程度高；在对原</w:t>
      </w:r>
      <w:r>
        <w:rPr>
          <w:rFonts w:hint="eastAsia" w:eastAsia="仿宋_GB2312"/>
          <w:color w:val="000000" w:themeColor="text1"/>
          <w:kern w:val="0"/>
          <w:sz w:val="32"/>
          <w:szCs w:val="32"/>
          <w:highlight w:val="none"/>
          <w14:textFill>
            <w14:solidFill>
              <w14:schemeClr w14:val="tx1"/>
            </w14:solidFill>
          </w14:textFill>
        </w:rPr>
        <w:t>产于欧盟的进口四氯乙烯实施反倾销措施之前，中国是</w:t>
      </w:r>
      <w:r>
        <w:rPr>
          <w:rFonts w:hint="eastAsia" w:eastAsia="仿宋_GB2312"/>
          <w:color w:val="000000" w:themeColor="text1"/>
          <w:kern w:val="0"/>
          <w:sz w:val="32"/>
          <w:szCs w:val="32"/>
          <w:highlight w:val="none"/>
          <w:lang w:eastAsia="zh-CN"/>
          <w14:textFill>
            <w14:solidFill>
              <w14:schemeClr w14:val="tx1"/>
            </w14:solidFill>
          </w14:textFill>
        </w:rPr>
        <w:t>欧盟最</w:t>
      </w:r>
      <w:r>
        <w:rPr>
          <w:rFonts w:hint="eastAsia" w:eastAsia="仿宋_GB2312"/>
          <w:color w:val="000000" w:themeColor="text1"/>
          <w:kern w:val="0"/>
          <w:sz w:val="32"/>
          <w:szCs w:val="32"/>
          <w:highlight w:val="none"/>
          <w14:textFill>
            <w14:solidFill>
              <w14:schemeClr w14:val="tx1"/>
            </w14:solidFill>
          </w14:textFill>
        </w:rPr>
        <w:t>重要</w:t>
      </w:r>
      <w:r>
        <w:rPr>
          <w:rFonts w:hint="eastAsia" w:eastAsia="仿宋_GB2312"/>
          <w:color w:val="000000" w:themeColor="text1"/>
          <w:kern w:val="0"/>
          <w:sz w:val="32"/>
          <w:szCs w:val="32"/>
          <w:highlight w:val="none"/>
          <w:lang w:eastAsia="zh-CN"/>
          <w14:textFill>
            <w14:solidFill>
              <w14:schemeClr w14:val="tx1"/>
            </w14:solidFill>
          </w14:textFill>
        </w:rPr>
        <w:t>的</w:t>
      </w:r>
      <w:r>
        <w:rPr>
          <w:rFonts w:hint="eastAsia" w:eastAsia="仿宋_GB2312"/>
          <w:color w:val="000000" w:themeColor="text1"/>
          <w:kern w:val="0"/>
          <w:sz w:val="32"/>
          <w:szCs w:val="32"/>
          <w:highlight w:val="none"/>
          <w14:textFill>
            <w14:solidFill>
              <w14:schemeClr w14:val="tx1"/>
            </w14:solidFill>
          </w14:textFill>
        </w:rPr>
        <w:t>出口市场，在反倾</w:t>
      </w:r>
      <w:r>
        <w:rPr>
          <w:rFonts w:hint="eastAsia" w:eastAsia="仿宋_GB2312"/>
          <w:color w:val="000000" w:themeColor="text1"/>
          <w:kern w:val="0"/>
          <w:sz w:val="32"/>
          <w:szCs w:val="32"/>
          <w:highlight w:val="none"/>
          <w:u w:color="auto"/>
          <w14:textFill>
            <w14:solidFill>
              <w14:schemeClr w14:val="tx1"/>
            </w14:solidFill>
          </w14:textFill>
        </w:rPr>
        <w:t>销措施制约下，</w:t>
      </w:r>
      <w:r>
        <w:rPr>
          <w:rFonts w:hint="eastAsia" w:eastAsia="仿宋_GB2312"/>
          <w:color w:val="000000" w:themeColor="text1"/>
          <w:kern w:val="0"/>
          <w:sz w:val="32"/>
          <w:szCs w:val="32"/>
          <w:highlight w:val="none"/>
          <w:u w:color="auto"/>
          <w:lang w:eastAsia="zh-CN"/>
          <w14:textFill>
            <w14:solidFill>
              <w14:schemeClr w14:val="tx1"/>
            </w14:solidFill>
          </w14:textFill>
        </w:rPr>
        <w:t>欧盟四氯乙烯</w:t>
      </w:r>
      <w:r>
        <w:rPr>
          <w:rFonts w:hint="eastAsia" w:eastAsia="仿宋_GB2312"/>
          <w:color w:val="000000" w:themeColor="text1"/>
          <w:kern w:val="0"/>
          <w:sz w:val="32"/>
          <w:szCs w:val="32"/>
          <w:highlight w:val="none"/>
          <w:u w:color="auto"/>
          <w14:textFill>
            <w14:solidFill>
              <w14:schemeClr w14:val="tx1"/>
            </w14:solidFill>
          </w14:textFill>
        </w:rPr>
        <w:t>对中国出口</w:t>
      </w:r>
      <w:r>
        <w:rPr>
          <w:rFonts w:hint="eastAsia" w:eastAsia="仿宋_GB2312"/>
          <w:color w:val="000000" w:themeColor="text1"/>
          <w:kern w:val="0"/>
          <w:sz w:val="32"/>
          <w:szCs w:val="32"/>
          <w:highlight w:val="none"/>
          <w:u w:color="auto"/>
          <w:lang w:eastAsia="zh-CN"/>
          <w14:textFill>
            <w14:solidFill>
              <w14:schemeClr w14:val="tx1"/>
            </w14:solidFill>
          </w14:textFill>
        </w:rPr>
        <w:t>仍存在倾销，出口数量逐年增加</w:t>
      </w:r>
      <w:r>
        <w:rPr>
          <w:rFonts w:hint="eastAsia" w:eastAsia="仿宋_GB2312"/>
          <w:color w:val="000000" w:themeColor="text1"/>
          <w:kern w:val="0"/>
          <w:sz w:val="32"/>
          <w:szCs w:val="32"/>
          <w:highlight w:val="none"/>
          <w:u w:color="auto"/>
          <w14:textFill>
            <w14:solidFill>
              <w14:schemeClr w14:val="tx1"/>
            </w14:solidFill>
          </w14:textFill>
        </w:rPr>
        <w:t>；中国是全球四氯乙烯的最大消费市场，对欧盟生产商、出口商有很强的吸引力</w:t>
      </w:r>
      <w:r>
        <w:rPr>
          <w:rFonts w:hint="eastAsia" w:eastAsia="仿宋_GB2312"/>
          <w:color w:val="000000" w:themeColor="text1"/>
          <w:kern w:val="0"/>
          <w:sz w:val="32"/>
          <w:szCs w:val="32"/>
          <w:highlight w:val="none"/>
          <w:u w:color="auto"/>
          <w:lang w:eastAsia="zh-CN"/>
          <w14:textFill>
            <w14:solidFill>
              <w14:schemeClr w14:val="tx1"/>
            </w14:solidFill>
          </w14:textFill>
        </w:rPr>
        <w:t>；在中国四氯乙烯</w:t>
      </w:r>
      <w:r>
        <w:rPr>
          <w:rFonts w:hint="eastAsia" w:eastAsia="仿宋_GB2312"/>
          <w:color w:val="000000" w:themeColor="text1"/>
          <w:kern w:val="0"/>
          <w:sz w:val="32"/>
          <w:szCs w:val="32"/>
          <w:highlight w:val="none"/>
          <w:u w:color="auto"/>
          <w:lang w:val="en-US" w:eastAsia="zh-CN"/>
          <w14:textFill>
            <w14:solidFill>
              <w14:schemeClr w14:val="tx1"/>
            </w14:solidFill>
          </w14:textFill>
        </w:rPr>
        <w:t>市场，不同来源的产品竞争激烈，而</w:t>
      </w:r>
      <w:r>
        <w:rPr>
          <w:rFonts w:hint="eastAsia" w:eastAsia="仿宋_GB2312"/>
          <w:color w:val="000000" w:themeColor="text1"/>
          <w:kern w:val="0"/>
          <w:sz w:val="32"/>
          <w:szCs w:val="32"/>
          <w:highlight w:val="none"/>
          <w:u w:color="auto"/>
          <w14:textFill>
            <w14:solidFill>
              <w14:schemeClr w14:val="tx1"/>
            </w14:solidFill>
          </w14:textFill>
        </w:rPr>
        <w:t>且价格是市场竞争的主要手段之一。</w:t>
      </w:r>
      <w:r>
        <w:rPr>
          <w:rFonts w:hint="eastAsia" w:eastAsia="仿宋_GB2312"/>
          <w:color w:val="000000" w:themeColor="text1"/>
          <w:kern w:val="0"/>
          <w:sz w:val="32"/>
          <w:szCs w:val="32"/>
          <w:highlight w:val="none"/>
          <w:u w:color="auto"/>
          <w:lang w:eastAsia="zh-CN"/>
          <w14:textFill>
            <w14:solidFill>
              <w14:schemeClr w14:val="tx1"/>
            </w14:solidFill>
          </w14:textFill>
        </w:rPr>
        <w:t>因此，</w:t>
      </w:r>
      <w:r>
        <w:rPr>
          <w:rFonts w:hint="eastAsia" w:eastAsia="仿宋_GB2312"/>
          <w:color w:val="000000" w:themeColor="text1"/>
          <w:kern w:val="0"/>
          <w:sz w:val="32"/>
          <w:szCs w:val="32"/>
          <w:highlight w:val="none"/>
          <w:u w:color="auto"/>
          <w14:textFill>
            <w14:solidFill>
              <w14:schemeClr w14:val="tx1"/>
            </w14:solidFill>
          </w14:textFill>
        </w:rPr>
        <w:t>如果终止反倾销措施，</w:t>
      </w:r>
      <w:r>
        <w:rPr>
          <w:rFonts w:hint="eastAsia" w:eastAsia="仿宋_GB2312"/>
          <w:color w:val="000000" w:themeColor="text1"/>
          <w:kern w:val="0"/>
          <w:sz w:val="32"/>
          <w:szCs w:val="32"/>
          <w:highlight w:val="none"/>
          <w:u w:color="auto"/>
          <w:lang w:eastAsia="zh-CN"/>
          <w14:textFill>
            <w14:solidFill>
              <w14:schemeClr w14:val="tx1"/>
            </w14:solidFill>
          </w14:textFill>
        </w:rPr>
        <w:t>欧盟</w:t>
      </w:r>
      <w:r>
        <w:rPr>
          <w:rFonts w:hint="eastAsia" w:eastAsia="仿宋_GB2312"/>
          <w:color w:val="000000" w:themeColor="text1"/>
          <w:kern w:val="0"/>
          <w:sz w:val="32"/>
          <w:szCs w:val="32"/>
          <w:highlight w:val="none"/>
          <w:u w:color="auto"/>
          <w14:textFill>
            <w14:solidFill>
              <w14:schemeClr w14:val="tx1"/>
            </w14:solidFill>
          </w14:textFill>
        </w:rPr>
        <w:t>出口商很可能依赖于其较大的可供出口产能，</w:t>
      </w:r>
      <w:r>
        <w:rPr>
          <w:rFonts w:hint="eastAsia" w:eastAsia="仿宋_GB2312"/>
          <w:color w:val="000000" w:themeColor="text1"/>
          <w:kern w:val="0"/>
          <w:sz w:val="32"/>
          <w:szCs w:val="32"/>
          <w:highlight w:val="none"/>
          <w:u w:color="auto"/>
          <w:lang w:eastAsia="zh-CN"/>
          <w14:textFill>
            <w14:solidFill>
              <w14:schemeClr w14:val="tx1"/>
            </w14:solidFill>
          </w14:textFill>
        </w:rPr>
        <w:t>继续</w:t>
      </w:r>
      <w:r>
        <w:rPr>
          <w:rFonts w:hint="eastAsia" w:eastAsia="仿宋_GB2312"/>
          <w:color w:val="000000" w:themeColor="text1"/>
          <w:kern w:val="0"/>
          <w:sz w:val="32"/>
          <w:szCs w:val="32"/>
          <w:highlight w:val="none"/>
          <w:u w:color="auto"/>
          <w14:textFill>
            <w14:solidFill>
              <w14:schemeClr w14:val="tx1"/>
            </w14:solidFill>
          </w14:textFill>
        </w:rPr>
        <w:t>以倾销方式</w:t>
      </w:r>
      <w:r>
        <w:rPr>
          <w:rFonts w:hint="eastAsia" w:eastAsia="仿宋_GB2312"/>
          <w:color w:val="000000" w:themeColor="text1"/>
          <w:kern w:val="0"/>
          <w:sz w:val="32"/>
          <w:szCs w:val="32"/>
          <w:highlight w:val="none"/>
          <w:u w:color="auto"/>
          <w:lang w:eastAsia="zh-CN"/>
          <w14:textFill>
            <w14:solidFill>
              <w14:schemeClr w14:val="tx1"/>
            </w14:solidFill>
          </w14:textFill>
        </w:rPr>
        <w:t>大量进入中国市场。</w:t>
      </w:r>
    </w:p>
    <w:p>
      <w:pPr>
        <w:pStyle w:val="9"/>
        <w:spacing w:line="360" w:lineRule="auto"/>
        <w:ind w:firstLine="579" w:firstLineChars="181"/>
        <w:rPr>
          <w:rFonts w:hint="eastAsia" w:eastAsia="仿宋_GB2312"/>
          <w:color w:val="000000" w:themeColor="text1"/>
          <w:kern w:val="0"/>
          <w:sz w:val="32"/>
          <w:szCs w:val="32"/>
          <w:highlight w:val="none"/>
          <w:lang w:val="en-US" w:eastAsia="zh-CN"/>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因此，调查机关认定，如果终止反倾销措施，原产于欧盟的进口四氯乙烯对中国的倾销可能继续或再度发生。</w:t>
      </w:r>
    </w:p>
    <w:p>
      <w:pPr>
        <w:pStyle w:val="9"/>
        <w:ind w:firstLine="0" w:firstLineChars="0"/>
        <w:rPr>
          <w:rFonts w:hint="eastAsia" w:eastAsia="仿宋_GB2312"/>
          <w:b w:val="0"/>
          <w:color w:val="000000" w:themeColor="text1"/>
          <w:kern w:val="0"/>
          <w:sz w:val="32"/>
          <w:szCs w:val="32"/>
          <w:highlight w:val="none"/>
          <w14:textFill>
            <w14:solidFill>
              <w14:schemeClr w14:val="tx1"/>
            </w14:solidFill>
          </w14:textFill>
        </w:rPr>
      </w:pPr>
      <w:r>
        <w:rPr>
          <w:rFonts w:hint="default" w:eastAsia="仿宋_GB2312"/>
          <w:b w:val="0"/>
          <w:color w:val="000000" w:themeColor="text1"/>
          <w:kern w:val="0"/>
          <w:sz w:val="32"/>
          <w:szCs w:val="32"/>
          <w:highlight w:val="none"/>
          <w:lang w:eastAsia="zh-CN"/>
          <w14:textFill>
            <w14:solidFill>
              <w14:schemeClr w14:val="tx1"/>
            </w14:solidFill>
          </w14:textFill>
        </w:rPr>
        <w:t xml:space="preserve">  </w:t>
      </w:r>
      <w:r>
        <w:rPr>
          <w:rFonts w:hint="eastAsia" w:ascii="楷体_GB2312" w:eastAsia="楷体_GB2312" w:hAnsiTheme="minorHAnsi" w:cstheme="minorBidi"/>
          <w:b/>
          <w:bCs/>
          <w:color w:val="000000" w:themeColor="text1"/>
          <w:kern w:val="0"/>
          <w:sz w:val="32"/>
          <w:szCs w:val="32"/>
          <w:highlight w:val="none"/>
          <w:lang w:val="en-US" w:eastAsia="zh-CN"/>
          <w14:textFill>
            <w14:solidFill>
              <w14:schemeClr w14:val="tx1"/>
            </w14:solidFill>
          </w14:textFill>
        </w:rPr>
        <w:t xml:space="preserve">  </w:t>
      </w:r>
      <w:r>
        <w:rPr>
          <w:rFonts w:hint="eastAsia" w:ascii="楷体_GB2312" w:eastAsia="楷体_GB2312" w:hAnsiTheme="minorHAnsi" w:cstheme="minorBidi"/>
          <w:b/>
          <w:bCs/>
          <w:color w:val="000000" w:themeColor="text1"/>
          <w:kern w:val="0"/>
          <w:sz w:val="32"/>
          <w:szCs w:val="32"/>
          <w:highlight w:val="none"/>
          <w14:textFill>
            <w14:solidFill>
              <w14:schemeClr w14:val="tx1"/>
            </w14:solidFill>
          </w14:textFill>
        </w:rPr>
        <w:t>（</w:t>
      </w:r>
      <w:r>
        <w:rPr>
          <w:rFonts w:hint="eastAsia" w:ascii="楷体_GB2312" w:eastAsia="楷体_GB2312" w:hAnsiTheme="minorHAnsi" w:cstheme="minorBidi"/>
          <w:b/>
          <w:bCs/>
          <w:color w:val="000000" w:themeColor="text1"/>
          <w:kern w:val="0"/>
          <w:sz w:val="32"/>
          <w:szCs w:val="32"/>
          <w:highlight w:val="none"/>
          <w:lang w:eastAsia="zh-CN"/>
          <w14:textFill>
            <w14:solidFill>
              <w14:schemeClr w14:val="tx1"/>
            </w14:solidFill>
          </w14:textFill>
        </w:rPr>
        <w:t>二</w:t>
      </w:r>
      <w:r>
        <w:rPr>
          <w:rFonts w:hint="eastAsia" w:ascii="楷体_GB2312" w:eastAsia="楷体_GB2312" w:hAnsiTheme="minorHAnsi" w:cstheme="minorBidi"/>
          <w:b/>
          <w:bCs/>
          <w:color w:val="000000" w:themeColor="text1"/>
          <w:kern w:val="0"/>
          <w:sz w:val="32"/>
          <w:szCs w:val="32"/>
          <w:highlight w:val="none"/>
          <w14:textFill>
            <w14:solidFill>
              <w14:schemeClr w14:val="tx1"/>
            </w14:solidFill>
          </w14:textFill>
        </w:rPr>
        <w:t>）</w:t>
      </w:r>
      <w:r>
        <w:rPr>
          <w:rFonts w:hint="eastAsia" w:ascii="楷体_GB2312" w:eastAsia="楷体_GB2312" w:hAnsiTheme="minorHAnsi" w:cstheme="minorBidi"/>
          <w:b/>
          <w:bCs/>
          <w:color w:val="000000" w:themeColor="text1"/>
          <w:kern w:val="0"/>
          <w:sz w:val="32"/>
          <w:szCs w:val="32"/>
          <w:highlight w:val="none"/>
          <w:lang w:eastAsia="zh-CN"/>
          <w14:textFill>
            <w14:solidFill>
              <w14:schemeClr w14:val="tx1"/>
            </w14:solidFill>
          </w14:textFill>
        </w:rPr>
        <w:t>美国</w:t>
      </w:r>
      <w:r>
        <w:rPr>
          <w:rFonts w:hint="eastAsia" w:ascii="楷体_GB2312" w:eastAsia="楷体_GB2312" w:hAnsiTheme="minorHAnsi" w:cstheme="minorBidi"/>
          <w:b/>
          <w:bCs/>
          <w:color w:val="000000" w:themeColor="text1"/>
          <w:kern w:val="0"/>
          <w:sz w:val="32"/>
          <w:szCs w:val="32"/>
          <w:highlight w:val="none"/>
          <w14:textFill>
            <w14:solidFill>
              <w14:schemeClr w14:val="tx1"/>
            </w14:solidFill>
          </w14:textFill>
        </w:rPr>
        <w:t>。</w:t>
      </w:r>
    </w:p>
    <w:p>
      <w:pPr>
        <w:pStyle w:val="9"/>
        <w:ind w:firstLine="640"/>
        <w:rPr>
          <w:rFonts w:hint="eastAsia" w:eastAsia="仿宋_GB2312"/>
          <w:color w:val="000000" w:themeColor="text1"/>
          <w:kern w:val="0"/>
          <w:sz w:val="32"/>
          <w:szCs w:val="32"/>
          <w:highlight w:val="none"/>
          <w:u w:color="auto"/>
          <w:lang w:eastAsia="zh-CN"/>
          <w14:textFill>
            <w14:solidFill>
              <w14:schemeClr w14:val="tx1"/>
            </w14:solidFill>
          </w14:textFill>
        </w:rPr>
      </w:pPr>
      <w:r>
        <w:rPr>
          <w:rFonts w:hint="eastAsia" w:eastAsia="仿宋_GB2312"/>
          <w:color w:val="000000" w:themeColor="text1"/>
          <w:kern w:val="0"/>
          <w:sz w:val="32"/>
          <w:szCs w:val="32"/>
          <w:highlight w:val="none"/>
          <w:u w:color="auto"/>
          <w14:textFill>
            <w14:solidFill>
              <w14:schemeClr w14:val="tx1"/>
            </w14:solidFill>
          </w14:textFill>
        </w:rPr>
        <w:t>本案中，美国</w:t>
      </w:r>
      <w:r>
        <w:rPr>
          <w:rFonts w:hint="eastAsia" w:eastAsia="仿宋_GB2312"/>
          <w:color w:val="000000" w:themeColor="text1"/>
          <w:kern w:val="0"/>
          <w:sz w:val="32"/>
          <w:szCs w:val="32"/>
          <w:highlight w:val="none"/>
          <w:u w:color="auto"/>
          <w:lang w:eastAsia="zh-CN"/>
          <w14:textFill>
            <w14:solidFill>
              <w14:schemeClr w14:val="tx1"/>
            </w14:solidFill>
          </w14:textFill>
        </w:rPr>
        <w:t>的</w:t>
      </w:r>
      <w:r>
        <w:rPr>
          <w:rFonts w:hint="eastAsia" w:eastAsia="仿宋_GB2312"/>
          <w:color w:val="000000" w:themeColor="text1"/>
          <w:kern w:val="0"/>
          <w:sz w:val="32"/>
          <w:szCs w:val="32"/>
          <w:highlight w:val="none"/>
          <w:u w:color="auto"/>
          <w14:textFill>
            <w14:solidFill>
              <w14:schemeClr w14:val="tx1"/>
            </w14:solidFill>
          </w14:textFill>
        </w:rPr>
        <w:t>生产商、出口商未提交调查问卷答卷。申请人向调查机关提供了美国四氯乙烯</w:t>
      </w:r>
      <w:r>
        <w:rPr>
          <w:rFonts w:hint="eastAsia" w:eastAsia="仿宋_GB2312"/>
          <w:color w:val="000000" w:themeColor="text1"/>
          <w:kern w:val="0"/>
          <w:sz w:val="32"/>
          <w:szCs w:val="32"/>
          <w:highlight w:val="none"/>
          <w:u w:color="auto"/>
          <w:lang w:eastAsia="zh-CN"/>
          <w14:textFill>
            <w14:solidFill>
              <w14:schemeClr w14:val="tx1"/>
            </w14:solidFill>
          </w14:textFill>
        </w:rPr>
        <w:t>产业</w:t>
      </w:r>
      <w:r>
        <w:rPr>
          <w:rFonts w:hint="eastAsia" w:eastAsia="仿宋_GB2312"/>
          <w:color w:val="000000" w:themeColor="text1"/>
          <w:kern w:val="0"/>
          <w:sz w:val="32"/>
          <w:szCs w:val="32"/>
          <w:highlight w:val="none"/>
          <w:u w:color="auto"/>
          <w14:textFill>
            <w14:solidFill>
              <w14:schemeClr w14:val="tx1"/>
            </w14:solidFill>
          </w14:textFill>
        </w:rPr>
        <w:t>的相关数据及证据材料。</w:t>
      </w:r>
    </w:p>
    <w:p>
      <w:pPr>
        <w:pStyle w:val="9"/>
        <w:ind w:firstLine="640"/>
        <w:rPr>
          <w:rFonts w:hint="eastAsia" w:eastAsia="仿宋_GB2312"/>
          <w:color w:val="000000" w:themeColor="text1"/>
          <w:kern w:val="0"/>
          <w:sz w:val="32"/>
          <w:szCs w:val="32"/>
          <w:highlight w:val="none"/>
          <w:u w:color="auto"/>
          <w14:textFill>
            <w14:solidFill>
              <w14:schemeClr w14:val="tx1"/>
            </w14:solidFill>
          </w14:textFill>
        </w:rPr>
      </w:pPr>
      <w:r>
        <w:rPr>
          <w:rFonts w:hint="eastAsia" w:eastAsia="仿宋_GB2312"/>
          <w:color w:val="000000" w:themeColor="text1"/>
          <w:kern w:val="0"/>
          <w:sz w:val="32"/>
          <w:szCs w:val="32"/>
          <w:highlight w:val="none"/>
          <w:u w:color="auto"/>
          <w14:textFill>
            <w14:solidFill>
              <w14:schemeClr w14:val="tx1"/>
            </w14:solidFill>
          </w14:textFill>
        </w:rPr>
        <w:t>经审查，调查机关认为，美国的生产商、出口商没有配合调查，没有提供调查所需的必要信息，调查机关已尽最大努力通知了所有利害关系方，也尽最大努力向所有利害关系方提醒了不配合调查的后果，因此，根据《反倾销条例》</w:t>
      </w:r>
      <w:r>
        <w:rPr>
          <w:rFonts w:hint="eastAsia" w:eastAsia="仿宋_GB2312"/>
          <w:color w:val="000000" w:themeColor="text1"/>
          <w:kern w:val="0"/>
          <w:sz w:val="32"/>
          <w:szCs w:val="32"/>
          <w:highlight w:val="none"/>
          <w:u w:color="auto"/>
          <w:lang w:eastAsia="zh-CN"/>
          <w14:textFill>
            <w14:solidFill>
              <w14:schemeClr w14:val="tx1"/>
            </w14:solidFill>
          </w14:textFill>
        </w:rPr>
        <w:t>第二十一条</w:t>
      </w:r>
      <w:r>
        <w:rPr>
          <w:rFonts w:hint="eastAsia" w:eastAsia="仿宋_GB2312"/>
          <w:color w:val="000000" w:themeColor="text1"/>
          <w:kern w:val="0"/>
          <w:sz w:val="32"/>
          <w:szCs w:val="32"/>
          <w:highlight w:val="none"/>
          <w:u w:color="auto"/>
          <w14:textFill>
            <w14:solidFill>
              <w14:schemeClr w14:val="tx1"/>
            </w14:solidFill>
          </w14:textFill>
        </w:rPr>
        <w:t>的规定，调查机关决定依据可获得最佳信息对美国的被调查产品倾销继续或再度发生可能性作出裁决。</w:t>
      </w:r>
    </w:p>
    <w:p>
      <w:pPr>
        <w:pStyle w:val="9"/>
        <w:ind w:firstLine="640"/>
        <w:rPr>
          <w:rFonts w:hint="eastAsia" w:eastAsia="仿宋_GB2312"/>
          <w:color w:val="000000" w:themeColor="text1"/>
          <w:kern w:val="0"/>
          <w:sz w:val="32"/>
          <w:szCs w:val="32"/>
          <w:highlight w:val="none"/>
          <w:u w:color="auto"/>
          <w14:textFill>
            <w14:solidFill>
              <w14:schemeClr w14:val="tx1"/>
            </w14:solidFill>
          </w14:textFill>
        </w:rPr>
      </w:pPr>
      <w:r>
        <w:rPr>
          <w:rFonts w:hint="eastAsia" w:eastAsia="仿宋_GB2312"/>
          <w:color w:val="000000" w:themeColor="text1"/>
          <w:kern w:val="0"/>
          <w:sz w:val="32"/>
          <w:szCs w:val="32"/>
          <w:highlight w:val="none"/>
          <w:u w:color="auto"/>
          <w14:textFill>
            <w14:solidFill>
              <w14:schemeClr w14:val="tx1"/>
            </w14:solidFill>
          </w14:textFill>
        </w:rPr>
        <w:t>调查机关审查了申请人提交的美国四氯乙烯相关数据和证据材料</w:t>
      </w:r>
      <w:r>
        <w:rPr>
          <w:rFonts w:hint="eastAsia" w:eastAsia="仿宋_GB2312"/>
          <w:color w:val="000000" w:themeColor="text1"/>
          <w:kern w:val="0"/>
          <w:sz w:val="32"/>
          <w:szCs w:val="32"/>
          <w:highlight w:val="none"/>
          <w:u w:color="auto"/>
          <w:lang w:eastAsia="zh-CN"/>
          <w14:textFill>
            <w14:solidFill>
              <w14:schemeClr w14:val="tx1"/>
            </w14:solidFill>
          </w14:textFill>
        </w:rPr>
        <w:t>。</w:t>
      </w:r>
      <w:r>
        <w:rPr>
          <w:rFonts w:hint="eastAsia" w:eastAsia="仿宋_GB2312"/>
          <w:color w:val="000000" w:themeColor="text1"/>
          <w:kern w:val="0"/>
          <w:sz w:val="32"/>
          <w:szCs w:val="32"/>
          <w:highlight w:val="none"/>
          <w:u w:color="auto"/>
          <w14:textFill>
            <w14:solidFill>
              <w14:schemeClr w14:val="tx1"/>
            </w14:solidFill>
          </w14:textFill>
        </w:rPr>
        <w:t>经审查，调查机关认定申请人提交的材料为可获得的最佳信息，并依据该最佳信息进行倾销继续或再度发生可能性的分析。</w:t>
      </w:r>
    </w:p>
    <w:p>
      <w:pPr>
        <w:pStyle w:val="9"/>
        <w:numPr>
          <w:ilvl w:val="0"/>
          <w:numId w:val="2"/>
        </w:numPr>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倾销调查情况。</w:t>
      </w:r>
    </w:p>
    <w:p>
      <w:pPr>
        <w:pStyle w:val="9"/>
        <w:ind w:firstLine="640" w:firstLineChars="200"/>
        <w:rPr>
          <w:rFonts w:hint="eastAsia" w:eastAsia="仿宋_GB2312"/>
          <w:color w:val="000000" w:themeColor="text1"/>
          <w:kern w:val="0"/>
          <w:sz w:val="32"/>
          <w:szCs w:val="32"/>
          <w:highlight w:val="none"/>
          <w:u w:color="000000"/>
          <w14:textFill>
            <w14:solidFill>
              <w14:schemeClr w14:val="tx1"/>
            </w14:solidFill>
          </w14:textFill>
        </w:rPr>
      </w:pPr>
      <w:r>
        <w:rPr>
          <w:rFonts w:hint="eastAsia" w:eastAsia="仿宋_GB2312"/>
          <w:color w:val="000000" w:themeColor="text1"/>
          <w:kern w:val="0"/>
          <w:sz w:val="32"/>
          <w:szCs w:val="32"/>
          <w:highlight w:val="none"/>
          <w:u w:color="000000"/>
          <w14:textFill>
            <w14:solidFill>
              <w14:schemeClr w14:val="tx1"/>
            </w14:solidFill>
          </w14:textFill>
        </w:rPr>
        <w:t>调查机关在</w:t>
      </w:r>
      <w:r>
        <w:rPr>
          <w:rFonts w:hint="eastAsia" w:eastAsia="仿宋_GB2312"/>
          <w:color w:val="000000" w:themeColor="text1"/>
          <w:kern w:val="0"/>
          <w:sz w:val="32"/>
          <w:szCs w:val="32"/>
          <w:highlight w:val="none"/>
          <w14:textFill>
            <w14:solidFill>
              <w14:schemeClr w14:val="tx1"/>
            </w14:solidFill>
          </w14:textFill>
        </w:rPr>
        <w:t>20</w:t>
      </w:r>
      <w:r>
        <w:rPr>
          <w:rFonts w:hint="eastAsia" w:eastAsia="仿宋_GB2312"/>
          <w:color w:val="000000" w:themeColor="text1"/>
          <w:kern w:val="0"/>
          <w:sz w:val="32"/>
          <w:szCs w:val="32"/>
          <w:highlight w:val="none"/>
          <w:lang w:val="en-US" w:eastAsia="zh-CN"/>
          <w14:textFill>
            <w14:solidFill>
              <w14:schemeClr w14:val="tx1"/>
            </w14:solidFill>
          </w14:textFill>
        </w:rPr>
        <w:t>1</w:t>
      </w:r>
      <w:r>
        <w:rPr>
          <w:rFonts w:hint="eastAsia" w:eastAsia="仿宋_GB2312"/>
          <w:color w:val="000000" w:themeColor="text1"/>
          <w:kern w:val="0"/>
          <w:sz w:val="32"/>
          <w:szCs w:val="32"/>
          <w:highlight w:val="none"/>
          <w:lang w:eastAsia="zh-CN"/>
          <w14:textFill>
            <w14:solidFill>
              <w14:schemeClr w14:val="tx1"/>
            </w14:solidFill>
          </w14:textFill>
        </w:rPr>
        <w:t>4</w:t>
      </w:r>
      <w:r>
        <w:rPr>
          <w:rFonts w:hint="eastAsia" w:eastAsia="仿宋_GB2312"/>
          <w:color w:val="000000" w:themeColor="text1"/>
          <w:kern w:val="0"/>
          <w:sz w:val="32"/>
          <w:szCs w:val="32"/>
          <w:highlight w:val="none"/>
          <w14:textFill>
            <w14:solidFill>
              <w14:schemeClr w14:val="tx1"/>
            </w14:solidFill>
          </w14:textFill>
        </w:rPr>
        <w:t>年第</w:t>
      </w:r>
      <w:r>
        <w:rPr>
          <w:rFonts w:hint="eastAsia" w:eastAsia="仿宋_GB2312"/>
          <w:color w:val="000000" w:themeColor="text1"/>
          <w:kern w:val="0"/>
          <w:sz w:val="32"/>
          <w:szCs w:val="32"/>
          <w:highlight w:val="none"/>
          <w:lang w:eastAsia="zh-CN"/>
          <w14:textFill>
            <w14:solidFill>
              <w14:schemeClr w14:val="tx1"/>
            </w14:solidFill>
          </w14:textFill>
        </w:rPr>
        <w:t>32</w:t>
      </w:r>
      <w:r>
        <w:rPr>
          <w:rFonts w:hint="eastAsia" w:eastAsia="仿宋_GB2312"/>
          <w:color w:val="000000" w:themeColor="text1"/>
          <w:kern w:val="0"/>
          <w:sz w:val="32"/>
          <w:szCs w:val="32"/>
          <w:highlight w:val="none"/>
          <w14:textFill>
            <w14:solidFill>
              <w14:schemeClr w14:val="tx1"/>
            </w14:solidFill>
          </w14:textFill>
        </w:rPr>
        <w:t>号</w:t>
      </w:r>
      <w:r>
        <w:rPr>
          <w:rFonts w:hint="eastAsia" w:eastAsia="仿宋_GB2312"/>
          <w:color w:val="000000" w:themeColor="text1"/>
          <w:kern w:val="0"/>
          <w:sz w:val="32"/>
          <w:szCs w:val="32"/>
          <w:highlight w:val="none"/>
          <w:u w:color="000000"/>
          <w14:textFill>
            <w14:solidFill>
              <w14:schemeClr w14:val="tx1"/>
            </w14:solidFill>
          </w14:textFill>
        </w:rPr>
        <w:t>公告中认定，原产于美国的进口四氯乙烯存在倾销，倾销幅度为</w:t>
      </w:r>
      <w:r>
        <w:rPr>
          <w:rFonts w:hint="eastAsia" w:eastAsia="仿宋_GB2312"/>
          <w:color w:val="000000" w:themeColor="text1"/>
          <w:kern w:val="0"/>
          <w:sz w:val="32"/>
          <w:szCs w:val="32"/>
          <w:highlight w:val="none"/>
          <w:u w:color="000000"/>
          <w:lang w:eastAsia="zh-CN"/>
          <w14:textFill>
            <w14:solidFill>
              <w14:schemeClr w14:val="tx1"/>
            </w14:solidFill>
          </w14:textFill>
        </w:rPr>
        <w:t>71</w:t>
      </w:r>
      <w:r>
        <w:rPr>
          <w:rFonts w:hint="eastAsia" w:eastAsia="仿宋_GB2312"/>
          <w:color w:val="000000" w:themeColor="text1"/>
          <w:kern w:val="0"/>
          <w:sz w:val="32"/>
          <w:szCs w:val="32"/>
          <w:highlight w:val="none"/>
          <w:u w:color="000000"/>
          <w:lang w:val="en-US" w:eastAsia="zh-CN"/>
          <w14:textFill>
            <w14:solidFill>
              <w14:schemeClr w14:val="tx1"/>
            </w14:solidFill>
          </w14:textFill>
        </w:rPr>
        <w:t>.</w:t>
      </w:r>
      <w:r>
        <w:rPr>
          <w:rFonts w:hint="eastAsia" w:eastAsia="仿宋_GB2312"/>
          <w:color w:val="000000" w:themeColor="text1"/>
          <w:kern w:val="0"/>
          <w:sz w:val="32"/>
          <w:szCs w:val="32"/>
          <w:highlight w:val="none"/>
          <w:u w:color="000000"/>
          <w:lang w:eastAsia="zh-CN"/>
          <w14:textFill>
            <w14:solidFill>
              <w14:schemeClr w14:val="tx1"/>
            </w14:solidFill>
          </w14:textFill>
        </w:rPr>
        <w:t>8</w:t>
      </w:r>
      <w:r>
        <w:rPr>
          <w:rFonts w:hint="eastAsia" w:eastAsia="仿宋_GB2312"/>
          <w:color w:val="000000" w:themeColor="text1"/>
          <w:kern w:val="0"/>
          <w:sz w:val="32"/>
          <w:szCs w:val="32"/>
          <w:highlight w:val="none"/>
          <w:u w:color="000000"/>
          <w14:textFill>
            <w14:solidFill>
              <w14:schemeClr w14:val="tx1"/>
            </w14:solidFill>
          </w14:textFill>
        </w:rPr>
        <w:t>%。</w:t>
      </w:r>
    </w:p>
    <w:p>
      <w:pPr>
        <w:pStyle w:val="9"/>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本次复审倾销调查期内，在调整了销售条件和贸易水平等影响价格可比性的因素后，原产于美国的四氯乙烯存在倾销。</w:t>
      </w:r>
    </w:p>
    <w:p>
      <w:pPr>
        <w:pStyle w:val="9"/>
        <w:numPr>
          <w:ilvl w:val="-1"/>
          <w:numId w:val="0"/>
        </w:numPr>
        <w:spacing w:line="360" w:lineRule="auto"/>
        <w:ind w:firstLine="0" w:firstLineChars="0"/>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default" w:ascii="仿宋_GB2312" w:hAnsi="仿宋_GB2312" w:eastAsia="仿宋_GB2312" w:cs="仿宋_GB2312"/>
          <w:b/>
          <w:bCs/>
          <w:color w:val="000000" w:themeColor="text1"/>
          <w:kern w:val="0"/>
          <w:sz w:val="32"/>
          <w:szCs w:val="32"/>
          <w:highlight w:val="none"/>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2.美国四氯乙烯对国际市场的依赖情况。</w:t>
      </w:r>
    </w:p>
    <w:p>
      <w:pPr>
        <w:pStyle w:val="9"/>
        <w:spacing w:line="360" w:lineRule="auto"/>
        <w:ind w:firstLine="642" w:firstLineChars="200"/>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（1）产能、产量及闲置产能。</w:t>
      </w:r>
    </w:p>
    <w:p>
      <w:pPr>
        <w:pStyle w:val="9"/>
        <w:ind w:firstLine="640" w:firstLineChars="200"/>
        <w:rPr>
          <w:rFonts w:hint="eastAsia" w:eastAsia="仿宋_GB2312"/>
          <w:kern w:val="2"/>
          <w:sz w:val="32"/>
          <w:szCs w:val="32"/>
        </w:rPr>
      </w:pPr>
      <w:r>
        <w:rPr>
          <w:rFonts w:hint="eastAsia" w:eastAsia="仿宋_GB2312"/>
          <w:kern w:val="2"/>
          <w:sz w:val="32"/>
          <w:szCs w:val="32"/>
        </w:rPr>
        <w:t>损害调查期内，</w:t>
      </w:r>
      <w:r>
        <w:rPr>
          <w:rFonts w:hint="eastAsia" w:eastAsia="仿宋_GB2312"/>
          <w:kern w:val="2"/>
          <w:sz w:val="32"/>
          <w:szCs w:val="32"/>
          <w:lang w:eastAsia="zh-CN"/>
        </w:rPr>
        <w:t>美国四氯乙烯</w:t>
      </w:r>
      <w:r>
        <w:rPr>
          <w:rFonts w:hint="eastAsia" w:eastAsia="仿宋_GB2312"/>
          <w:kern w:val="2"/>
          <w:sz w:val="32"/>
          <w:szCs w:val="32"/>
        </w:rPr>
        <w:t>产能保持稳定，</w:t>
      </w:r>
      <w:r>
        <w:rPr>
          <w:rFonts w:hint="eastAsia" w:eastAsia="仿宋_GB2312"/>
          <w:kern w:val="2"/>
          <w:sz w:val="32"/>
          <w:szCs w:val="32"/>
          <w:lang w:eastAsia="zh-CN"/>
        </w:rPr>
        <w:t>维持在22.3万</w:t>
      </w:r>
      <w:r>
        <w:rPr>
          <w:rFonts w:hint="eastAsia" w:eastAsia="仿宋_GB2312"/>
          <w:kern w:val="2"/>
          <w:sz w:val="32"/>
          <w:szCs w:val="32"/>
          <w:lang w:val="en-US" w:eastAsia="zh-CN"/>
        </w:rPr>
        <w:t>吨</w:t>
      </w:r>
      <w:r>
        <w:rPr>
          <w:rFonts w:hint="eastAsia" w:eastAsia="仿宋_GB2312"/>
          <w:kern w:val="2"/>
          <w:sz w:val="32"/>
          <w:szCs w:val="32"/>
        </w:rPr>
        <w:t>。2015年、2016年</w:t>
      </w:r>
      <w:r>
        <w:rPr>
          <w:rFonts w:hint="eastAsia" w:eastAsia="仿宋_GB2312"/>
          <w:kern w:val="2"/>
          <w:sz w:val="32"/>
          <w:szCs w:val="32"/>
          <w:lang w:eastAsia="zh-CN"/>
        </w:rPr>
        <w:t>、</w:t>
      </w:r>
      <w:r>
        <w:rPr>
          <w:rFonts w:hint="eastAsia" w:eastAsia="仿宋_GB2312"/>
          <w:kern w:val="2"/>
          <w:sz w:val="32"/>
          <w:szCs w:val="32"/>
        </w:rPr>
        <w:t>2017年</w:t>
      </w:r>
      <w:r>
        <w:rPr>
          <w:rFonts w:hint="eastAsia" w:eastAsia="仿宋_GB2312"/>
          <w:kern w:val="2"/>
          <w:sz w:val="32"/>
          <w:szCs w:val="32"/>
          <w:lang w:eastAsia="zh-CN"/>
        </w:rPr>
        <w:t>和</w:t>
      </w:r>
      <w:r>
        <w:rPr>
          <w:rFonts w:hint="eastAsia" w:eastAsia="仿宋_GB2312"/>
          <w:kern w:val="2"/>
          <w:sz w:val="32"/>
          <w:szCs w:val="32"/>
          <w:lang w:val="en-US" w:eastAsia="zh-CN"/>
        </w:rPr>
        <w:t>2018年</w:t>
      </w:r>
      <w:r>
        <w:rPr>
          <w:rFonts w:hint="eastAsia" w:eastAsia="仿宋_GB2312"/>
          <w:kern w:val="2"/>
          <w:sz w:val="32"/>
          <w:szCs w:val="32"/>
          <w:lang w:eastAsia="zh-CN"/>
        </w:rPr>
        <w:t>，</w:t>
      </w:r>
      <w:r>
        <w:rPr>
          <w:rFonts w:hint="eastAsia" w:eastAsia="仿宋_GB2312"/>
          <w:kern w:val="2"/>
          <w:sz w:val="32"/>
          <w:szCs w:val="32"/>
        </w:rPr>
        <w:t>美国四氯乙烯的产量</w:t>
      </w:r>
      <w:r>
        <w:rPr>
          <w:rFonts w:hint="eastAsia" w:eastAsia="仿宋_GB2312"/>
          <w:kern w:val="2"/>
          <w:sz w:val="32"/>
          <w:szCs w:val="32"/>
          <w:u w:val="none"/>
        </w:rPr>
        <w:t>分别为18.5万吨、19.5万吨、19.4万吨和19.5万吨。</w:t>
      </w:r>
      <w:r>
        <w:rPr>
          <w:rFonts w:hint="eastAsia" w:eastAsia="仿宋_GB2312"/>
          <w:kern w:val="2"/>
          <w:sz w:val="32"/>
          <w:szCs w:val="32"/>
        </w:rPr>
        <w:t>2015年、2016年</w:t>
      </w:r>
      <w:r>
        <w:rPr>
          <w:rFonts w:hint="eastAsia" w:eastAsia="仿宋_GB2312"/>
          <w:kern w:val="2"/>
          <w:sz w:val="32"/>
          <w:szCs w:val="32"/>
          <w:lang w:eastAsia="zh-CN"/>
        </w:rPr>
        <w:t>、</w:t>
      </w:r>
      <w:r>
        <w:rPr>
          <w:rFonts w:hint="eastAsia" w:eastAsia="仿宋_GB2312"/>
          <w:kern w:val="2"/>
          <w:sz w:val="32"/>
          <w:szCs w:val="32"/>
        </w:rPr>
        <w:t>2017年</w:t>
      </w:r>
      <w:r>
        <w:rPr>
          <w:rFonts w:hint="eastAsia" w:eastAsia="仿宋_GB2312"/>
          <w:kern w:val="2"/>
          <w:sz w:val="32"/>
          <w:szCs w:val="32"/>
          <w:lang w:eastAsia="zh-CN"/>
        </w:rPr>
        <w:t>和</w:t>
      </w:r>
      <w:r>
        <w:rPr>
          <w:rFonts w:hint="eastAsia" w:eastAsia="仿宋_GB2312"/>
          <w:kern w:val="2"/>
          <w:sz w:val="32"/>
          <w:szCs w:val="32"/>
          <w:lang w:val="en-US" w:eastAsia="zh-CN"/>
        </w:rPr>
        <w:t>2018年</w:t>
      </w:r>
      <w:r>
        <w:rPr>
          <w:rFonts w:hint="eastAsia" w:eastAsia="仿宋_GB2312"/>
          <w:kern w:val="2"/>
          <w:sz w:val="32"/>
          <w:szCs w:val="32"/>
          <w:lang w:eastAsia="zh-CN"/>
        </w:rPr>
        <w:t>，</w:t>
      </w:r>
      <w:r>
        <w:rPr>
          <w:rFonts w:hint="eastAsia" w:eastAsia="仿宋_GB2312"/>
          <w:kern w:val="2"/>
          <w:sz w:val="32"/>
          <w:szCs w:val="32"/>
        </w:rPr>
        <w:t>美国四氯乙烯闲置产能分别为3.8万吨、2.8万吨、2.9万吨和2.8万吨。闲置产能占其总产能的比例维持在12.56%-17.04%。</w:t>
      </w:r>
    </w:p>
    <w:p>
      <w:pPr>
        <w:pStyle w:val="9"/>
        <w:spacing w:line="360" w:lineRule="auto"/>
        <w:ind w:firstLine="642" w:firstLineChars="200"/>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（2）美国国内市场需求情况。</w:t>
      </w:r>
    </w:p>
    <w:p>
      <w:pPr>
        <w:pStyle w:val="9"/>
        <w:ind w:firstLine="640" w:firstLineChars="200"/>
        <w:rPr>
          <w:rFonts w:hint="eastAsia" w:eastAsia="仿宋_GB2312"/>
          <w:color w:val="000000" w:themeColor="text1"/>
          <w:kern w:val="0"/>
          <w:sz w:val="32"/>
          <w:szCs w:val="32"/>
          <w:highlight w:val="none"/>
          <w:u w:color="000000"/>
          <w14:textFill>
            <w14:solidFill>
              <w14:schemeClr w14:val="tx1"/>
            </w14:solidFill>
          </w14:textFill>
        </w:rPr>
      </w:pPr>
      <w:r>
        <w:rPr>
          <w:rFonts w:hint="eastAsia" w:eastAsia="仿宋_GB2312"/>
          <w:kern w:val="2"/>
          <w:sz w:val="32"/>
          <w:szCs w:val="32"/>
        </w:rPr>
        <w:t>2015年、2016年</w:t>
      </w:r>
      <w:r>
        <w:rPr>
          <w:rFonts w:hint="eastAsia" w:eastAsia="仿宋_GB2312"/>
          <w:kern w:val="2"/>
          <w:sz w:val="32"/>
          <w:szCs w:val="32"/>
          <w:lang w:eastAsia="zh-CN"/>
        </w:rPr>
        <w:t>、</w:t>
      </w:r>
      <w:r>
        <w:rPr>
          <w:rFonts w:hint="eastAsia" w:eastAsia="仿宋_GB2312"/>
          <w:kern w:val="2"/>
          <w:sz w:val="32"/>
          <w:szCs w:val="32"/>
        </w:rPr>
        <w:t>2017年</w:t>
      </w:r>
      <w:r>
        <w:rPr>
          <w:rFonts w:hint="eastAsia" w:eastAsia="仿宋_GB2312"/>
          <w:kern w:val="2"/>
          <w:sz w:val="32"/>
          <w:szCs w:val="32"/>
          <w:lang w:eastAsia="zh-CN"/>
        </w:rPr>
        <w:t>和</w:t>
      </w:r>
      <w:r>
        <w:rPr>
          <w:rFonts w:hint="eastAsia" w:eastAsia="仿宋_GB2312"/>
          <w:kern w:val="2"/>
          <w:sz w:val="32"/>
          <w:szCs w:val="32"/>
          <w:lang w:val="en-US" w:eastAsia="zh-CN"/>
        </w:rPr>
        <w:t>2018年</w:t>
      </w:r>
      <w:r>
        <w:rPr>
          <w:rFonts w:hint="eastAsia" w:eastAsia="仿宋_GB2312"/>
          <w:kern w:val="2"/>
          <w:sz w:val="32"/>
          <w:szCs w:val="32"/>
        </w:rPr>
        <w:t>，</w:t>
      </w:r>
      <w:r>
        <w:rPr>
          <w:rFonts w:hint="eastAsia" w:eastAsia="仿宋_GB2312"/>
          <w:kern w:val="2"/>
          <w:sz w:val="32"/>
          <w:szCs w:val="32"/>
          <w:lang w:eastAsia="zh-CN"/>
        </w:rPr>
        <w:t>美国</w:t>
      </w:r>
      <w:r>
        <w:rPr>
          <w:rFonts w:hint="eastAsia" w:eastAsia="仿宋_GB2312"/>
          <w:kern w:val="2"/>
          <w:sz w:val="32"/>
          <w:szCs w:val="32"/>
        </w:rPr>
        <w:t>国内对四氯乙烯的需求量分别为</w:t>
      </w:r>
      <w:r>
        <w:rPr>
          <w:rFonts w:hint="eastAsia" w:eastAsia="仿宋_GB2312"/>
          <w:kern w:val="2"/>
          <w:sz w:val="32"/>
          <w:szCs w:val="32"/>
          <w:lang w:eastAsia="zh-CN"/>
        </w:rPr>
        <w:t>15.3万</w:t>
      </w:r>
      <w:r>
        <w:rPr>
          <w:rFonts w:hint="eastAsia" w:eastAsia="仿宋_GB2312"/>
          <w:kern w:val="2"/>
          <w:sz w:val="32"/>
          <w:szCs w:val="32"/>
        </w:rPr>
        <w:t>吨、</w:t>
      </w:r>
      <w:r>
        <w:rPr>
          <w:rFonts w:hint="eastAsia" w:eastAsia="仿宋_GB2312"/>
          <w:kern w:val="2"/>
          <w:sz w:val="32"/>
          <w:szCs w:val="32"/>
          <w:lang w:eastAsia="zh-CN"/>
        </w:rPr>
        <w:t>16.0万</w:t>
      </w:r>
      <w:r>
        <w:rPr>
          <w:rFonts w:hint="eastAsia" w:eastAsia="仿宋_GB2312"/>
          <w:kern w:val="2"/>
          <w:sz w:val="32"/>
          <w:szCs w:val="32"/>
        </w:rPr>
        <w:t>吨、</w:t>
      </w:r>
      <w:r>
        <w:rPr>
          <w:rFonts w:hint="eastAsia" w:eastAsia="仿宋_GB2312"/>
          <w:kern w:val="2"/>
          <w:sz w:val="32"/>
          <w:szCs w:val="32"/>
          <w:lang w:eastAsia="zh-CN"/>
        </w:rPr>
        <w:t>16.6万</w:t>
      </w:r>
      <w:r>
        <w:rPr>
          <w:rFonts w:hint="eastAsia" w:eastAsia="仿宋_GB2312"/>
          <w:kern w:val="2"/>
          <w:sz w:val="32"/>
          <w:szCs w:val="32"/>
        </w:rPr>
        <w:t>吨和16.7万吨，同期，</w:t>
      </w:r>
      <w:r>
        <w:rPr>
          <w:rFonts w:hint="eastAsia" w:eastAsia="仿宋_GB2312"/>
          <w:kern w:val="2"/>
          <w:sz w:val="32"/>
          <w:szCs w:val="32"/>
          <w:lang w:eastAsia="zh-CN"/>
        </w:rPr>
        <w:t>美国四氯乙烯</w:t>
      </w:r>
      <w:r>
        <w:rPr>
          <w:rFonts w:hint="eastAsia" w:eastAsia="仿宋_GB2312"/>
          <w:kern w:val="2"/>
          <w:sz w:val="32"/>
          <w:szCs w:val="32"/>
        </w:rPr>
        <w:t>可供出口的能力分别为</w:t>
      </w:r>
      <w:r>
        <w:rPr>
          <w:rFonts w:hint="eastAsia" w:eastAsia="仿宋_GB2312"/>
          <w:kern w:val="2"/>
          <w:sz w:val="32"/>
          <w:szCs w:val="32"/>
          <w:lang w:eastAsia="zh-CN"/>
        </w:rPr>
        <w:t>7.0万</w:t>
      </w:r>
      <w:r>
        <w:rPr>
          <w:rFonts w:hint="eastAsia" w:eastAsia="仿宋_GB2312"/>
          <w:kern w:val="2"/>
          <w:sz w:val="32"/>
          <w:szCs w:val="32"/>
        </w:rPr>
        <w:t>吨、6.3万吨、5.7万吨和5.6万吨，占总产能的比例分别为</w:t>
      </w:r>
      <w:r>
        <w:rPr>
          <w:rFonts w:hint="eastAsia" w:eastAsia="仿宋_GB2312"/>
          <w:kern w:val="2"/>
          <w:sz w:val="32"/>
          <w:szCs w:val="32"/>
          <w:lang w:eastAsia="zh-CN"/>
        </w:rPr>
        <w:t>31.39</w:t>
      </w:r>
      <w:r>
        <w:rPr>
          <w:rFonts w:hint="eastAsia" w:eastAsia="仿宋_GB2312"/>
          <w:kern w:val="2"/>
          <w:sz w:val="32"/>
          <w:szCs w:val="32"/>
        </w:rPr>
        <w:t>%、28.25%、25.56%和25.11%。</w:t>
      </w:r>
      <w:r>
        <w:rPr>
          <w:rFonts w:hint="eastAsia" w:eastAsia="仿宋_GB2312"/>
          <w:color w:val="000000" w:themeColor="text1"/>
          <w:kern w:val="0"/>
          <w:sz w:val="32"/>
          <w:szCs w:val="32"/>
          <w:highlight w:val="none"/>
          <w:u w:color="000000"/>
          <w14:textFill>
            <w14:solidFill>
              <w14:schemeClr w14:val="tx1"/>
            </w14:solidFill>
          </w14:textFill>
        </w:rPr>
        <w:t>这表明，</w:t>
      </w:r>
      <w:r>
        <w:rPr>
          <w:rFonts w:hint="eastAsia" w:eastAsia="仿宋_GB2312"/>
          <w:color w:val="000000" w:themeColor="text1"/>
          <w:kern w:val="0"/>
          <w:sz w:val="32"/>
          <w:szCs w:val="32"/>
          <w:highlight w:val="none"/>
          <w:u w:color="000000"/>
          <w:lang w:eastAsia="zh-CN"/>
          <w14:textFill>
            <w14:solidFill>
              <w14:schemeClr w14:val="tx1"/>
            </w14:solidFill>
          </w14:textFill>
        </w:rPr>
        <w:t>美国</w:t>
      </w:r>
      <w:r>
        <w:rPr>
          <w:rFonts w:hint="eastAsia" w:eastAsia="仿宋_GB2312"/>
          <w:color w:val="000000" w:themeColor="text1"/>
          <w:kern w:val="0"/>
          <w:sz w:val="32"/>
          <w:szCs w:val="32"/>
          <w:highlight w:val="none"/>
          <w:u w:color="000000"/>
          <w14:textFill>
            <w14:solidFill>
              <w14:schemeClr w14:val="tx1"/>
            </w14:solidFill>
          </w14:textFill>
        </w:rPr>
        <w:t>国内市场对四氯乙烯的需求虽有增加，但其25%-32%的产能需要依赖国际市场。</w:t>
      </w:r>
    </w:p>
    <w:p>
      <w:pPr>
        <w:pStyle w:val="9"/>
        <w:spacing w:line="360" w:lineRule="auto"/>
        <w:ind w:firstLine="642" w:firstLineChars="200"/>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美国</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出口情况。</w:t>
      </w:r>
    </w:p>
    <w:p>
      <w:pPr>
        <w:pStyle w:val="9"/>
        <w:ind w:firstLine="640" w:firstLineChars="200"/>
        <w:rPr>
          <w:rFonts w:hint="eastAsia" w:eastAsia="仿宋_GB2312"/>
          <w:color w:val="000000" w:themeColor="text1"/>
          <w:kern w:val="0"/>
          <w:sz w:val="32"/>
          <w:szCs w:val="32"/>
          <w:highlight w:val="none"/>
          <w:lang w:val="en-US" w:eastAsia="zh-CN"/>
          <w14:textFill>
            <w14:solidFill>
              <w14:schemeClr w14:val="tx1"/>
            </w14:solidFill>
          </w14:textFill>
        </w:rPr>
      </w:pPr>
      <w:r>
        <w:rPr>
          <w:rFonts w:hint="eastAsia" w:eastAsia="仿宋_GB2312"/>
          <w:kern w:val="2"/>
          <w:sz w:val="32"/>
          <w:szCs w:val="32"/>
        </w:rPr>
        <w:t>2015年、2016年</w:t>
      </w:r>
      <w:r>
        <w:rPr>
          <w:rFonts w:hint="eastAsia" w:eastAsia="仿宋_GB2312"/>
          <w:kern w:val="2"/>
          <w:sz w:val="32"/>
          <w:szCs w:val="32"/>
          <w:lang w:eastAsia="zh-CN"/>
        </w:rPr>
        <w:t>、</w:t>
      </w:r>
      <w:r>
        <w:rPr>
          <w:rFonts w:hint="eastAsia" w:eastAsia="仿宋_GB2312"/>
          <w:kern w:val="2"/>
          <w:sz w:val="32"/>
          <w:szCs w:val="32"/>
        </w:rPr>
        <w:t>2017年</w:t>
      </w:r>
      <w:r>
        <w:rPr>
          <w:rFonts w:hint="eastAsia" w:eastAsia="仿宋_GB2312"/>
          <w:kern w:val="2"/>
          <w:sz w:val="32"/>
          <w:szCs w:val="32"/>
          <w:lang w:eastAsia="zh-CN"/>
        </w:rPr>
        <w:t>和</w:t>
      </w:r>
      <w:r>
        <w:rPr>
          <w:rFonts w:hint="eastAsia" w:eastAsia="仿宋_GB2312"/>
          <w:kern w:val="2"/>
          <w:sz w:val="32"/>
          <w:szCs w:val="32"/>
          <w:lang w:val="en-US" w:eastAsia="zh-CN"/>
        </w:rPr>
        <w:t>2018年，</w:t>
      </w:r>
      <w:r>
        <w:rPr>
          <w:rFonts w:hint="eastAsia" w:eastAsia="仿宋_GB2312"/>
          <w:kern w:val="2"/>
          <w:sz w:val="32"/>
          <w:szCs w:val="32"/>
          <w:lang w:eastAsia="zh-CN"/>
        </w:rPr>
        <w:t>美国四氯乙烯</w:t>
      </w:r>
      <w:r>
        <w:rPr>
          <w:rFonts w:hint="eastAsia" w:eastAsia="仿宋_GB2312"/>
          <w:kern w:val="2"/>
          <w:sz w:val="32"/>
          <w:szCs w:val="32"/>
          <w:lang w:val="en-US" w:eastAsia="zh-CN"/>
        </w:rPr>
        <w:t>的出口量分别为</w:t>
      </w:r>
      <w:r>
        <w:rPr>
          <w:rFonts w:hint="eastAsia" w:eastAsia="仿宋_GB2312"/>
          <w:kern w:val="2"/>
          <w:sz w:val="32"/>
          <w:szCs w:val="32"/>
          <w:lang w:eastAsia="zh-CN"/>
        </w:rPr>
        <w:t>3.4万</w:t>
      </w:r>
      <w:r>
        <w:rPr>
          <w:rFonts w:hint="eastAsia" w:eastAsia="仿宋_GB2312"/>
          <w:kern w:val="2"/>
          <w:sz w:val="32"/>
          <w:szCs w:val="32"/>
          <w:lang w:val="en-US" w:eastAsia="zh-CN"/>
        </w:rPr>
        <w:t>吨、</w:t>
      </w:r>
      <w:r>
        <w:rPr>
          <w:rFonts w:hint="eastAsia" w:eastAsia="仿宋_GB2312"/>
          <w:kern w:val="2"/>
          <w:sz w:val="32"/>
          <w:szCs w:val="32"/>
          <w:lang w:eastAsia="zh-CN"/>
        </w:rPr>
        <w:t>3.6万</w:t>
      </w:r>
      <w:r>
        <w:rPr>
          <w:rFonts w:hint="eastAsia" w:eastAsia="仿宋_GB2312"/>
          <w:kern w:val="2"/>
          <w:sz w:val="32"/>
          <w:szCs w:val="32"/>
          <w:lang w:val="en-US" w:eastAsia="zh-CN"/>
        </w:rPr>
        <w:t>吨、</w:t>
      </w:r>
      <w:r>
        <w:rPr>
          <w:rFonts w:hint="eastAsia" w:eastAsia="仿宋_GB2312"/>
          <w:kern w:val="2"/>
          <w:sz w:val="32"/>
          <w:szCs w:val="32"/>
          <w:lang w:eastAsia="zh-CN"/>
        </w:rPr>
        <w:t>2.7万</w:t>
      </w:r>
      <w:r>
        <w:rPr>
          <w:rFonts w:hint="eastAsia" w:eastAsia="仿宋_GB2312"/>
          <w:kern w:val="2"/>
          <w:sz w:val="32"/>
          <w:szCs w:val="32"/>
          <w:lang w:val="en-US" w:eastAsia="zh-CN"/>
        </w:rPr>
        <w:t>吨</w:t>
      </w:r>
      <w:r>
        <w:rPr>
          <w:rFonts w:hint="eastAsia" w:eastAsia="仿宋_GB2312"/>
          <w:kern w:val="2"/>
          <w:sz w:val="32"/>
          <w:szCs w:val="32"/>
          <w:lang w:eastAsia="zh-CN"/>
        </w:rPr>
        <w:t>和3.8万吨</w:t>
      </w:r>
      <w:r>
        <w:rPr>
          <w:rFonts w:hint="eastAsia" w:eastAsia="仿宋_GB2312"/>
          <w:kern w:val="2"/>
          <w:sz w:val="32"/>
          <w:szCs w:val="32"/>
          <w:lang w:val="en-US" w:eastAsia="zh-CN"/>
        </w:rPr>
        <w:t>，出口量占其产量的比例分别为</w:t>
      </w:r>
      <w:r>
        <w:rPr>
          <w:rFonts w:hint="eastAsia" w:eastAsia="仿宋_GB2312"/>
          <w:kern w:val="2"/>
          <w:sz w:val="32"/>
          <w:szCs w:val="32"/>
          <w:lang w:eastAsia="zh-CN"/>
        </w:rPr>
        <w:t>18.38</w:t>
      </w:r>
      <w:r>
        <w:rPr>
          <w:rFonts w:hint="eastAsia" w:eastAsia="仿宋_GB2312"/>
          <w:kern w:val="2"/>
          <w:sz w:val="32"/>
          <w:szCs w:val="32"/>
        </w:rPr>
        <w:t>%</w:t>
      </w:r>
      <w:r>
        <w:rPr>
          <w:rFonts w:hint="eastAsia" w:eastAsia="仿宋_GB2312"/>
          <w:kern w:val="2"/>
          <w:sz w:val="32"/>
          <w:szCs w:val="32"/>
          <w:lang w:val="en-US" w:eastAsia="zh-CN"/>
        </w:rPr>
        <w:t>、</w:t>
      </w:r>
      <w:r>
        <w:rPr>
          <w:rFonts w:hint="eastAsia" w:eastAsia="仿宋_GB2312"/>
          <w:kern w:val="2"/>
          <w:sz w:val="32"/>
          <w:szCs w:val="32"/>
          <w:lang w:eastAsia="zh-CN"/>
        </w:rPr>
        <w:t>18.46</w:t>
      </w:r>
      <w:r>
        <w:rPr>
          <w:rFonts w:hint="eastAsia" w:eastAsia="仿宋_GB2312"/>
          <w:kern w:val="2"/>
          <w:sz w:val="32"/>
          <w:szCs w:val="32"/>
        </w:rPr>
        <w:t>%</w:t>
      </w:r>
      <w:r>
        <w:rPr>
          <w:rFonts w:hint="eastAsia" w:eastAsia="仿宋_GB2312"/>
          <w:kern w:val="2"/>
          <w:sz w:val="32"/>
          <w:szCs w:val="32"/>
          <w:lang w:val="en-US" w:eastAsia="zh-CN"/>
        </w:rPr>
        <w:t>、</w:t>
      </w:r>
      <w:r>
        <w:rPr>
          <w:rFonts w:hint="eastAsia" w:eastAsia="仿宋_GB2312"/>
          <w:kern w:val="2"/>
          <w:sz w:val="32"/>
          <w:szCs w:val="32"/>
          <w:lang w:eastAsia="zh-CN"/>
        </w:rPr>
        <w:t>13.92</w:t>
      </w:r>
      <w:r>
        <w:rPr>
          <w:rFonts w:hint="eastAsia" w:eastAsia="仿宋_GB2312"/>
          <w:kern w:val="2"/>
          <w:sz w:val="32"/>
          <w:szCs w:val="32"/>
        </w:rPr>
        <w:t>%</w:t>
      </w:r>
      <w:r>
        <w:rPr>
          <w:rFonts w:hint="eastAsia" w:eastAsia="仿宋_GB2312"/>
          <w:kern w:val="2"/>
          <w:sz w:val="32"/>
          <w:szCs w:val="32"/>
          <w:lang w:eastAsia="zh-CN"/>
        </w:rPr>
        <w:t>和19.49</w:t>
      </w:r>
      <w:r>
        <w:rPr>
          <w:rFonts w:hint="eastAsia" w:eastAsia="仿宋_GB2312"/>
          <w:kern w:val="2"/>
          <w:sz w:val="32"/>
          <w:szCs w:val="32"/>
        </w:rPr>
        <w:t>%</w:t>
      </w:r>
      <w:r>
        <w:rPr>
          <w:rFonts w:hint="eastAsia" w:eastAsia="仿宋_GB2312"/>
          <w:kern w:val="2"/>
          <w:sz w:val="32"/>
          <w:szCs w:val="32"/>
          <w:lang w:val="en-US" w:eastAsia="zh-CN"/>
        </w:rPr>
        <w:t>。数据表明，201</w:t>
      </w:r>
      <w:r>
        <w:rPr>
          <w:rFonts w:hint="eastAsia" w:eastAsia="仿宋_GB2312"/>
          <w:kern w:val="2"/>
          <w:sz w:val="32"/>
          <w:szCs w:val="32"/>
          <w:lang w:eastAsia="zh-CN"/>
        </w:rPr>
        <w:t>5</w:t>
      </w:r>
      <w:r>
        <w:rPr>
          <w:rFonts w:hint="eastAsia" w:eastAsia="仿宋_GB2312"/>
          <w:kern w:val="2"/>
          <w:sz w:val="32"/>
          <w:szCs w:val="32"/>
          <w:lang w:val="en-US" w:eastAsia="zh-CN"/>
        </w:rPr>
        <w:t>年以来，</w:t>
      </w:r>
      <w:r>
        <w:rPr>
          <w:rFonts w:hint="eastAsia" w:eastAsia="仿宋_GB2312"/>
          <w:kern w:val="2"/>
          <w:sz w:val="32"/>
          <w:szCs w:val="32"/>
          <w:lang w:eastAsia="zh-CN"/>
        </w:rPr>
        <w:t>美国四氯乙烯</w:t>
      </w:r>
      <w:r>
        <w:rPr>
          <w:rFonts w:hint="eastAsia" w:eastAsia="仿宋_GB2312"/>
          <w:kern w:val="2"/>
          <w:sz w:val="32"/>
          <w:szCs w:val="32"/>
          <w:lang w:val="en-US" w:eastAsia="zh-CN"/>
        </w:rPr>
        <w:t>的出口数量</w:t>
      </w:r>
      <w:r>
        <w:rPr>
          <w:rFonts w:hint="eastAsia" w:eastAsia="仿宋_GB2312"/>
          <w:kern w:val="2"/>
          <w:sz w:val="32"/>
          <w:szCs w:val="32"/>
          <w:lang w:eastAsia="zh-CN"/>
        </w:rPr>
        <w:t>总体上升</w:t>
      </w:r>
      <w:r>
        <w:rPr>
          <w:rFonts w:hint="eastAsia" w:eastAsia="仿宋_GB2312"/>
          <w:kern w:val="2"/>
          <w:sz w:val="32"/>
          <w:szCs w:val="32"/>
          <w:lang w:val="en-US" w:eastAsia="zh-CN"/>
        </w:rPr>
        <w:t>，约</w:t>
      </w:r>
      <w:r>
        <w:rPr>
          <w:rFonts w:hint="eastAsia" w:eastAsia="仿宋_GB2312"/>
          <w:kern w:val="2"/>
          <w:sz w:val="32"/>
          <w:szCs w:val="32"/>
          <w:lang w:eastAsia="zh-CN"/>
        </w:rPr>
        <w:t>13</w:t>
      </w:r>
      <w:r>
        <w:rPr>
          <w:rFonts w:hint="eastAsia" w:eastAsia="仿宋_GB2312"/>
          <w:kern w:val="2"/>
          <w:sz w:val="32"/>
          <w:szCs w:val="32"/>
        </w:rPr>
        <w:t>%</w:t>
      </w:r>
      <w:r>
        <w:rPr>
          <w:rFonts w:hint="eastAsia" w:eastAsia="仿宋_GB2312"/>
          <w:kern w:val="2"/>
          <w:sz w:val="32"/>
          <w:szCs w:val="32"/>
          <w:lang w:val="en-US" w:eastAsia="zh-CN"/>
        </w:rPr>
        <w:t>－</w:t>
      </w:r>
      <w:r>
        <w:rPr>
          <w:rFonts w:hint="eastAsia" w:eastAsia="仿宋_GB2312"/>
          <w:kern w:val="2"/>
          <w:sz w:val="32"/>
          <w:szCs w:val="32"/>
          <w:lang w:eastAsia="zh-CN"/>
        </w:rPr>
        <w:t>20</w:t>
      </w:r>
      <w:r>
        <w:rPr>
          <w:rFonts w:hint="eastAsia" w:eastAsia="仿宋_GB2312"/>
          <w:kern w:val="2"/>
          <w:sz w:val="32"/>
          <w:szCs w:val="32"/>
        </w:rPr>
        <w:t>%</w:t>
      </w:r>
      <w:r>
        <w:rPr>
          <w:rFonts w:hint="eastAsia" w:eastAsia="仿宋_GB2312"/>
          <w:kern w:val="2"/>
          <w:sz w:val="32"/>
          <w:szCs w:val="32"/>
          <w:lang w:val="en-US" w:eastAsia="zh-CN"/>
        </w:rPr>
        <w:t>的产量通过出口进行消化，对外出口是</w:t>
      </w:r>
      <w:r>
        <w:rPr>
          <w:rFonts w:hint="eastAsia" w:eastAsia="仿宋_GB2312"/>
          <w:kern w:val="2"/>
          <w:sz w:val="32"/>
          <w:szCs w:val="32"/>
          <w:lang w:eastAsia="zh-CN"/>
        </w:rPr>
        <w:t>美国四氯乙烯</w:t>
      </w:r>
      <w:r>
        <w:rPr>
          <w:rFonts w:hint="eastAsia" w:eastAsia="仿宋_GB2312"/>
          <w:kern w:val="2"/>
          <w:sz w:val="32"/>
          <w:szCs w:val="32"/>
          <w:lang w:val="en-US" w:eastAsia="zh-CN"/>
        </w:rPr>
        <w:t>的重要销售</w:t>
      </w:r>
      <w:r>
        <w:rPr>
          <w:rFonts w:hint="eastAsia" w:eastAsia="仿宋_GB2312"/>
          <w:color w:val="000000" w:themeColor="text1"/>
          <w:kern w:val="0"/>
          <w:sz w:val="32"/>
          <w:szCs w:val="32"/>
          <w:highlight w:val="none"/>
          <w:lang w:val="en-US" w:eastAsia="zh-CN"/>
          <w14:textFill>
            <w14:solidFill>
              <w14:schemeClr w14:val="tx1"/>
            </w14:solidFill>
          </w14:textFill>
        </w:rPr>
        <w:t>方式。</w:t>
      </w:r>
    </w:p>
    <w:p>
      <w:pPr>
        <w:pStyle w:val="9"/>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上述证据表明，措施实施期间，</w:t>
      </w:r>
      <w:r>
        <w:rPr>
          <w:rFonts w:hint="eastAsia" w:eastAsia="仿宋_GB2312"/>
          <w:color w:val="000000" w:themeColor="text1"/>
          <w:kern w:val="0"/>
          <w:sz w:val="32"/>
          <w:szCs w:val="32"/>
          <w:highlight w:val="none"/>
          <w:lang w:eastAsia="zh-CN"/>
          <w14:textFill>
            <w14:solidFill>
              <w14:schemeClr w14:val="tx1"/>
            </w14:solidFill>
          </w14:textFill>
        </w:rPr>
        <w:t>美国四氯乙烯</w:t>
      </w:r>
      <w:r>
        <w:rPr>
          <w:rFonts w:hint="eastAsia" w:eastAsia="仿宋_GB2312"/>
          <w:color w:val="000000" w:themeColor="text1"/>
          <w:kern w:val="0"/>
          <w:sz w:val="32"/>
          <w:szCs w:val="32"/>
          <w:highlight w:val="none"/>
          <w14:textFill>
            <w14:solidFill>
              <w14:schemeClr w14:val="tx1"/>
            </w14:solidFill>
          </w14:textFill>
        </w:rPr>
        <w:t>存在大量产能</w:t>
      </w:r>
      <w:r>
        <w:rPr>
          <w:rFonts w:hint="eastAsia" w:eastAsia="仿宋_GB2312"/>
          <w:color w:val="000000" w:themeColor="text1"/>
          <w:kern w:val="0"/>
          <w:sz w:val="32"/>
          <w:szCs w:val="32"/>
          <w:highlight w:val="none"/>
          <w:lang w:eastAsia="zh-CN"/>
          <w14:textFill>
            <w14:solidFill>
              <w14:schemeClr w14:val="tx1"/>
            </w14:solidFill>
          </w14:textFill>
        </w:rPr>
        <w:t>且</w:t>
      </w:r>
      <w:r>
        <w:rPr>
          <w:rFonts w:hint="eastAsia" w:eastAsia="仿宋_GB2312"/>
          <w:color w:val="000000" w:themeColor="text1"/>
          <w:kern w:val="0"/>
          <w:sz w:val="32"/>
          <w:szCs w:val="32"/>
          <w:highlight w:val="none"/>
          <w14:textFill>
            <w14:solidFill>
              <w14:schemeClr w14:val="tx1"/>
            </w14:solidFill>
          </w14:textFill>
        </w:rPr>
        <w:t>闲置产能较大，其国内需求较稳定，</w:t>
      </w:r>
      <w:r>
        <w:rPr>
          <w:rFonts w:hint="eastAsia" w:eastAsia="仿宋_GB2312"/>
          <w:color w:val="000000" w:themeColor="text1"/>
          <w:kern w:val="0"/>
          <w:sz w:val="32"/>
          <w:szCs w:val="32"/>
          <w:highlight w:val="none"/>
          <w:lang w:eastAsia="zh-CN"/>
          <w14:textFill>
            <w14:solidFill>
              <w14:schemeClr w14:val="tx1"/>
            </w14:solidFill>
          </w14:textFill>
        </w:rPr>
        <w:t>对四氯乙烯</w:t>
      </w:r>
      <w:r>
        <w:rPr>
          <w:rFonts w:hint="eastAsia" w:eastAsia="仿宋_GB2312"/>
          <w:color w:val="000000" w:themeColor="text1"/>
          <w:kern w:val="0"/>
          <w:sz w:val="32"/>
          <w:szCs w:val="32"/>
          <w:highlight w:val="none"/>
          <w:lang w:val="en-US" w:eastAsia="zh-CN"/>
          <w14:textFill>
            <w14:solidFill>
              <w14:schemeClr w14:val="tx1"/>
            </w14:solidFill>
          </w14:textFill>
        </w:rPr>
        <w:t>产能的消化能力不足，</w:t>
      </w:r>
      <w:r>
        <w:rPr>
          <w:rFonts w:hint="eastAsia" w:eastAsia="仿宋_GB2312"/>
          <w:color w:val="000000" w:themeColor="text1"/>
          <w:kern w:val="0"/>
          <w:sz w:val="32"/>
          <w:szCs w:val="32"/>
          <w:highlight w:val="none"/>
          <w14:textFill>
            <w14:solidFill>
              <w14:schemeClr w14:val="tx1"/>
            </w14:solidFill>
          </w14:textFill>
        </w:rPr>
        <w:t>对国际市场的依赖性较强</w:t>
      </w:r>
      <w:r>
        <w:rPr>
          <w:rFonts w:hint="eastAsia" w:eastAsia="仿宋_GB2312"/>
          <w:color w:val="000000" w:themeColor="text1"/>
          <w:kern w:val="0"/>
          <w:sz w:val="32"/>
          <w:szCs w:val="32"/>
          <w:highlight w:val="none"/>
          <w:lang w:eastAsia="zh-CN"/>
          <w14:textFill>
            <w14:solidFill>
              <w14:schemeClr w14:val="tx1"/>
            </w14:solidFill>
          </w14:textFill>
        </w:rPr>
        <w:t>，对外出口是其重要的销售模式</w:t>
      </w:r>
      <w:r>
        <w:rPr>
          <w:rFonts w:hint="default" w:eastAsia="仿宋_GB2312"/>
          <w:color w:val="000000" w:themeColor="text1"/>
          <w:kern w:val="0"/>
          <w:sz w:val="32"/>
          <w:szCs w:val="32"/>
          <w:highlight w:val="none"/>
          <w:lang w:eastAsia="zh-CN"/>
          <w14:textFill>
            <w14:solidFill>
              <w14:schemeClr w14:val="tx1"/>
            </w14:solidFill>
          </w14:textFill>
        </w:rPr>
        <w:t>之一</w:t>
      </w:r>
      <w:r>
        <w:rPr>
          <w:rFonts w:hint="eastAsia" w:eastAsia="仿宋_GB2312"/>
          <w:color w:val="000000" w:themeColor="text1"/>
          <w:kern w:val="0"/>
          <w:sz w:val="32"/>
          <w:szCs w:val="32"/>
          <w:highlight w:val="none"/>
          <w14:textFill>
            <w14:solidFill>
              <w14:schemeClr w14:val="tx1"/>
            </w14:solidFill>
          </w14:textFill>
        </w:rPr>
        <w:t xml:space="preserve">。 </w:t>
      </w:r>
    </w:p>
    <w:p>
      <w:pPr>
        <w:pStyle w:val="9"/>
        <w:spacing w:line="360" w:lineRule="auto"/>
        <w:ind w:firstLine="642" w:firstLineChars="200"/>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3.</w:t>
      </w:r>
      <w:r>
        <w:rPr>
          <w:rFonts w:hint="eastAsia" w:ascii="仿宋_GB2312" w:hAnsi="仿宋_GB2312" w:eastAsia="仿宋_GB2312" w:cs="仿宋_GB2312"/>
          <w:b/>
          <w:bCs/>
          <w:color w:val="000000" w:themeColor="text1"/>
          <w:kern w:val="0"/>
          <w:sz w:val="32"/>
          <w:szCs w:val="32"/>
          <w:highlight w:val="none"/>
          <w:lang w:eastAsia="zh-CN"/>
          <w14:textFill>
            <w14:solidFill>
              <w14:schemeClr w14:val="tx1"/>
            </w14:solidFill>
          </w14:textFill>
        </w:rPr>
        <w:t>美国</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被调查产品在中国市场竞争情况。</w:t>
      </w:r>
    </w:p>
    <w:p>
      <w:pPr>
        <w:pStyle w:val="9"/>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hint="eastAsia" w:eastAsia="仿宋_GB2312"/>
          <w:color w:val="000000" w:themeColor="text1"/>
          <w:kern w:val="0"/>
          <w:sz w:val="32"/>
          <w:szCs w:val="32"/>
          <w:highlight w:val="none"/>
          <w:lang w:eastAsia="zh-CN"/>
          <w14:textFill>
            <w14:solidFill>
              <w14:schemeClr w14:val="tx1"/>
            </w14:solidFill>
          </w14:textFill>
        </w:rPr>
        <w:t>前述倾销调查表明</w:t>
      </w:r>
      <w:r>
        <w:rPr>
          <w:rFonts w:hint="eastAsia" w:eastAsia="仿宋_GB2312"/>
          <w:color w:val="000000" w:themeColor="text1"/>
          <w:kern w:val="0"/>
          <w:sz w:val="32"/>
          <w:szCs w:val="32"/>
          <w:highlight w:val="none"/>
          <w:u w:val="none"/>
          <w:lang w:eastAsia="zh-CN"/>
          <w14:textFill>
            <w14:solidFill>
              <w14:schemeClr w14:val="tx1"/>
            </w14:solidFill>
          </w14:textFill>
        </w:rPr>
        <w:t>，在反倾销措施实施期间，原产于美国的进口四氯乙烯</w:t>
      </w:r>
      <w:r>
        <w:rPr>
          <w:rFonts w:hint="eastAsia" w:eastAsia="仿宋_GB2312"/>
          <w:color w:val="000000" w:themeColor="text1"/>
          <w:kern w:val="0"/>
          <w:sz w:val="32"/>
          <w:szCs w:val="32"/>
          <w:highlight w:val="none"/>
          <w:u w:val="none"/>
          <w:lang w:val="en-US" w:eastAsia="zh-CN"/>
          <w14:textFill>
            <w14:solidFill>
              <w14:schemeClr w14:val="tx1"/>
            </w14:solidFill>
          </w14:textFill>
        </w:rPr>
        <w:t>对中国出口仍然存在倾销。</w:t>
      </w:r>
      <w:r>
        <w:rPr>
          <w:rFonts w:hint="eastAsia" w:eastAsia="仿宋_GB2312"/>
          <w:color w:val="000000" w:themeColor="text1"/>
          <w:kern w:val="0"/>
          <w:sz w:val="32"/>
          <w:szCs w:val="32"/>
          <w:highlight w:val="none"/>
          <w:u w:val="none"/>
          <w:lang w:eastAsia="zh-CN"/>
          <w14:textFill>
            <w14:solidFill>
              <w14:schemeClr w14:val="tx1"/>
            </w14:solidFill>
          </w14:textFill>
        </w:rPr>
        <w:t xml:space="preserve">                                                                           </w:t>
      </w:r>
    </w:p>
    <w:p>
      <w:pPr>
        <w:pStyle w:val="9"/>
        <w:ind w:firstLine="640"/>
        <w:rPr>
          <w:rFonts w:hint="eastAsia" w:eastAsia="仿宋_GB2312"/>
          <w:color w:val="000000" w:themeColor="text1"/>
          <w:kern w:val="0"/>
          <w:sz w:val="32"/>
          <w:szCs w:val="32"/>
          <w:highlight w:val="none"/>
          <w:u w:color="auto"/>
          <w:lang w:val="en-US" w:eastAsia="zh-CN"/>
          <w14:textFill>
            <w14:solidFill>
              <w14:schemeClr w14:val="tx1"/>
            </w14:solidFill>
          </w14:textFill>
        </w:rPr>
      </w:pPr>
      <w:r>
        <w:rPr>
          <w:rFonts w:hint="eastAsia" w:eastAsia="仿宋_GB2312"/>
          <w:color w:val="000000" w:themeColor="text1"/>
          <w:kern w:val="0"/>
          <w:sz w:val="32"/>
          <w:szCs w:val="32"/>
          <w:highlight w:val="none"/>
          <w:lang w:val="en-US" w:eastAsia="zh-CN"/>
          <w14:textFill>
            <w14:solidFill>
              <w14:schemeClr w14:val="tx1"/>
            </w14:solidFill>
          </w14:textFill>
        </w:rPr>
        <w:t>根据中国海关统计数据，</w:t>
      </w:r>
      <w:r>
        <w:rPr>
          <w:rFonts w:hint="eastAsia" w:eastAsia="仿宋_GB2312"/>
          <w:kern w:val="2"/>
          <w:sz w:val="32"/>
          <w:szCs w:val="32"/>
          <w:u w:val="none"/>
        </w:rPr>
        <w:t>2015年、2016年</w:t>
      </w:r>
      <w:r>
        <w:rPr>
          <w:rFonts w:hint="eastAsia" w:eastAsia="仿宋_GB2312"/>
          <w:kern w:val="2"/>
          <w:sz w:val="32"/>
          <w:szCs w:val="32"/>
          <w:u w:val="none"/>
          <w:lang w:eastAsia="zh-CN"/>
        </w:rPr>
        <w:t>、</w:t>
      </w:r>
      <w:r>
        <w:rPr>
          <w:rFonts w:hint="eastAsia" w:eastAsia="仿宋_GB2312"/>
          <w:kern w:val="2"/>
          <w:sz w:val="32"/>
          <w:szCs w:val="32"/>
          <w:u w:val="none"/>
        </w:rPr>
        <w:t>2017年</w:t>
      </w:r>
      <w:r>
        <w:rPr>
          <w:rFonts w:hint="eastAsia" w:eastAsia="仿宋_GB2312"/>
          <w:kern w:val="2"/>
          <w:sz w:val="32"/>
          <w:szCs w:val="32"/>
          <w:u w:val="none"/>
          <w:lang w:eastAsia="zh-CN"/>
        </w:rPr>
        <w:t>和</w:t>
      </w:r>
      <w:r>
        <w:rPr>
          <w:rFonts w:hint="eastAsia" w:eastAsia="仿宋_GB2312"/>
          <w:kern w:val="2"/>
          <w:sz w:val="32"/>
          <w:szCs w:val="32"/>
          <w:u w:val="none"/>
          <w:lang w:val="en-US" w:eastAsia="zh-CN"/>
        </w:rPr>
        <w:t>2018年，自</w:t>
      </w:r>
      <w:r>
        <w:rPr>
          <w:rFonts w:hint="eastAsia" w:eastAsia="仿宋_GB2312"/>
          <w:kern w:val="2"/>
          <w:sz w:val="32"/>
          <w:szCs w:val="32"/>
          <w:u w:val="none"/>
          <w:lang w:eastAsia="zh-CN"/>
        </w:rPr>
        <w:t>美国</w:t>
      </w:r>
      <w:r>
        <w:rPr>
          <w:rFonts w:hint="eastAsia" w:eastAsia="仿宋_GB2312"/>
          <w:kern w:val="2"/>
          <w:sz w:val="32"/>
          <w:szCs w:val="32"/>
          <w:u w:val="none"/>
          <w:lang w:val="en-US" w:eastAsia="zh-CN"/>
        </w:rPr>
        <w:t>进口</w:t>
      </w:r>
      <w:r>
        <w:rPr>
          <w:rFonts w:hint="eastAsia" w:eastAsia="仿宋_GB2312"/>
          <w:kern w:val="2"/>
          <w:sz w:val="32"/>
          <w:szCs w:val="32"/>
          <w:u w:val="none"/>
          <w:lang w:eastAsia="zh-CN"/>
        </w:rPr>
        <w:t>四氯乙烯</w:t>
      </w:r>
      <w:r>
        <w:rPr>
          <w:rFonts w:hint="eastAsia" w:eastAsia="仿宋_GB2312"/>
          <w:kern w:val="2"/>
          <w:sz w:val="32"/>
          <w:szCs w:val="32"/>
          <w:u w:val="none"/>
          <w:lang w:val="en-US" w:eastAsia="zh-CN"/>
        </w:rPr>
        <w:t>的数量分别为</w:t>
      </w:r>
      <w:r>
        <w:rPr>
          <w:rFonts w:hint="eastAsia" w:eastAsia="仿宋_GB2312"/>
          <w:kern w:val="2"/>
          <w:sz w:val="32"/>
          <w:szCs w:val="32"/>
          <w:u w:val="none"/>
          <w:lang w:eastAsia="zh-CN"/>
        </w:rPr>
        <w:t>0.51万</w:t>
      </w:r>
      <w:r>
        <w:rPr>
          <w:rFonts w:hint="eastAsia" w:eastAsia="仿宋_GB2312"/>
          <w:kern w:val="2"/>
          <w:sz w:val="32"/>
          <w:szCs w:val="32"/>
          <w:u w:val="none"/>
          <w:lang w:val="en-US" w:eastAsia="zh-CN"/>
        </w:rPr>
        <w:t>吨、</w:t>
      </w:r>
      <w:r>
        <w:rPr>
          <w:rFonts w:hint="eastAsia" w:eastAsia="仿宋_GB2312"/>
          <w:kern w:val="2"/>
          <w:sz w:val="32"/>
          <w:szCs w:val="32"/>
          <w:u w:val="none"/>
          <w:lang w:eastAsia="zh-CN"/>
        </w:rPr>
        <w:t>2.13万</w:t>
      </w:r>
      <w:r>
        <w:rPr>
          <w:rFonts w:hint="eastAsia" w:eastAsia="仿宋_GB2312"/>
          <w:kern w:val="2"/>
          <w:sz w:val="32"/>
          <w:szCs w:val="32"/>
          <w:u w:val="none"/>
          <w:lang w:val="en-US" w:eastAsia="zh-CN"/>
        </w:rPr>
        <w:t>吨、</w:t>
      </w:r>
      <w:r>
        <w:rPr>
          <w:rFonts w:hint="eastAsia" w:eastAsia="仿宋_GB2312"/>
          <w:kern w:val="2"/>
          <w:sz w:val="32"/>
          <w:szCs w:val="32"/>
          <w:u w:val="none"/>
          <w:lang w:eastAsia="zh-CN"/>
        </w:rPr>
        <w:t>1.11万</w:t>
      </w:r>
      <w:r>
        <w:rPr>
          <w:rFonts w:hint="eastAsia" w:eastAsia="仿宋_GB2312"/>
          <w:kern w:val="2"/>
          <w:sz w:val="32"/>
          <w:szCs w:val="32"/>
          <w:u w:val="none"/>
          <w:lang w:val="en-US" w:eastAsia="zh-CN"/>
        </w:rPr>
        <w:t>吨和</w:t>
      </w:r>
      <w:r>
        <w:rPr>
          <w:rFonts w:hint="eastAsia" w:eastAsia="仿宋_GB2312"/>
          <w:kern w:val="2"/>
          <w:sz w:val="32"/>
          <w:szCs w:val="32"/>
          <w:u w:val="none"/>
          <w:lang w:eastAsia="zh-CN"/>
        </w:rPr>
        <w:t>2.18万</w:t>
      </w:r>
      <w:r>
        <w:rPr>
          <w:rFonts w:hint="eastAsia" w:eastAsia="仿宋_GB2312"/>
          <w:kern w:val="2"/>
          <w:sz w:val="32"/>
          <w:szCs w:val="32"/>
          <w:u w:val="none"/>
          <w:lang w:val="en-US" w:eastAsia="zh-CN"/>
        </w:rPr>
        <w:t>吨，201</w:t>
      </w:r>
      <w:r>
        <w:rPr>
          <w:rFonts w:hint="eastAsia" w:eastAsia="仿宋_GB2312"/>
          <w:kern w:val="2"/>
          <w:sz w:val="32"/>
          <w:szCs w:val="32"/>
          <w:u w:val="none"/>
          <w:lang w:eastAsia="zh-CN"/>
        </w:rPr>
        <w:t>6</w:t>
      </w:r>
      <w:r>
        <w:rPr>
          <w:rFonts w:hint="eastAsia" w:eastAsia="仿宋_GB2312"/>
          <w:kern w:val="2"/>
          <w:sz w:val="32"/>
          <w:szCs w:val="32"/>
          <w:u w:val="none"/>
          <w:lang w:val="en-US" w:eastAsia="zh-CN"/>
        </w:rPr>
        <w:t>年较201</w:t>
      </w:r>
      <w:r>
        <w:rPr>
          <w:rFonts w:hint="eastAsia" w:eastAsia="仿宋_GB2312"/>
          <w:kern w:val="2"/>
          <w:sz w:val="32"/>
          <w:szCs w:val="32"/>
          <w:u w:val="none"/>
          <w:lang w:eastAsia="zh-CN"/>
        </w:rPr>
        <w:t>5</w:t>
      </w:r>
      <w:r>
        <w:rPr>
          <w:rFonts w:hint="eastAsia" w:eastAsia="仿宋_GB2312"/>
          <w:kern w:val="2"/>
          <w:sz w:val="32"/>
          <w:szCs w:val="32"/>
          <w:u w:val="none"/>
          <w:lang w:val="en-US" w:eastAsia="zh-CN"/>
        </w:rPr>
        <w:t>年</w:t>
      </w:r>
      <w:r>
        <w:rPr>
          <w:rFonts w:hint="eastAsia" w:eastAsia="仿宋_GB2312"/>
          <w:kern w:val="2"/>
          <w:sz w:val="32"/>
          <w:szCs w:val="32"/>
          <w:u w:val="none"/>
          <w:lang w:eastAsia="zh-CN"/>
        </w:rPr>
        <w:t>增长320.01</w:t>
      </w:r>
      <w:r>
        <w:rPr>
          <w:rFonts w:hint="eastAsia" w:eastAsia="仿宋_GB2312"/>
          <w:kern w:val="2"/>
          <w:sz w:val="32"/>
          <w:szCs w:val="32"/>
          <w:u w:val="none"/>
        </w:rPr>
        <w:t>%</w:t>
      </w:r>
      <w:r>
        <w:rPr>
          <w:rFonts w:hint="eastAsia" w:eastAsia="仿宋_GB2312"/>
          <w:kern w:val="2"/>
          <w:sz w:val="32"/>
          <w:szCs w:val="32"/>
          <w:u w:val="none"/>
          <w:lang w:val="en-US" w:eastAsia="zh-CN"/>
        </w:rPr>
        <w:t>，2017年较2016年</w:t>
      </w:r>
      <w:r>
        <w:rPr>
          <w:rFonts w:hint="eastAsia" w:eastAsia="仿宋_GB2312"/>
          <w:kern w:val="2"/>
          <w:sz w:val="32"/>
          <w:szCs w:val="32"/>
          <w:u w:val="none"/>
          <w:lang w:eastAsia="zh-CN"/>
        </w:rPr>
        <w:t>下降47.82</w:t>
      </w:r>
      <w:r>
        <w:rPr>
          <w:rFonts w:hint="eastAsia" w:eastAsia="仿宋_GB2312"/>
          <w:kern w:val="2"/>
          <w:sz w:val="32"/>
          <w:szCs w:val="32"/>
          <w:u w:val="none"/>
        </w:rPr>
        <w:t>%</w:t>
      </w:r>
      <w:r>
        <w:rPr>
          <w:rFonts w:hint="eastAsia" w:eastAsia="仿宋_GB2312"/>
          <w:kern w:val="2"/>
          <w:sz w:val="32"/>
          <w:szCs w:val="32"/>
          <w:u w:val="none"/>
          <w:lang w:val="en-US" w:eastAsia="zh-CN"/>
        </w:rPr>
        <w:t>，2018年较2017年增长</w:t>
      </w:r>
      <w:r>
        <w:rPr>
          <w:rFonts w:hint="eastAsia" w:eastAsia="仿宋_GB2312"/>
          <w:kern w:val="2"/>
          <w:sz w:val="32"/>
          <w:szCs w:val="32"/>
          <w:u w:val="none"/>
          <w:lang w:eastAsia="zh-CN"/>
        </w:rPr>
        <w:t>96.23</w:t>
      </w:r>
      <w:r>
        <w:rPr>
          <w:rFonts w:hint="eastAsia" w:eastAsia="仿宋_GB2312"/>
          <w:kern w:val="2"/>
          <w:sz w:val="32"/>
          <w:szCs w:val="32"/>
          <w:u w:val="none"/>
        </w:rPr>
        <w:t>%</w:t>
      </w:r>
      <w:r>
        <w:rPr>
          <w:rFonts w:hint="eastAsia" w:eastAsia="仿宋_GB2312"/>
          <w:kern w:val="2"/>
          <w:sz w:val="32"/>
          <w:szCs w:val="32"/>
          <w:u w:val="none"/>
          <w:lang w:val="en-US" w:eastAsia="zh-CN"/>
        </w:rPr>
        <w:t>，</w:t>
      </w:r>
      <w:r>
        <w:rPr>
          <w:rFonts w:hint="eastAsia" w:eastAsia="仿宋_GB2312"/>
          <w:kern w:val="2"/>
          <w:sz w:val="32"/>
          <w:szCs w:val="32"/>
          <w:u w:val="none"/>
          <w:lang w:eastAsia="zh-CN"/>
        </w:rPr>
        <w:t>美国四氯乙烯</w:t>
      </w:r>
      <w:r>
        <w:rPr>
          <w:rFonts w:hint="eastAsia" w:eastAsia="仿宋_GB2312"/>
          <w:kern w:val="2"/>
          <w:sz w:val="32"/>
          <w:szCs w:val="32"/>
          <w:u w:val="none"/>
          <w:lang w:val="en-US" w:eastAsia="zh-CN"/>
        </w:rPr>
        <w:t>对中国出口数量</w:t>
      </w:r>
      <w:r>
        <w:rPr>
          <w:rFonts w:hint="eastAsia" w:eastAsia="仿宋_GB2312"/>
          <w:kern w:val="2"/>
          <w:sz w:val="32"/>
          <w:szCs w:val="32"/>
          <w:u w:val="none"/>
          <w:lang w:eastAsia="zh-CN"/>
        </w:rPr>
        <w:t>呈整体上升</w:t>
      </w:r>
      <w:r>
        <w:rPr>
          <w:rFonts w:hint="eastAsia" w:eastAsia="仿宋_GB2312"/>
          <w:kern w:val="2"/>
          <w:sz w:val="32"/>
          <w:szCs w:val="32"/>
          <w:u w:val="none"/>
          <w:lang w:val="en-US" w:eastAsia="zh-CN"/>
        </w:rPr>
        <w:t>趋势。中国市场占其出口量的比重在</w:t>
      </w:r>
      <w:r>
        <w:rPr>
          <w:rFonts w:hint="eastAsia" w:eastAsia="仿宋_GB2312"/>
          <w:kern w:val="2"/>
          <w:sz w:val="32"/>
          <w:szCs w:val="32"/>
          <w:u w:val="none"/>
          <w:lang w:eastAsia="zh-CN"/>
        </w:rPr>
        <w:t>15</w:t>
      </w:r>
      <w:r>
        <w:rPr>
          <w:rFonts w:hint="eastAsia" w:eastAsia="仿宋_GB2312"/>
          <w:kern w:val="2"/>
          <w:sz w:val="32"/>
          <w:szCs w:val="32"/>
          <w:u w:val="none"/>
        </w:rPr>
        <w:t>%-</w:t>
      </w:r>
      <w:r>
        <w:rPr>
          <w:rFonts w:hint="eastAsia" w:eastAsia="仿宋_GB2312"/>
          <w:kern w:val="2"/>
          <w:sz w:val="32"/>
          <w:szCs w:val="32"/>
          <w:u w:val="none"/>
          <w:lang w:eastAsia="zh-CN"/>
        </w:rPr>
        <w:t>60</w:t>
      </w:r>
      <w:r>
        <w:rPr>
          <w:rFonts w:hint="eastAsia" w:eastAsia="仿宋_GB2312"/>
          <w:kern w:val="2"/>
          <w:sz w:val="32"/>
          <w:szCs w:val="32"/>
          <w:u w:val="none"/>
        </w:rPr>
        <w:t>%</w:t>
      </w:r>
      <w:r>
        <w:rPr>
          <w:rFonts w:hint="eastAsia" w:eastAsia="仿宋_GB2312"/>
          <w:color w:val="000000" w:themeColor="text1"/>
          <w:kern w:val="0"/>
          <w:sz w:val="32"/>
          <w:szCs w:val="32"/>
          <w:highlight w:val="none"/>
          <w:u w:color="auto"/>
          <w:lang w:val="en-US" w:eastAsia="zh-CN"/>
          <w14:textFill>
            <w14:solidFill>
              <w14:schemeClr w14:val="tx1"/>
            </w14:solidFill>
          </w14:textFill>
        </w:rPr>
        <w:t>之间波动，</w:t>
      </w:r>
      <w:r>
        <w:rPr>
          <w:rFonts w:hint="eastAsia" w:eastAsia="仿宋_GB2312"/>
          <w:color w:val="000000" w:themeColor="text1"/>
          <w:kern w:val="0"/>
          <w:sz w:val="32"/>
          <w:szCs w:val="32"/>
          <w:highlight w:val="none"/>
          <w:u w:color="auto"/>
          <w:lang w:eastAsia="zh-CN"/>
          <w14:textFill>
            <w14:solidFill>
              <w14:schemeClr w14:val="tx1"/>
            </w14:solidFill>
          </w14:textFill>
        </w:rPr>
        <w:t>中国是美国四氯乙烯的</w:t>
      </w:r>
      <w:r>
        <w:rPr>
          <w:rFonts w:hint="eastAsia" w:eastAsia="仿宋_GB2312"/>
          <w:color w:val="000000" w:themeColor="text1"/>
          <w:kern w:val="0"/>
          <w:sz w:val="32"/>
          <w:szCs w:val="32"/>
          <w:highlight w:val="none"/>
          <w:u w:color="auto"/>
          <w:lang w:val="en-US" w:eastAsia="zh-CN"/>
          <w14:textFill>
            <w14:solidFill>
              <w14:schemeClr w14:val="tx1"/>
            </w14:solidFill>
          </w14:textFill>
        </w:rPr>
        <w:t>出口市场</w:t>
      </w:r>
      <w:r>
        <w:rPr>
          <w:rFonts w:hint="eastAsia" w:eastAsia="仿宋_GB2312"/>
          <w:color w:val="000000" w:themeColor="text1"/>
          <w:kern w:val="0"/>
          <w:sz w:val="32"/>
          <w:szCs w:val="32"/>
          <w:highlight w:val="none"/>
          <w:u w:color="auto"/>
          <w:lang w:eastAsia="zh-CN"/>
          <w14:textFill>
            <w14:solidFill>
              <w14:schemeClr w14:val="tx1"/>
            </w14:solidFill>
          </w14:textFill>
        </w:rPr>
        <w:t>之一</w:t>
      </w:r>
      <w:r>
        <w:rPr>
          <w:rFonts w:hint="eastAsia" w:eastAsia="仿宋_GB2312"/>
          <w:color w:val="000000" w:themeColor="text1"/>
          <w:kern w:val="0"/>
          <w:sz w:val="32"/>
          <w:szCs w:val="32"/>
          <w:highlight w:val="none"/>
          <w:u w:color="auto"/>
          <w:lang w:val="en-US" w:eastAsia="zh-CN"/>
          <w14:textFill>
            <w14:solidFill>
              <w14:schemeClr w14:val="tx1"/>
            </w14:solidFill>
          </w14:textFill>
        </w:rPr>
        <w:t>。</w:t>
      </w:r>
    </w:p>
    <w:p>
      <w:pPr>
        <w:pStyle w:val="9"/>
        <w:ind w:firstLine="640"/>
        <w:rPr>
          <w:rFonts w:hint="eastAsia" w:eastAsia="仿宋_GB2312"/>
          <w:color w:val="000000" w:themeColor="text1"/>
          <w:kern w:val="0"/>
          <w:sz w:val="32"/>
          <w:szCs w:val="32"/>
          <w:highlight w:val="none"/>
          <w:u w:color="auto"/>
          <w:lang w:val="en-US" w:eastAsia="zh-CN"/>
          <w14:textFill>
            <w14:solidFill>
              <w14:schemeClr w14:val="tx1"/>
            </w14:solidFill>
          </w14:textFill>
        </w:rPr>
      </w:pPr>
      <w:r>
        <w:rPr>
          <w:rFonts w:hint="eastAsia" w:eastAsia="仿宋_GB2312"/>
          <w:i w:val="0"/>
          <w:iCs w:val="0"/>
          <w:color w:val="000000" w:themeColor="text1"/>
          <w:kern w:val="0"/>
          <w:sz w:val="32"/>
          <w:szCs w:val="32"/>
          <w:highlight w:val="none"/>
          <w:u w:val="none" w:color="auto"/>
          <w:lang w:val="en-US" w:eastAsia="zh-CN"/>
          <w14:textFill>
            <w14:solidFill>
              <w14:schemeClr w14:val="tx1"/>
            </w14:solidFill>
          </w14:textFill>
        </w:rPr>
        <w:t>中</w:t>
      </w:r>
      <w:r>
        <w:rPr>
          <w:rFonts w:hint="eastAsia" w:eastAsia="仿宋_GB2312"/>
          <w:i w:val="0"/>
          <w:iCs w:val="0"/>
          <w:kern w:val="2"/>
          <w:sz w:val="32"/>
          <w:szCs w:val="32"/>
          <w:u w:val="none"/>
          <w:lang w:val="en-US" w:eastAsia="zh-CN"/>
        </w:rPr>
        <w:t>国是全球</w:t>
      </w:r>
      <w:r>
        <w:rPr>
          <w:rFonts w:hint="eastAsia" w:eastAsia="仿宋_GB2312"/>
          <w:i w:val="0"/>
          <w:iCs w:val="0"/>
          <w:kern w:val="2"/>
          <w:sz w:val="32"/>
          <w:szCs w:val="32"/>
          <w:u w:val="none"/>
          <w:lang w:eastAsia="zh-CN"/>
        </w:rPr>
        <w:t>四氯乙烯</w:t>
      </w:r>
      <w:r>
        <w:rPr>
          <w:rFonts w:hint="eastAsia" w:eastAsia="仿宋_GB2312"/>
          <w:i w:val="0"/>
          <w:iCs w:val="0"/>
          <w:kern w:val="2"/>
          <w:sz w:val="32"/>
          <w:szCs w:val="32"/>
          <w:u w:val="none"/>
          <w:lang w:val="en-US" w:eastAsia="zh-CN"/>
        </w:rPr>
        <w:t>最主要的消费市场之一。</w:t>
      </w:r>
      <w:r>
        <w:rPr>
          <w:rFonts w:hint="eastAsia" w:eastAsia="仿宋_GB2312"/>
          <w:kern w:val="2"/>
          <w:sz w:val="32"/>
          <w:szCs w:val="32"/>
        </w:rPr>
        <w:t>2015年、2016年</w:t>
      </w:r>
      <w:r>
        <w:rPr>
          <w:rFonts w:hint="eastAsia" w:eastAsia="仿宋_GB2312"/>
          <w:kern w:val="2"/>
          <w:sz w:val="32"/>
          <w:szCs w:val="32"/>
          <w:lang w:eastAsia="zh-CN"/>
        </w:rPr>
        <w:t>、</w:t>
      </w:r>
      <w:r>
        <w:rPr>
          <w:rFonts w:hint="eastAsia" w:eastAsia="仿宋_GB2312"/>
          <w:kern w:val="2"/>
          <w:sz w:val="32"/>
          <w:szCs w:val="32"/>
        </w:rPr>
        <w:t>2017年</w:t>
      </w:r>
      <w:r>
        <w:rPr>
          <w:rFonts w:hint="eastAsia" w:eastAsia="仿宋_GB2312"/>
          <w:kern w:val="2"/>
          <w:sz w:val="32"/>
          <w:szCs w:val="32"/>
          <w:lang w:eastAsia="zh-CN"/>
        </w:rPr>
        <w:t>和</w:t>
      </w:r>
      <w:r>
        <w:rPr>
          <w:rFonts w:hint="eastAsia" w:eastAsia="仿宋_GB2312"/>
          <w:kern w:val="2"/>
          <w:sz w:val="32"/>
          <w:szCs w:val="32"/>
          <w:lang w:val="en-US" w:eastAsia="zh-CN"/>
        </w:rPr>
        <w:t>2018年</w:t>
      </w:r>
      <w:r>
        <w:rPr>
          <w:rFonts w:hint="eastAsia" w:eastAsia="仿宋_GB2312"/>
          <w:i w:val="0"/>
          <w:iCs w:val="0"/>
          <w:kern w:val="2"/>
          <w:sz w:val="32"/>
          <w:szCs w:val="32"/>
          <w:u w:val="none"/>
          <w:lang w:val="en-US" w:eastAsia="zh-CN"/>
        </w:rPr>
        <w:t>，中国</w:t>
      </w:r>
      <w:r>
        <w:rPr>
          <w:rFonts w:hint="eastAsia" w:eastAsia="仿宋_GB2312"/>
          <w:i w:val="0"/>
          <w:iCs w:val="0"/>
          <w:kern w:val="2"/>
          <w:sz w:val="32"/>
          <w:szCs w:val="32"/>
          <w:u w:val="none"/>
          <w:lang w:eastAsia="zh-CN"/>
        </w:rPr>
        <w:t>国内</w:t>
      </w:r>
      <w:r>
        <w:rPr>
          <w:rFonts w:hint="eastAsia" w:eastAsia="仿宋_GB2312"/>
          <w:i w:val="0"/>
          <w:iCs w:val="0"/>
          <w:kern w:val="2"/>
          <w:sz w:val="32"/>
          <w:szCs w:val="32"/>
          <w:u w:val="none"/>
          <w:lang w:val="en-US" w:eastAsia="zh-CN"/>
        </w:rPr>
        <w:t>市场需求量分别为</w:t>
      </w:r>
      <w:r>
        <w:rPr>
          <w:rFonts w:hint="eastAsia" w:eastAsia="仿宋_GB2312"/>
          <w:i w:val="0"/>
          <w:iCs w:val="0"/>
          <w:kern w:val="2"/>
          <w:sz w:val="32"/>
          <w:szCs w:val="32"/>
          <w:u w:val="none"/>
          <w:lang w:eastAsia="zh-CN"/>
        </w:rPr>
        <w:t>16.00万</w:t>
      </w:r>
      <w:r>
        <w:rPr>
          <w:rFonts w:hint="eastAsia" w:eastAsia="仿宋_GB2312"/>
          <w:i w:val="0"/>
          <w:iCs w:val="0"/>
          <w:kern w:val="2"/>
          <w:sz w:val="32"/>
          <w:szCs w:val="32"/>
          <w:u w:val="none"/>
          <w:lang w:val="en-US" w:eastAsia="zh-CN"/>
        </w:rPr>
        <w:t>吨、</w:t>
      </w:r>
      <w:r>
        <w:rPr>
          <w:rFonts w:hint="eastAsia" w:eastAsia="仿宋_GB2312"/>
          <w:i w:val="0"/>
          <w:iCs w:val="0"/>
          <w:kern w:val="2"/>
          <w:sz w:val="32"/>
          <w:szCs w:val="32"/>
          <w:u w:val="none"/>
          <w:lang w:eastAsia="zh-CN"/>
        </w:rPr>
        <w:t>18.61万</w:t>
      </w:r>
      <w:r>
        <w:rPr>
          <w:rFonts w:hint="eastAsia" w:eastAsia="仿宋_GB2312"/>
          <w:i w:val="0"/>
          <w:iCs w:val="0"/>
          <w:kern w:val="2"/>
          <w:sz w:val="32"/>
          <w:szCs w:val="32"/>
          <w:u w:val="none"/>
          <w:lang w:val="en-US" w:eastAsia="zh-CN"/>
        </w:rPr>
        <w:t>吨、</w:t>
      </w:r>
      <w:r>
        <w:rPr>
          <w:rFonts w:hint="eastAsia" w:eastAsia="仿宋_GB2312"/>
          <w:i w:val="0"/>
          <w:iCs w:val="0"/>
          <w:kern w:val="2"/>
          <w:sz w:val="32"/>
          <w:szCs w:val="32"/>
          <w:u w:val="none"/>
          <w:lang w:eastAsia="zh-CN"/>
        </w:rPr>
        <w:t>22.48万</w:t>
      </w:r>
      <w:r>
        <w:rPr>
          <w:rFonts w:hint="eastAsia" w:eastAsia="仿宋_GB2312"/>
          <w:i w:val="0"/>
          <w:iCs w:val="0"/>
          <w:kern w:val="2"/>
          <w:sz w:val="32"/>
          <w:szCs w:val="32"/>
          <w:u w:val="none"/>
          <w:lang w:val="en-US" w:eastAsia="zh-CN"/>
        </w:rPr>
        <w:t>吨</w:t>
      </w:r>
      <w:r>
        <w:rPr>
          <w:rFonts w:hint="eastAsia" w:eastAsia="仿宋_GB2312"/>
          <w:i w:val="0"/>
          <w:iCs w:val="0"/>
          <w:kern w:val="2"/>
          <w:sz w:val="32"/>
          <w:szCs w:val="32"/>
          <w:u w:val="none"/>
          <w:lang w:eastAsia="zh-CN"/>
        </w:rPr>
        <w:t>和24.99万吨</w:t>
      </w:r>
      <w:r>
        <w:rPr>
          <w:rFonts w:hint="eastAsia" w:eastAsia="仿宋_GB2312"/>
          <w:i w:val="0"/>
          <w:iCs w:val="0"/>
          <w:kern w:val="2"/>
          <w:sz w:val="32"/>
          <w:szCs w:val="32"/>
          <w:u w:val="none"/>
          <w:lang w:val="en-US" w:eastAsia="zh-CN"/>
        </w:rPr>
        <w:t>，中国市场消费量占全球总消</w:t>
      </w:r>
      <w:r>
        <w:rPr>
          <w:rFonts w:hint="eastAsia" w:eastAsia="仿宋_GB2312"/>
          <w:kern w:val="2"/>
          <w:sz w:val="32"/>
          <w:szCs w:val="32"/>
          <w:lang w:val="en-US" w:eastAsia="zh-CN"/>
        </w:rPr>
        <w:t>费量的比例分别为</w:t>
      </w:r>
      <w:r>
        <w:rPr>
          <w:rFonts w:hint="eastAsia" w:eastAsia="仿宋_GB2312"/>
          <w:kern w:val="2"/>
          <w:sz w:val="32"/>
          <w:szCs w:val="32"/>
          <w:lang w:eastAsia="zh-CN"/>
        </w:rPr>
        <w:t>38.55</w:t>
      </w:r>
      <w:r>
        <w:rPr>
          <w:rFonts w:hint="eastAsia" w:eastAsia="仿宋_GB2312"/>
          <w:kern w:val="2"/>
          <w:sz w:val="32"/>
          <w:szCs w:val="32"/>
          <w:lang w:val="en-US" w:eastAsia="zh-CN"/>
        </w:rPr>
        <w:t>%</w:t>
      </w:r>
      <w:r>
        <w:rPr>
          <w:rFonts w:hint="eastAsia" w:eastAsia="仿宋_GB2312"/>
          <w:kern w:val="2"/>
          <w:sz w:val="32"/>
          <w:szCs w:val="32"/>
          <w:lang w:eastAsia="zh-CN"/>
        </w:rPr>
        <w:t>、4</w:t>
      </w:r>
      <w:r>
        <w:rPr>
          <w:rFonts w:hint="eastAsia" w:eastAsia="仿宋_GB2312"/>
          <w:kern w:val="2"/>
          <w:sz w:val="32"/>
          <w:szCs w:val="32"/>
          <w:lang w:val="en-US" w:eastAsia="zh-CN"/>
        </w:rPr>
        <w:t>1.</w:t>
      </w:r>
      <w:r>
        <w:rPr>
          <w:rFonts w:hint="eastAsia" w:eastAsia="仿宋_GB2312"/>
          <w:kern w:val="2"/>
          <w:sz w:val="32"/>
          <w:szCs w:val="32"/>
          <w:lang w:eastAsia="zh-CN"/>
        </w:rPr>
        <w:t>52</w:t>
      </w:r>
      <w:r>
        <w:rPr>
          <w:rFonts w:hint="eastAsia" w:eastAsia="仿宋_GB2312"/>
          <w:kern w:val="2"/>
          <w:sz w:val="32"/>
          <w:szCs w:val="32"/>
          <w:lang w:val="en-US" w:eastAsia="zh-CN"/>
        </w:rPr>
        <w:t>%</w:t>
      </w:r>
      <w:r>
        <w:rPr>
          <w:rFonts w:hint="eastAsia" w:eastAsia="仿宋_GB2312"/>
          <w:kern w:val="2"/>
          <w:sz w:val="32"/>
          <w:szCs w:val="32"/>
          <w:lang w:eastAsia="zh-CN"/>
        </w:rPr>
        <w:t>、45</w:t>
      </w:r>
      <w:r>
        <w:rPr>
          <w:rFonts w:hint="eastAsia" w:eastAsia="仿宋_GB2312"/>
          <w:kern w:val="2"/>
          <w:sz w:val="32"/>
          <w:szCs w:val="32"/>
          <w:lang w:val="en-US" w:eastAsia="zh-CN"/>
        </w:rPr>
        <w:t>.</w:t>
      </w:r>
      <w:r>
        <w:rPr>
          <w:rFonts w:hint="eastAsia" w:eastAsia="仿宋_GB2312"/>
          <w:kern w:val="2"/>
          <w:sz w:val="32"/>
          <w:szCs w:val="32"/>
          <w:lang w:eastAsia="zh-CN"/>
        </w:rPr>
        <w:t>45</w:t>
      </w:r>
      <w:r>
        <w:rPr>
          <w:rFonts w:hint="eastAsia" w:eastAsia="仿宋_GB2312"/>
          <w:kern w:val="2"/>
          <w:sz w:val="32"/>
          <w:szCs w:val="32"/>
          <w:lang w:val="en-US" w:eastAsia="zh-CN"/>
        </w:rPr>
        <w:t>%</w:t>
      </w:r>
      <w:r>
        <w:rPr>
          <w:rFonts w:hint="eastAsia" w:eastAsia="仿宋_GB2312"/>
          <w:kern w:val="2"/>
          <w:sz w:val="32"/>
          <w:szCs w:val="32"/>
          <w:lang w:eastAsia="zh-CN"/>
        </w:rPr>
        <w:t>和48</w:t>
      </w:r>
      <w:r>
        <w:rPr>
          <w:rFonts w:hint="eastAsia" w:eastAsia="仿宋_GB2312"/>
          <w:kern w:val="2"/>
          <w:sz w:val="32"/>
          <w:szCs w:val="32"/>
          <w:lang w:val="en-US" w:eastAsia="zh-CN"/>
        </w:rPr>
        <w:t>.</w:t>
      </w:r>
      <w:r>
        <w:rPr>
          <w:rFonts w:hint="eastAsia" w:eastAsia="仿宋_GB2312"/>
          <w:kern w:val="2"/>
          <w:sz w:val="32"/>
          <w:szCs w:val="32"/>
          <w:lang w:eastAsia="zh-CN"/>
        </w:rPr>
        <w:t>26</w:t>
      </w:r>
      <w:r>
        <w:rPr>
          <w:rFonts w:hint="eastAsia" w:eastAsia="仿宋_GB2312"/>
          <w:kern w:val="2"/>
          <w:sz w:val="32"/>
          <w:szCs w:val="32"/>
          <w:lang w:val="en-US" w:eastAsia="zh-CN"/>
        </w:rPr>
        <w:t>%。对</w:t>
      </w:r>
      <w:r>
        <w:rPr>
          <w:rFonts w:hint="eastAsia" w:eastAsia="仿宋_GB2312"/>
          <w:color w:val="000000" w:themeColor="text1"/>
          <w:kern w:val="0"/>
          <w:sz w:val="32"/>
          <w:szCs w:val="32"/>
          <w:highlight w:val="none"/>
          <w:u w:color="auto"/>
          <w:lang w:eastAsia="zh-CN"/>
          <w14:textFill>
            <w14:solidFill>
              <w14:schemeClr w14:val="tx1"/>
            </w14:solidFill>
          </w14:textFill>
        </w:rPr>
        <w:t>美国四氯乙烯</w:t>
      </w:r>
      <w:r>
        <w:rPr>
          <w:rFonts w:hint="eastAsia" w:eastAsia="仿宋_GB2312"/>
          <w:color w:val="000000" w:themeColor="text1"/>
          <w:kern w:val="0"/>
          <w:sz w:val="32"/>
          <w:szCs w:val="32"/>
          <w:highlight w:val="none"/>
          <w:u w:color="auto"/>
          <w:lang w:val="en-US" w:eastAsia="zh-CN"/>
          <w14:textFill>
            <w14:solidFill>
              <w14:schemeClr w14:val="tx1"/>
            </w14:solidFill>
          </w14:textFill>
        </w:rPr>
        <w:t>生产商而言，中国市场有很强的吸引力，是其重要的目标市场。在中国市场上，进口产品之间、进口产品与</w:t>
      </w:r>
      <w:r>
        <w:rPr>
          <w:rFonts w:hint="eastAsia" w:eastAsia="仿宋_GB2312"/>
          <w:color w:val="000000" w:themeColor="text1"/>
          <w:kern w:val="0"/>
          <w:sz w:val="32"/>
          <w:szCs w:val="32"/>
          <w:highlight w:val="none"/>
          <w:u w:color="auto"/>
          <w:lang w:eastAsia="zh-CN"/>
          <w14:textFill>
            <w14:solidFill>
              <w14:schemeClr w14:val="tx1"/>
            </w14:solidFill>
          </w14:textFill>
        </w:rPr>
        <w:t>国内</w:t>
      </w:r>
      <w:r>
        <w:rPr>
          <w:rFonts w:hint="eastAsia" w:eastAsia="仿宋_GB2312"/>
          <w:color w:val="000000" w:themeColor="text1"/>
          <w:kern w:val="0"/>
          <w:sz w:val="32"/>
          <w:szCs w:val="32"/>
          <w:highlight w:val="none"/>
          <w:u w:color="auto"/>
          <w:lang w:val="en-US" w:eastAsia="zh-CN"/>
          <w14:textFill>
            <w14:solidFill>
              <w14:schemeClr w14:val="tx1"/>
            </w14:solidFill>
          </w14:textFill>
        </w:rPr>
        <w:t>同类产品之间无实质差别，市场竞争激烈，价格因素是竞争的主要手段之一。如果取消反倾销措施，为获得在中国市场份额并消化</w:t>
      </w:r>
      <w:r>
        <w:rPr>
          <w:rFonts w:hint="eastAsia" w:eastAsia="仿宋_GB2312"/>
          <w:color w:val="000000" w:themeColor="text1"/>
          <w:kern w:val="0"/>
          <w:sz w:val="32"/>
          <w:szCs w:val="32"/>
          <w:highlight w:val="none"/>
          <w:u w:color="auto"/>
          <w:lang w:eastAsia="zh-CN"/>
          <w14:textFill>
            <w14:solidFill>
              <w14:schemeClr w14:val="tx1"/>
            </w14:solidFill>
          </w14:textFill>
        </w:rPr>
        <w:t>美国</w:t>
      </w:r>
      <w:r>
        <w:rPr>
          <w:rFonts w:hint="eastAsia" w:eastAsia="仿宋_GB2312"/>
          <w:color w:val="000000" w:themeColor="text1"/>
          <w:kern w:val="0"/>
          <w:sz w:val="32"/>
          <w:szCs w:val="32"/>
          <w:highlight w:val="none"/>
          <w:u w:color="auto"/>
          <w:lang w:val="en-US" w:eastAsia="zh-CN"/>
          <w14:textFill>
            <w14:solidFill>
              <w14:schemeClr w14:val="tx1"/>
            </w14:solidFill>
          </w14:textFill>
        </w:rPr>
        <w:t>国内过剩产能，</w:t>
      </w:r>
      <w:r>
        <w:rPr>
          <w:rFonts w:hint="eastAsia" w:eastAsia="仿宋_GB2312"/>
          <w:color w:val="000000" w:themeColor="text1"/>
          <w:kern w:val="0"/>
          <w:sz w:val="32"/>
          <w:szCs w:val="32"/>
          <w:highlight w:val="none"/>
          <w:u w:color="auto"/>
          <w:lang w:eastAsia="zh-CN"/>
          <w14:textFill>
            <w14:solidFill>
              <w14:schemeClr w14:val="tx1"/>
            </w14:solidFill>
          </w14:textFill>
        </w:rPr>
        <w:t>美国四氯乙烯</w:t>
      </w:r>
      <w:r>
        <w:rPr>
          <w:rFonts w:hint="eastAsia" w:eastAsia="仿宋_GB2312"/>
          <w:color w:val="000000" w:themeColor="text1"/>
          <w:kern w:val="0"/>
          <w:sz w:val="32"/>
          <w:szCs w:val="32"/>
          <w:highlight w:val="none"/>
          <w:u w:color="auto"/>
          <w:lang w:val="en-US" w:eastAsia="zh-CN"/>
          <w14:textFill>
            <w14:solidFill>
              <w14:schemeClr w14:val="tx1"/>
            </w14:solidFill>
          </w14:textFill>
        </w:rPr>
        <w:t>可能继续以倾销方式对中国出口。</w:t>
      </w:r>
    </w:p>
    <w:p>
      <w:pPr>
        <w:pStyle w:val="9"/>
        <w:ind w:firstLine="64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u w:color="auto"/>
          <w14:textFill>
            <w14:solidFill>
              <w14:schemeClr w14:val="tx1"/>
            </w14:solidFill>
          </w14:textFill>
        </w:rPr>
        <w:t>综上，调查机关认为，</w:t>
      </w:r>
      <w:r>
        <w:rPr>
          <w:rFonts w:hint="eastAsia" w:eastAsia="仿宋_GB2312"/>
          <w:color w:val="000000" w:themeColor="text1"/>
          <w:kern w:val="0"/>
          <w:sz w:val="32"/>
          <w:szCs w:val="32"/>
          <w:highlight w:val="none"/>
          <w:u w:color="auto"/>
          <w:lang w:eastAsia="zh-CN"/>
          <w14:textFill>
            <w14:solidFill>
              <w14:schemeClr w14:val="tx1"/>
            </w14:solidFill>
          </w14:textFill>
        </w:rPr>
        <w:t>美国四氯乙烯</w:t>
      </w:r>
      <w:r>
        <w:rPr>
          <w:rFonts w:hint="eastAsia" w:eastAsia="仿宋_GB2312"/>
          <w:color w:val="000000" w:themeColor="text1"/>
          <w:kern w:val="0"/>
          <w:sz w:val="32"/>
          <w:szCs w:val="32"/>
          <w:highlight w:val="none"/>
          <w:u w:color="auto"/>
          <w14:textFill>
            <w14:solidFill>
              <w14:schemeClr w14:val="tx1"/>
            </w14:solidFill>
          </w14:textFill>
        </w:rPr>
        <w:t>产能稳定，产量和需求量</w:t>
      </w:r>
      <w:r>
        <w:rPr>
          <w:rFonts w:hint="eastAsia" w:eastAsia="仿宋_GB2312"/>
          <w:color w:val="000000" w:themeColor="text1"/>
          <w:kern w:val="0"/>
          <w:sz w:val="32"/>
          <w:szCs w:val="32"/>
          <w:highlight w:val="none"/>
          <w:u w:color="auto"/>
          <w:lang w:eastAsia="zh-CN"/>
          <w14:textFill>
            <w14:solidFill>
              <w14:schemeClr w14:val="tx1"/>
            </w14:solidFill>
          </w14:textFill>
        </w:rPr>
        <w:t>呈</w:t>
      </w:r>
      <w:r>
        <w:rPr>
          <w:rFonts w:hint="eastAsia" w:eastAsia="仿宋_GB2312"/>
          <w:color w:val="000000" w:themeColor="text1"/>
          <w:kern w:val="0"/>
          <w:sz w:val="32"/>
          <w:szCs w:val="32"/>
          <w:highlight w:val="none"/>
          <w:u w:color="auto"/>
          <w14:textFill>
            <w14:solidFill>
              <w14:schemeClr w14:val="tx1"/>
            </w14:solidFill>
          </w14:textFill>
        </w:rPr>
        <w:t>上升</w:t>
      </w:r>
      <w:r>
        <w:rPr>
          <w:rFonts w:hint="eastAsia" w:eastAsia="仿宋_GB2312"/>
          <w:color w:val="000000" w:themeColor="text1"/>
          <w:kern w:val="0"/>
          <w:sz w:val="32"/>
          <w:szCs w:val="32"/>
          <w:highlight w:val="none"/>
          <w:u w:color="auto"/>
          <w:lang w:eastAsia="zh-CN"/>
          <w14:textFill>
            <w14:solidFill>
              <w14:schemeClr w14:val="tx1"/>
            </w14:solidFill>
          </w14:textFill>
        </w:rPr>
        <w:t>趋势</w:t>
      </w:r>
      <w:r>
        <w:rPr>
          <w:rFonts w:hint="eastAsia" w:eastAsia="仿宋_GB2312"/>
          <w:color w:val="000000" w:themeColor="text1"/>
          <w:kern w:val="0"/>
          <w:sz w:val="32"/>
          <w:szCs w:val="32"/>
          <w:highlight w:val="none"/>
          <w:u w:color="auto"/>
          <w14:textFill>
            <w14:solidFill>
              <w14:schemeClr w14:val="tx1"/>
            </w14:solidFill>
          </w14:textFill>
        </w:rPr>
        <w:t>，</w:t>
      </w:r>
      <w:r>
        <w:rPr>
          <w:rFonts w:hint="eastAsia" w:eastAsia="仿宋_GB2312"/>
          <w:color w:val="000000" w:themeColor="text1"/>
          <w:kern w:val="0"/>
          <w:sz w:val="32"/>
          <w:szCs w:val="32"/>
          <w:highlight w:val="none"/>
          <w:u w:color="auto"/>
          <w:lang w:eastAsia="zh-CN"/>
          <w14:textFill>
            <w14:solidFill>
              <w14:schemeClr w14:val="tx1"/>
            </w14:solidFill>
          </w14:textFill>
        </w:rPr>
        <w:t>美国</w:t>
      </w:r>
      <w:r>
        <w:rPr>
          <w:rFonts w:hint="eastAsia" w:eastAsia="仿宋_GB2312"/>
          <w:color w:val="000000" w:themeColor="text1"/>
          <w:kern w:val="0"/>
          <w:sz w:val="32"/>
          <w:szCs w:val="32"/>
          <w:highlight w:val="none"/>
          <w:u w:color="auto"/>
          <w14:textFill>
            <w14:solidFill>
              <w14:schemeClr w14:val="tx1"/>
            </w14:solidFill>
          </w14:textFill>
        </w:rPr>
        <w:t>国内市场需求趋于饱和，闲置产能较大，对国际市场的依赖程度较高；在对原</w:t>
      </w:r>
      <w:r>
        <w:rPr>
          <w:rFonts w:hint="eastAsia" w:eastAsia="仿宋_GB2312"/>
          <w:color w:val="000000" w:themeColor="text1"/>
          <w:kern w:val="0"/>
          <w:sz w:val="32"/>
          <w:szCs w:val="32"/>
          <w:highlight w:val="none"/>
          <w14:textFill>
            <w14:solidFill>
              <w14:schemeClr w14:val="tx1"/>
            </w14:solidFill>
          </w14:textFill>
        </w:rPr>
        <w:t>产于</w:t>
      </w:r>
      <w:r>
        <w:rPr>
          <w:rFonts w:hint="eastAsia" w:eastAsia="仿宋_GB2312"/>
          <w:color w:val="000000" w:themeColor="text1"/>
          <w:kern w:val="0"/>
          <w:sz w:val="32"/>
          <w:szCs w:val="32"/>
          <w:highlight w:val="none"/>
          <w:lang w:eastAsia="zh-CN"/>
          <w14:textFill>
            <w14:solidFill>
              <w14:schemeClr w14:val="tx1"/>
            </w14:solidFill>
          </w14:textFill>
        </w:rPr>
        <w:t>美国</w:t>
      </w:r>
      <w:r>
        <w:rPr>
          <w:rFonts w:hint="eastAsia" w:eastAsia="仿宋_GB2312"/>
          <w:color w:val="000000" w:themeColor="text1"/>
          <w:kern w:val="0"/>
          <w:sz w:val="32"/>
          <w:szCs w:val="32"/>
          <w:highlight w:val="none"/>
          <w14:textFill>
            <w14:solidFill>
              <w14:schemeClr w14:val="tx1"/>
            </w14:solidFill>
          </w14:textFill>
        </w:rPr>
        <w:t>的进口四氯乙烯实施反倾销措施之前，中国是美国四氯乙烯的重要出口市场，在反倾</w:t>
      </w:r>
      <w:r>
        <w:rPr>
          <w:rFonts w:hint="eastAsia" w:eastAsia="仿宋_GB2312"/>
          <w:color w:val="000000" w:themeColor="text1"/>
          <w:kern w:val="0"/>
          <w:sz w:val="32"/>
          <w:szCs w:val="32"/>
          <w:highlight w:val="none"/>
          <w:u w:color="auto"/>
          <w14:textFill>
            <w14:solidFill>
              <w14:schemeClr w14:val="tx1"/>
            </w14:solidFill>
          </w14:textFill>
        </w:rPr>
        <w:t>销措施制约下，</w:t>
      </w:r>
      <w:r>
        <w:rPr>
          <w:rFonts w:hint="eastAsia" w:eastAsia="仿宋_GB2312"/>
          <w:color w:val="000000" w:themeColor="text1"/>
          <w:kern w:val="0"/>
          <w:sz w:val="32"/>
          <w:szCs w:val="32"/>
          <w:highlight w:val="none"/>
          <w:u w:color="auto"/>
          <w:lang w:eastAsia="zh-CN"/>
          <w14:textFill>
            <w14:solidFill>
              <w14:schemeClr w14:val="tx1"/>
            </w14:solidFill>
          </w14:textFill>
        </w:rPr>
        <w:t>美国对中国出口数量先降后升，美国四氯乙烯</w:t>
      </w:r>
      <w:r>
        <w:rPr>
          <w:rFonts w:hint="eastAsia" w:eastAsia="仿宋_GB2312"/>
          <w:color w:val="000000" w:themeColor="text1"/>
          <w:kern w:val="0"/>
          <w:sz w:val="32"/>
          <w:szCs w:val="32"/>
          <w:highlight w:val="none"/>
          <w:u w:color="auto"/>
          <w14:textFill>
            <w14:solidFill>
              <w14:schemeClr w14:val="tx1"/>
            </w14:solidFill>
          </w14:textFill>
        </w:rPr>
        <w:t>对中国出口</w:t>
      </w:r>
      <w:r>
        <w:rPr>
          <w:rFonts w:hint="eastAsia" w:eastAsia="仿宋_GB2312"/>
          <w:color w:val="000000" w:themeColor="text1"/>
          <w:kern w:val="0"/>
          <w:sz w:val="32"/>
          <w:szCs w:val="32"/>
          <w:highlight w:val="none"/>
          <w:u w:color="auto"/>
          <w:lang w:eastAsia="zh-CN"/>
          <w14:textFill>
            <w14:solidFill>
              <w14:schemeClr w14:val="tx1"/>
            </w14:solidFill>
          </w14:textFill>
        </w:rPr>
        <w:t>仍存在倾销</w:t>
      </w:r>
      <w:r>
        <w:rPr>
          <w:rFonts w:hint="eastAsia" w:eastAsia="仿宋_GB2312"/>
          <w:color w:val="000000" w:themeColor="text1"/>
          <w:kern w:val="0"/>
          <w:sz w:val="32"/>
          <w:szCs w:val="32"/>
          <w:highlight w:val="none"/>
          <w:u w:color="auto"/>
          <w14:textFill>
            <w14:solidFill>
              <w14:schemeClr w14:val="tx1"/>
            </w14:solidFill>
          </w14:textFill>
        </w:rPr>
        <w:t>；中国是全球四氯乙烯的最大消费市场，对</w:t>
      </w:r>
      <w:r>
        <w:rPr>
          <w:rFonts w:hint="eastAsia" w:eastAsia="仿宋_GB2312"/>
          <w:color w:val="000000" w:themeColor="text1"/>
          <w:kern w:val="0"/>
          <w:sz w:val="32"/>
          <w:szCs w:val="32"/>
          <w:highlight w:val="none"/>
          <w:u w:color="auto"/>
          <w:lang w:eastAsia="zh-CN"/>
          <w14:textFill>
            <w14:solidFill>
              <w14:schemeClr w14:val="tx1"/>
            </w14:solidFill>
          </w14:textFill>
        </w:rPr>
        <w:t>美国</w:t>
      </w:r>
      <w:r>
        <w:rPr>
          <w:rFonts w:hint="eastAsia" w:eastAsia="仿宋_GB2312"/>
          <w:color w:val="000000" w:themeColor="text1"/>
          <w:kern w:val="0"/>
          <w:sz w:val="32"/>
          <w:szCs w:val="32"/>
          <w:highlight w:val="none"/>
          <w:u w:color="auto"/>
          <w14:textFill>
            <w14:solidFill>
              <w14:schemeClr w14:val="tx1"/>
            </w14:solidFill>
          </w14:textFill>
        </w:rPr>
        <w:t>生产商、出口商而言有很强的吸引力</w:t>
      </w:r>
      <w:r>
        <w:rPr>
          <w:rFonts w:hint="eastAsia" w:eastAsia="仿宋_GB2312"/>
          <w:color w:val="000000" w:themeColor="text1"/>
          <w:kern w:val="0"/>
          <w:sz w:val="32"/>
          <w:szCs w:val="32"/>
          <w:highlight w:val="none"/>
          <w:u w:color="auto"/>
          <w:lang w:eastAsia="zh-CN"/>
          <w14:textFill>
            <w14:solidFill>
              <w14:schemeClr w14:val="tx1"/>
            </w14:solidFill>
          </w14:textFill>
        </w:rPr>
        <w:t>；在中国四氯乙烯</w:t>
      </w:r>
      <w:r>
        <w:rPr>
          <w:rFonts w:hint="eastAsia" w:eastAsia="仿宋_GB2312"/>
          <w:color w:val="000000" w:themeColor="text1"/>
          <w:kern w:val="0"/>
          <w:sz w:val="32"/>
          <w:szCs w:val="32"/>
          <w:highlight w:val="none"/>
          <w:u w:color="auto"/>
          <w:lang w:val="en-US" w:eastAsia="zh-CN"/>
          <w14:textFill>
            <w14:solidFill>
              <w14:schemeClr w14:val="tx1"/>
            </w14:solidFill>
          </w14:textFill>
        </w:rPr>
        <w:t>市场，不同来源的产品竞争激烈，而</w:t>
      </w:r>
      <w:r>
        <w:rPr>
          <w:rFonts w:hint="eastAsia" w:eastAsia="仿宋_GB2312"/>
          <w:color w:val="000000" w:themeColor="text1"/>
          <w:kern w:val="0"/>
          <w:sz w:val="32"/>
          <w:szCs w:val="32"/>
          <w:highlight w:val="none"/>
          <w:u w:color="auto"/>
          <w14:textFill>
            <w14:solidFill>
              <w14:schemeClr w14:val="tx1"/>
            </w14:solidFill>
          </w14:textFill>
        </w:rPr>
        <w:t>且价格是市场竞争的主要手段之一。</w:t>
      </w:r>
      <w:r>
        <w:rPr>
          <w:rFonts w:hint="eastAsia" w:eastAsia="仿宋_GB2312"/>
          <w:color w:val="000000" w:themeColor="text1"/>
          <w:kern w:val="0"/>
          <w:sz w:val="32"/>
          <w:szCs w:val="32"/>
          <w:highlight w:val="none"/>
          <w:u w:color="auto"/>
          <w:lang w:eastAsia="zh-CN"/>
          <w14:textFill>
            <w14:solidFill>
              <w14:schemeClr w14:val="tx1"/>
            </w14:solidFill>
          </w14:textFill>
        </w:rPr>
        <w:t>因此，</w:t>
      </w:r>
      <w:r>
        <w:rPr>
          <w:rFonts w:hint="eastAsia" w:eastAsia="仿宋_GB2312"/>
          <w:color w:val="000000" w:themeColor="text1"/>
          <w:kern w:val="0"/>
          <w:sz w:val="32"/>
          <w:szCs w:val="32"/>
          <w:highlight w:val="none"/>
          <w:u w:color="auto"/>
          <w14:textFill>
            <w14:solidFill>
              <w14:schemeClr w14:val="tx1"/>
            </w14:solidFill>
          </w14:textFill>
        </w:rPr>
        <w:t>如果终止反倾销措施，</w:t>
      </w:r>
      <w:r>
        <w:rPr>
          <w:rFonts w:hint="eastAsia" w:eastAsia="仿宋_GB2312"/>
          <w:color w:val="000000" w:themeColor="text1"/>
          <w:kern w:val="0"/>
          <w:sz w:val="32"/>
          <w:szCs w:val="32"/>
          <w:highlight w:val="none"/>
          <w:u w:color="auto"/>
          <w:lang w:eastAsia="zh-CN"/>
          <w14:textFill>
            <w14:solidFill>
              <w14:schemeClr w14:val="tx1"/>
            </w14:solidFill>
          </w14:textFill>
        </w:rPr>
        <w:t>美国</w:t>
      </w:r>
      <w:r>
        <w:rPr>
          <w:rFonts w:hint="eastAsia" w:eastAsia="仿宋_GB2312"/>
          <w:color w:val="000000" w:themeColor="text1"/>
          <w:kern w:val="0"/>
          <w:sz w:val="32"/>
          <w:szCs w:val="32"/>
          <w:highlight w:val="none"/>
          <w:u w:color="auto"/>
          <w14:textFill>
            <w14:solidFill>
              <w14:schemeClr w14:val="tx1"/>
            </w14:solidFill>
          </w14:textFill>
        </w:rPr>
        <w:t>出口商很可能依赖于其较大的产能和闲置产能，</w:t>
      </w:r>
      <w:r>
        <w:rPr>
          <w:rFonts w:hint="eastAsia" w:eastAsia="仿宋_GB2312"/>
          <w:color w:val="000000" w:themeColor="text1"/>
          <w:kern w:val="0"/>
          <w:sz w:val="32"/>
          <w:szCs w:val="32"/>
          <w:highlight w:val="none"/>
          <w:u w:color="auto"/>
          <w:lang w:eastAsia="zh-CN"/>
          <w14:textFill>
            <w14:solidFill>
              <w14:schemeClr w14:val="tx1"/>
            </w14:solidFill>
          </w14:textFill>
        </w:rPr>
        <w:t>继续</w:t>
      </w:r>
      <w:r>
        <w:rPr>
          <w:rFonts w:hint="eastAsia" w:eastAsia="仿宋_GB2312"/>
          <w:color w:val="000000" w:themeColor="text1"/>
          <w:kern w:val="0"/>
          <w:sz w:val="32"/>
          <w:szCs w:val="32"/>
          <w:highlight w:val="none"/>
          <w:u w:color="auto"/>
          <w14:textFill>
            <w14:solidFill>
              <w14:schemeClr w14:val="tx1"/>
            </w14:solidFill>
          </w14:textFill>
        </w:rPr>
        <w:t>以倾销方式</w:t>
      </w:r>
      <w:r>
        <w:rPr>
          <w:rFonts w:hint="eastAsia" w:eastAsia="仿宋_GB2312"/>
          <w:color w:val="000000" w:themeColor="text1"/>
          <w:kern w:val="0"/>
          <w:sz w:val="32"/>
          <w:szCs w:val="32"/>
          <w:highlight w:val="none"/>
          <w:u w:color="auto"/>
          <w:lang w:eastAsia="zh-CN"/>
          <w14:textFill>
            <w14:solidFill>
              <w14:schemeClr w14:val="tx1"/>
            </w14:solidFill>
          </w14:textFill>
        </w:rPr>
        <w:t>大量进入中国市场。</w:t>
      </w:r>
    </w:p>
    <w:p>
      <w:pPr>
        <w:pStyle w:val="9"/>
        <w:spacing w:line="360" w:lineRule="auto"/>
        <w:ind w:firstLine="579" w:firstLineChars="181"/>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因此，调查机关认定，如果终止反倾销措施，原产于</w:t>
      </w:r>
      <w:r>
        <w:rPr>
          <w:rFonts w:hint="eastAsia" w:eastAsia="仿宋_GB2312"/>
          <w:color w:val="000000" w:themeColor="text1"/>
          <w:kern w:val="0"/>
          <w:sz w:val="32"/>
          <w:szCs w:val="32"/>
          <w:highlight w:val="none"/>
          <w:lang w:eastAsia="zh-CN"/>
          <w14:textFill>
            <w14:solidFill>
              <w14:schemeClr w14:val="tx1"/>
            </w14:solidFill>
          </w14:textFill>
        </w:rPr>
        <w:t>美国</w:t>
      </w:r>
      <w:r>
        <w:rPr>
          <w:rFonts w:hint="eastAsia" w:eastAsia="仿宋_GB2312"/>
          <w:color w:val="000000" w:themeColor="text1"/>
          <w:kern w:val="0"/>
          <w:sz w:val="32"/>
          <w:szCs w:val="32"/>
          <w:highlight w:val="none"/>
          <w14:textFill>
            <w14:solidFill>
              <w14:schemeClr w14:val="tx1"/>
            </w14:solidFill>
          </w14:textFill>
        </w:rPr>
        <w:t>的进口四氯乙烯对中国的倾销可能继续或再度发生。</w:t>
      </w:r>
    </w:p>
    <w:p>
      <w:pPr>
        <w:pStyle w:val="9"/>
        <w:spacing w:line="600" w:lineRule="exact"/>
        <w:ind w:firstLine="627" w:firstLineChars="196"/>
        <w:rPr>
          <w:rFonts w:hint="eastAsia"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五、国内同类产品和国内产业</w:t>
      </w:r>
    </w:p>
    <w:p>
      <w:pPr>
        <w:pStyle w:val="9"/>
        <w:spacing w:line="600" w:lineRule="exact"/>
        <w:ind w:firstLine="642" w:firstLineChars="200"/>
        <w:rPr>
          <w:rFonts w:hint="eastAsia" w:ascii="楷体_GB2312" w:hAnsi="楷体_GB2312" w:eastAsia="楷体_GB2312" w:cs="楷体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14:textFill>
            <w14:solidFill>
              <w14:schemeClr w14:val="tx1"/>
            </w14:solidFill>
          </w14:textFill>
        </w:rPr>
        <w:t>（一）国内同类产品认定。</w:t>
      </w:r>
    </w:p>
    <w:p>
      <w:pPr>
        <w:pStyle w:val="9"/>
        <w:autoSpaceDE w:val="0"/>
        <w:autoSpaceDN w:val="0"/>
        <w:adjustRightInd w:val="0"/>
        <w:spacing w:line="600" w:lineRule="exact"/>
        <w:ind w:firstLine="640" w:firstLineChars="200"/>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调查机关在</w:t>
      </w:r>
      <w:r>
        <w:rPr>
          <w:rFonts w:hint="eastAsia" w:ascii="Times New Roman" w:hAnsi="Times New Roman" w:eastAsia="仿宋_GB2312" w:cs="Times New Roman"/>
          <w:kern w:val="2"/>
          <w:sz w:val="32"/>
          <w:szCs w:val="32"/>
          <w:u w:val="none"/>
        </w:rPr>
        <w:t>2019年第21号公告中规定，本次反倾销期终复审被调查产品范围是原反倾销措施所适用的产品，与商务部2014年第32号公告中</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的产品范围一致。</w:t>
      </w:r>
    </w:p>
    <w:p>
      <w:pPr>
        <w:pStyle w:val="9"/>
        <w:autoSpaceDE w:val="0"/>
        <w:autoSpaceDN w:val="0"/>
        <w:adjustRightInd w:val="0"/>
        <w:spacing w:line="600" w:lineRule="exact"/>
        <w:ind w:firstLine="640" w:firstLineChars="200"/>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申请人主张，</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在</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本次期终复审调查</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期间，</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原产于</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欧盟和美国的进口四氯乙烯</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与中国国内生产的四氯乙烯在物理和化学特性、生产工艺、产品用途、销售区域等方面未发生实质变化。</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原产于</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欧盟和美国的进口四氯乙烯与中国国内生产的四氯乙烯</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是同类产品。</w:t>
      </w:r>
      <w:r>
        <w:rPr>
          <w:rFonts w:hint="eastAsia" w:eastAsia="仿宋_GB2312"/>
          <w:color w:val="000000" w:themeColor="text1"/>
          <w:kern w:val="0"/>
          <w:sz w:val="32"/>
          <w:szCs w:val="32"/>
          <w:highlight w:val="none"/>
          <w:lang w:eastAsia="zh-CN"/>
          <w14:textFill>
            <w14:solidFill>
              <w14:schemeClr w14:val="tx1"/>
            </w14:solidFill>
          </w14:textFill>
        </w:rPr>
        <w:t>没有证据显示，</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原产于</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欧盟和美国的进口四氯乙烯在物理和化学特性、生产工艺、产品用途、销售区域等方面</w:t>
      </w:r>
      <w:r>
        <w:rPr>
          <w:rFonts w:hint="eastAsia" w:eastAsia="仿宋_GB2312" w:cs="Times New Roman"/>
          <w:color w:val="000000" w:themeColor="text1"/>
          <w:kern w:val="0"/>
          <w:sz w:val="32"/>
          <w:szCs w:val="32"/>
          <w:highlight w:val="none"/>
          <w:lang w:eastAsia="zh-CN"/>
          <w14:textFill>
            <w14:solidFill>
              <w14:schemeClr w14:val="tx1"/>
            </w14:solidFill>
          </w14:textFill>
        </w:rPr>
        <w:t>发生了显著变化</w:t>
      </w:r>
      <w:r>
        <w:rPr>
          <w:rFonts w:hint="default" w:eastAsia="仿宋_GB2312" w:cs="Times New Roman"/>
          <w:color w:val="000000" w:themeColor="text1"/>
          <w:kern w:val="0"/>
          <w:sz w:val="32"/>
          <w:szCs w:val="32"/>
          <w:highlight w:val="none"/>
          <w:lang w:eastAsia="zh-CN"/>
          <w14:textFill>
            <w14:solidFill>
              <w14:schemeClr w14:val="tx1"/>
            </w14:solidFill>
          </w14:textFill>
        </w:rPr>
        <w:t>。</w:t>
      </w:r>
    </w:p>
    <w:p>
      <w:pPr>
        <w:pStyle w:val="9"/>
        <w:autoSpaceDE w:val="0"/>
        <w:autoSpaceDN w:val="0"/>
        <w:adjustRightInd w:val="0"/>
        <w:spacing w:line="600" w:lineRule="exact"/>
        <w:ind w:firstLine="0" w:firstLineChars="0"/>
        <w:rPr>
          <w:rFonts w:hint="eastAsia"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pPr>
      <w:r>
        <w:rPr>
          <w:rFonts w:hint="default" w:eastAsia="仿宋_GB2312"/>
          <w:b w:val="0"/>
          <w:bCs w:val="0"/>
          <w:color w:val="000000" w:themeColor="text1"/>
          <w:kern w:val="0"/>
          <w:sz w:val="32"/>
          <w:szCs w:val="32"/>
          <w:highlight w:val="none"/>
          <w14:textFill>
            <w14:solidFill>
              <w14:schemeClr w14:val="tx1"/>
            </w14:solidFill>
          </w14:textFill>
        </w:rPr>
        <w:t xml:space="preserve">    </w:t>
      </w:r>
      <w:r>
        <w:rPr>
          <w:rFonts w:hint="eastAsia" w:ascii="Times New Roman" w:hAnsi="Times New Roman" w:eastAsia="仿宋_GB2312"/>
          <w:b w:val="0"/>
          <w:bCs w:val="0"/>
          <w:color w:val="000000" w:themeColor="text1"/>
          <w:kern w:val="0"/>
          <w:sz w:val="32"/>
          <w:szCs w:val="32"/>
          <w:highlight w:val="none"/>
          <w14:textFill>
            <w14:solidFill>
              <w14:schemeClr w14:val="tx1"/>
            </w14:solidFill>
          </w14:textFill>
        </w:rPr>
        <w:t>兰科德国</w:t>
      </w:r>
      <w:r>
        <w:rPr>
          <w:rFonts w:hint="eastAsia" w:ascii="Times New Roman" w:hAnsi="Times New Roman" w:eastAsia="仿宋_GB2312" w:cs="Times New Roman"/>
          <w:color w:val="000000" w:themeColor="text1"/>
          <w:kern w:val="0"/>
          <w:sz w:val="32"/>
          <w:szCs w:val="32"/>
          <w:highlight w:val="none"/>
          <w:u w:val="none"/>
          <w14:textFill>
            <w14:solidFill>
              <w14:schemeClr w14:val="tx1"/>
            </w14:solidFill>
          </w14:textFill>
        </w:rPr>
        <w:t>在调查问卷</w:t>
      </w:r>
      <w:r>
        <w:rPr>
          <w:rFonts w:hint="default" w:eastAsia="仿宋_GB2312" w:cs="Times New Roman"/>
          <w:color w:val="000000" w:themeColor="text1"/>
          <w:kern w:val="0"/>
          <w:sz w:val="32"/>
          <w:szCs w:val="32"/>
          <w:highlight w:val="none"/>
          <w:u w:val="none"/>
          <w14:textFill>
            <w14:solidFill>
              <w14:schemeClr w14:val="tx1"/>
            </w14:solidFill>
          </w14:textFill>
        </w:rPr>
        <w:t>以及评论意见</w:t>
      </w:r>
      <w:r>
        <w:rPr>
          <w:rFonts w:hint="eastAsia" w:ascii="Times New Roman" w:hAnsi="Times New Roman" w:eastAsia="仿宋_GB2312" w:cs="Times New Roman"/>
          <w:color w:val="000000" w:themeColor="text1"/>
          <w:kern w:val="0"/>
          <w:sz w:val="32"/>
          <w:szCs w:val="32"/>
          <w:highlight w:val="none"/>
          <w:u w:val="none"/>
          <w14:textFill>
            <w14:solidFill>
              <w14:schemeClr w14:val="tx1"/>
            </w14:solidFill>
          </w14:textFill>
        </w:rPr>
        <w:t>中主张，其在中国国内销售的氟碳级四氯乙烯产品的质量高于中国国内生产的同类产品。</w:t>
      </w:r>
      <w:r>
        <w:rPr>
          <w:rFonts w:hint="eastAsia" w:ascii="Times New Roman" w:hAnsi="Times New Roman" w:eastAsia="仿宋_GB2312" w:cs="Times New Roman"/>
          <w:color w:val="000000" w:themeColor="text1"/>
          <w:kern w:val="0"/>
          <w:sz w:val="32"/>
          <w:szCs w:val="32"/>
          <w:highlight w:val="none"/>
          <w:u w:val="none"/>
          <w:lang w:val="en-US" w:eastAsia="zh-CN"/>
          <w14:textFill>
            <w14:solidFill>
              <w14:schemeClr w14:val="tx1"/>
            </w14:solidFill>
          </w14:textFill>
        </w:rPr>
        <w:t xml:space="preserve"> </w:t>
      </w:r>
    </w:p>
    <w:p>
      <w:pPr>
        <w:pStyle w:val="9"/>
        <w:spacing w:line="360" w:lineRule="auto"/>
        <w:ind w:firstLine="640" w:firstLineChars="200"/>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pPr>
      <w:r>
        <w:rPr>
          <w:rFonts w:hint="eastAsia" w:eastAsia="仿宋_GB2312"/>
          <w:color w:val="000000" w:themeColor="text1"/>
          <w:kern w:val="0"/>
          <w:sz w:val="32"/>
          <w:szCs w:val="32"/>
          <w:highlight w:val="none"/>
          <w:lang w:eastAsia="zh-CN"/>
          <w14:textFill>
            <w14:solidFill>
              <w14:schemeClr w14:val="tx1"/>
            </w14:solidFill>
          </w14:textFill>
        </w:rPr>
        <w:t>调查机关经调查认为，本次复审调查内容为是否有必要延长措施期限，不涉及产品范围调整，公司提及的</w:t>
      </w:r>
      <w:r>
        <w:rPr>
          <w:rFonts w:hint="eastAsia" w:ascii="Times New Roman" w:hAnsi="Times New Roman" w:eastAsia="仿宋_GB2312" w:cs="Times New Roman"/>
          <w:color w:val="000000" w:themeColor="text1"/>
          <w:kern w:val="0"/>
          <w:sz w:val="32"/>
          <w:szCs w:val="32"/>
          <w:highlight w:val="none"/>
          <w:u w:val="none"/>
          <w14:textFill>
            <w14:solidFill>
              <w14:schemeClr w14:val="tx1"/>
            </w14:solidFill>
          </w14:textFill>
        </w:rPr>
        <w:t>氟碳级四氯乙烯产品</w:t>
      </w:r>
      <w:r>
        <w:rPr>
          <w:rFonts w:hint="eastAsia" w:eastAsia="仿宋_GB2312"/>
          <w:color w:val="000000" w:themeColor="text1"/>
          <w:kern w:val="0"/>
          <w:sz w:val="32"/>
          <w:szCs w:val="32"/>
          <w:highlight w:val="none"/>
          <w:lang w:eastAsia="zh-CN"/>
          <w14:textFill>
            <w14:solidFill>
              <w14:schemeClr w14:val="tx1"/>
            </w14:solidFill>
          </w14:textFill>
        </w:rPr>
        <w:t>符合</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2014年第32号</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公告中关于被调查产品描述，</w:t>
      </w:r>
      <w:r>
        <w:rPr>
          <w:rFonts w:hint="eastAsia" w:eastAsia="仿宋_GB2312" w:cs="Times New Roman"/>
          <w:color w:val="000000" w:themeColor="text1"/>
          <w:kern w:val="0"/>
          <w:sz w:val="32"/>
          <w:szCs w:val="32"/>
          <w:highlight w:val="none"/>
          <w:lang w:eastAsia="zh-CN"/>
          <w14:textFill>
            <w14:solidFill>
              <w14:schemeClr w14:val="tx1"/>
            </w14:solidFill>
          </w14:textFill>
        </w:rPr>
        <w:t>且在原审调查中已被调查机关审查并作出认定</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lang w:val="en-US" w:eastAsia="zh-CN"/>
          <w14:textFill>
            <w14:solidFill>
              <w14:schemeClr w14:val="tx1"/>
            </w14:solidFill>
          </w14:textFill>
        </w:rPr>
        <w:t>综上，</w:t>
      </w:r>
      <w:r>
        <w:rPr>
          <w:rFonts w:hint="eastAsia" w:eastAsia="仿宋_GB2312"/>
          <w:color w:val="000000" w:themeColor="text1"/>
          <w:kern w:val="0"/>
          <w:sz w:val="32"/>
          <w:szCs w:val="32"/>
          <w:highlight w:val="none"/>
          <w14:textFill>
            <w14:solidFill>
              <w14:schemeClr w14:val="tx1"/>
            </w14:solidFill>
          </w14:textFill>
        </w:rPr>
        <w:t>根据《反倾销条例》第十二条规定，调查机关认定，倾销进口产品与中国生产的</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四氯乙烯</w:t>
      </w:r>
      <w:r>
        <w:rPr>
          <w:rFonts w:hint="eastAsia" w:eastAsia="仿宋_GB2312"/>
          <w:color w:val="000000" w:themeColor="text1"/>
          <w:kern w:val="0"/>
          <w:sz w:val="32"/>
          <w:szCs w:val="32"/>
          <w:highlight w:val="none"/>
          <w14:textFill>
            <w14:solidFill>
              <w14:schemeClr w14:val="tx1"/>
            </w14:solidFill>
          </w14:textFill>
        </w:rPr>
        <w:t>是同类产品。</w:t>
      </w:r>
    </w:p>
    <w:p>
      <w:pPr>
        <w:pStyle w:val="9"/>
        <w:ind w:firstLine="642" w:firstLineChars="200"/>
        <w:rPr>
          <w:rFonts w:hint="eastAsia" w:ascii="楷体_GB2312" w:hAnsi="楷体_GB2312" w:eastAsia="楷体_GB2312" w:cs="楷体_GB2312"/>
          <w:b/>
          <w:bCs/>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14:textFill>
            <w14:solidFill>
              <w14:schemeClr w14:val="tx1"/>
            </w14:solidFill>
          </w14:textFill>
        </w:rPr>
        <w:t>（二）</w:t>
      </w:r>
      <w:r>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t>中国四氯乙烯</w:t>
      </w:r>
      <w:r>
        <w:rPr>
          <w:rFonts w:hint="eastAsia" w:ascii="楷体_GB2312" w:hAnsi="楷体_GB2312" w:eastAsia="楷体_GB2312" w:cs="楷体_GB2312"/>
          <w:b/>
          <w:bCs/>
          <w:color w:val="000000" w:themeColor="text1"/>
          <w:kern w:val="0"/>
          <w:sz w:val="32"/>
          <w:szCs w:val="32"/>
          <w:highlight w:val="none"/>
          <w14:textFill>
            <w14:solidFill>
              <w14:schemeClr w14:val="tx1"/>
            </w14:solidFill>
          </w14:textFill>
        </w:rPr>
        <w:t>产业认定。</w:t>
      </w:r>
    </w:p>
    <w:p>
      <w:pPr>
        <w:pStyle w:val="9"/>
        <w:ind w:firstLine="640" w:firstLineChars="200"/>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根据《反倾销条例》第十一条的规定，</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中国四氯乙烯产业</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是指国内同类产品的全部生产者，或者其总产量占国内同类产品总产量的主要部分的生产者。</w:t>
      </w:r>
    </w:p>
    <w:p>
      <w:pPr>
        <w:pStyle w:val="9"/>
        <w:ind w:firstLine="640" w:firstLineChars="200"/>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本案中，</w:t>
      </w:r>
      <w:r>
        <w:rPr>
          <w:rFonts w:hint="eastAsia" w:eastAsia="仿宋_GB2312"/>
          <w:color w:val="000000" w:themeColor="text1"/>
          <w:kern w:val="0"/>
          <w:sz w:val="32"/>
          <w:szCs w:val="32"/>
          <w:highlight w:val="none"/>
          <w:u w:val="none" w:color="000000"/>
          <w14:textFill>
            <w14:solidFill>
              <w14:schemeClr w14:val="tx1"/>
            </w14:solidFill>
          </w14:textFill>
        </w:rPr>
        <w:t>宁波巨化化工科技有限公司、滨化集团股份有限公司、</w:t>
      </w:r>
      <w:r>
        <w:rPr>
          <w:rFonts w:hint="eastAsia" w:eastAsia="仿宋_GB2312"/>
          <w:color w:val="000000" w:themeColor="text1"/>
          <w:kern w:val="0"/>
          <w:sz w:val="32"/>
          <w:szCs w:val="32"/>
          <w:highlight w:val="none"/>
          <w:u w:val="none" w:color="auto"/>
          <w14:textFill>
            <w14:solidFill>
              <w14:schemeClr w14:val="tx1"/>
            </w14:solidFill>
          </w14:textFill>
        </w:rPr>
        <w:t>阿拉善达康三四氯乙烯有限公司和山东新龙科技股份有限公司</w:t>
      </w:r>
      <w:r>
        <w:rPr>
          <w:rFonts w:hint="eastAsia" w:ascii="Times New Roman" w:hAnsi="Times New Roman" w:eastAsia="仿宋_GB2312" w:cs="Times New Roman"/>
          <w:color w:val="000000" w:themeColor="text1"/>
          <w:kern w:val="0"/>
          <w:sz w:val="32"/>
          <w:szCs w:val="32"/>
          <w:highlight w:val="none"/>
          <w:u w:color="000000"/>
          <w:lang w:eastAsia="zh-CN"/>
          <w14:textFill>
            <w14:solidFill>
              <w14:schemeClr w14:val="tx1"/>
            </w14:solidFill>
          </w14:textFill>
        </w:rPr>
        <w:t>提交了中国生产者调查问卷答卷。经调查，上述公司产量占中国总产量的比例超过</w:t>
      </w:r>
      <w:r>
        <w:rPr>
          <w:rFonts w:hint="eastAsia" w:ascii="Times New Roman" w:hAnsi="Times New Roman" w:eastAsia="仿宋_GB2312" w:cs="Times New Roman"/>
          <w:color w:val="000000" w:themeColor="text1"/>
          <w:kern w:val="0"/>
          <w:sz w:val="32"/>
          <w:szCs w:val="32"/>
          <w:highlight w:val="none"/>
          <w:u w:color="000000"/>
          <w:lang w:val="en-US" w:eastAsia="zh-CN"/>
          <w14:textFill>
            <w14:solidFill>
              <w14:schemeClr w14:val="tx1"/>
            </w14:solidFill>
          </w14:textFill>
        </w:rPr>
        <w:t>50%。</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根据《反倾销条例》第十一条，调查机关认定</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上述公司构成了本次反倾销期终复审调查的中国国内四氯乙烯产业，</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其数据可以代表国内产业情况。</w:t>
      </w:r>
      <w:r>
        <w:rPr>
          <w:rFonts w:hint="eastAsia" w:ascii="Times New Roman" w:hAnsi="Times New Roman" w:eastAsia="仿宋_GB2312" w:cs="Times New Roman"/>
          <w:color w:val="000000" w:themeColor="text1"/>
          <w:kern w:val="0"/>
          <w:sz w:val="32"/>
          <w:szCs w:val="32"/>
          <w:highlight w:val="none"/>
          <w:lang w:eastAsia="zh-CN"/>
          <w14:textFill>
            <w14:solidFill>
              <w14:schemeClr w14:val="tx1"/>
            </w14:solidFill>
          </w14:textFill>
        </w:rPr>
        <w:t>调查过程中，没有利害关系方就此提出不同意见。</w:t>
      </w:r>
    </w:p>
    <w:p>
      <w:pPr>
        <w:pStyle w:val="9"/>
        <w:numPr>
          <w:ilvl w:val="-1"/>
          <w:numId w:val="0"/>
        </w:numPr>
        <w:spacing w:line="360" w:lineRule="auto"/>
        <w:ind w:firstLine="0" w:firstLineChars="0"/>
        <w:rPr>
          <w:rFonts w:hint="eastAsia" w:ascii="黑体" w:hAnsi="黑体" w:eastAsia="黑体" w:cs="黑体"/>
          <w:bCs w:val="0"/>
          <w:color w:val="000000" w:themeColor="text1"/>
          <w:kern w:val="0"/>
          <w:sz w:val="32"/>
          <w:szCs w:val="32"/>
          <w:highlight w:val="none"/>
          <w14:textFill>
            <w14:solidFill>
              <w14:schemeClr w14:val="tx1"/>
            </w14:solidFill>
          </w14:textFill>
        </w:rPr>
      </w:pPr>
      <w:r>
        <w:rPr>
          <w:rFonts w:hint="default" w:ascii="黑体" w:hAnsi="黑体" w:eastAsia="黑体" w:cs="黑体"/>
          <w:bCs w:val="0"/>
          <w:color w:val="000000" w:themeColor="text1"/>
          <w:kern w:val="0"/>
          <w:sz w:val="32"/>
          <w:szCs w:val="32"/>
          <w:highlight w:val="none"/>
          <w14:textFill>
            <w14:solidFill>
              <w14:schemeClr w14:val="tx1"/>
            </w14:solidFill>
          </w14:textFill>
        </w:rPr>
        <w:t xml:space="preserve">    </w:t>
      </w:r>
      <w:r>
        <w:rPr>
          <w:rFonts w:hint="eastAsia" w:ascii="黑体" w:hAnsi="黑体" w:eastAsia="黑体" w:cs="黑体"/>
          <w:bCs w:val="0"/>
          <w:color w:val="000000" w:themeColor="text1"/>
          <w:kern w:val="0"/>
          <w:sz w:val="32"/>
          <w:szCs w:val="32"/>
          <w:highlight w:val="none"/>
          <w14:textFill>
            <w14:solidFill>
              <w14:schemeClr w14:val="tx1"/>
            </w14:solidFill>
          </w14:textFill>
        </w:rPr>
        <w:t>六、损害继续或再度发生的可能性</w:t>
      </w:r>
    </w:p>
    <w:p>
      <w:pPr>
        <w:pStyle w:val="9"/>
        <w:spacing w:line="600" w:lineRule="exact"/>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调查机关在商务部</w:t>
      </w:r>
      <w:r>
        <w:rPr>
          <w:rFonts w:hint="eastAsia" w:eastAsia="仿宋_GB2312"/>
          <w:kern w:val="2"/>
          <w:sz w:val="32"/>
          <w:szCs w:val="32"/>
          <w:u w:val="none"/>
        </w:rPr>
        <w:t>2014年第32号公</w:t>
      </w:r>
      <w:r>
        <w:rPr>
          <w:rFonts w:hint="eastAsia" w:eastAsia="仿宋_GB2312"/>
          <w:color w:val="000000" w:themeColor="text1"/>
          <w:kern w:val="0"/>
          <w:sz w:val="32"/>
          <w:szCs w:val="32"/>
          <w:highlight w:val="none"/>
          <w14:textFill>
            <w14:solidFill>
              <w14:schemeClr w14:val="tx1"/>
            </w14:solidFill>
          </w14:textFill>
        </w:rPr>
        <w:t>告中认定，原产于欧盟和美国的进口四氯乙烯之间，以及其与中国国内产业生产的同类产品之间竞争条件基本相同。在本次复审调查中，没有利害关系方就此提出不同意见，也未有证据显示，上述竞争条件发生了显著变化，因此，调查机关在评估欧盟和美国的倾销进口产品时将欧盟和美国合并进行考虑。</w:t>
      </w:r>
    </w:p>
    <w:p>
      <w:pPr>
        <w:pStyle w:val="9"/>
        <w:ind w:firstLine="642" w:firstLineChars="200"/>
        <w:rPr>
          <w:rFonts w:hint="eastAsia" w:ascii="楷体_GB2312" w:hAnsi="楷体_GB2312" w:eastAsia="楷体_GB2312" w:cs="楷体_GB2312"/>
          <w:b/>
          <w:bCs/>
          <w:color w:val="000000" w:themeColor="text1"/>
          <w:kern w:val="0"/>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14:textFill>
            <w14:solidFill>
              <w14:schemeClr w14:val="tx1"/>
            </w14:solidFill>
          </w14:textFill>
        </w:rPr>
        <w:t>（一）国内产业状况。</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根据《反倾销条例》第七、八条，调查机关对调查期内国内</w:t>
      </w:r>
      <w:r>
        <w:rPr>
          <w:rFonts w:hint="eastAsia" w:eastAsia="仿宋_GB2312"/>
          <w:color w:val="000000" w:themeColor="text1"/>
          <w:kern w:val="0"/>
          <w:sz w:val="32"/>
          <w:szCs w:val="32"/>
          <w:highlight w:val="none"/>
          <w:lang w:eastAsia="zh-CN"/>
          <w14:textFill>
            <w14:solidFill>
              <w14:schemeClr w14:val="tx1"/>
            </w14:solidFill>
          </w14:textFill>
        </w:rPr>
        <w:t>四氯乙烯</w:t>
      </w:r>
      <w:r>
        <w:rPr>
          <w:rFonts w:hint="eastAsia" w:eastAsia="仿宋_GB2312"/>
          <w:color w:val="000000" w:themeColor="text1"/>
          <w:kern w:val="0"/>
          <w:sz w:val="32"/>
          <w:szCs w:val="32"/>
          <w:highlight w:val="none"/>
          <w14:textFill>
            <w14:solidFill>
              <w14:schemeClr w14:val="tx1"/>
            </w14:solidFill>
          </w14:textFill>
        </w:rPr>
        <w:t>产业的相关经济因素和指标进行了调查。具体数据详见附表。</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1．</w:t>
      </w:r>
      <w:r>
        <w:rPr>
          <w:rFonts w:hint="default" w:eastAsia="仿宋_GB2312"/>
          <w:b/>
          <w:bCs/>
          <w:color w:val="000000" w:themeColor="text1"/>
          <w:kern w:val="0"/>
          <w:sz w:val="32"/>
          <w:szCs w:val="32"/>
          <w:highlight w:val="none"/>
          <w:lang w:eastAsia="zh-CN"/>
          <w14:textFill>
            <w14:solidFill>
              <w14:schemeClr w14:val="tx1"/>
            </w14:solidFill>
          </w14:textFill>
        </w:rPr>
        <w:t>表观消费量</w:t>
      </w:r>
      <w:r>
        <w:rPr>
          <w:rFonts w:hint="eastAsia" w:eastAsia="仿宋_GB2312"/>
          <w:b/>
          <w:bCs/>
          <w:color w:val="000000" w:themeColor="text1"/>
          <w:kern w:val="0"/>
          <w:sz w:val="32"/>
          <w:szCs w:val="32"/>
          <w:highlight w:val="none"/>
          <w14:textFill>
            <w14:solidFill>
              <w14:schemeClr w14:val="tx1"/>
            </w14:solidFill>
          </w14:textFill>
        </w:rPr>
        <w:t>。</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kern w:val="2"/>
          <w:sz w:val="32"/>
          <w:szCs w:val="32"/>
          <w:u w:val="none"/>
        </w:rPr>
        <w:t>2015年、2016年</w:t>
      </w:r>
      <w:r>
        <w:rPr>
          <w:rFonts w:hint="eastAsia" w:eastAsia="仿宋_GB2312"/>
          <w:kern w:val="2"/>
          <w:sz w:val="32"/>
          <w:szCs w:val="32"/>
          <w:u w:val="none"/>
          <w:lang w:eastAsia="zh-CN"/>
        </w:rPr>
        <w:t>、</w:t>
      </w:r>
      <w:r>
        <w:rPr>
          <w:rFonts w:hint="eastAsia" w:eastAsia="仿宋_GB2312"/>
          <w:kern w:val="2"/>
          <w:sz w:val="32"/>
          <w:szCs w:val="32"/>
          <w:u w:val="none"/>
        </w:rPr>
        <w:t>2017年</w:t>
      </w:r>
      <w:r>
        <w:rPr>
          <w:rFonts w:hint="eastAsia" w:eastAsia="仿宋_GB2312"/>
          <w:kern w:val="2"/>
          <w:sz w:val="32"/>
          <w:szCs w:val="32"/>
          <w:u w:val="none"/>
          <w:lang w:eastAsia="zh-CN"/>
        </w:rPr>
        <w:t>和</w:t>
      </w:r>
      <w:r>
        <w:rPr>
          <w:rFonts w:hint="eastAsia" w:eastAsia="仿宋_GB2312"/>
          <w:kern w:val="2"/>
          <w:sz w:val="32"/>
          <w:szCs w:val="32"/>
          <w:u w:val="none"/>
          <w:lang w:val="en-US" w:eastAsia="zh-CN"/>
        </w:rPr>
        <w:t>2018年</w:t>
      </w:r>
      <w:r>
        <w:rPr>
          <w:rFonts w:hint="eastAsia" w:eastAsia="仿宋_GB2312"/>
          <w:kern w:val="2"/>
          <w:sz w:val="32"/>
          <w:szCs w:val="32"/>
          <w:u w:val="none"/>
        </w:rPr>
        <w:t>，</w:t>
      </w:r>
      <w:r>
        <w:rPr>
          <w:rFonts w:hint="eastAsia" w:eastAsia="仿宋_GB2312"/>
          <w:kern w:val="2"/>
          <w:sz w:val="32"/>
          <w:szCs w:val="32"/>
          <w:u w:val="none"/>
          <w:lang w:eastAsia="zh-CN"/>
        </w:rPr>
        <w:t>国内四氯乙烯</w:t>
      </w:r>
      <w:r>
        <w:rPr>
          <w:rFonts w:hint="eastAsia" w:eastAsia="仿宋_GB2312"/>
          <w:kern w:val="2"/>
          <w:sz w:val="32"/>
          <w:szCs w:val="32"/>
          <w:u w:val="none"/>
        </w:rPr>
        <w:t>的</w:t>
      </w:r>
      <w:r>
        <w:rPr>
          <w:rFonts w:hint="eastAsia" w:eastAsia="仿宋_GB2312"/>
          <w:kern w:val="2"/>
          <w:sz w:val="32"/>
          <w:szCs w:val="32"/>
          <w:u w:val="none"/>
          <w:lang w:eastAsia="zh-CN"/>
        </w:rPr>
        <w:t>表观消费</w:t>
      </w:r>
      <w:r>
        <w:rPr>
          <w:rFonts w:hint="eastAsia" w:eastAsia="仿宋_GB2312"/>
          <w:kern w:val="2"/>
          <w:sz w:val="32"/>
          <w:szCs w:val="32"/>
          <w:u w:val="none"/>
        </w:rPr>
        <w:t>量分别为</w:t>
      </w:r>
      <w:r>
        <w:rPr>
          <w:rFonts w:hint="eastAsia" w:eastAsia="仿宋_GB2312"/>
          <w:kern w:val="2"/>
          <w:sz w:val="32"/>
          <w:szCs w:val="32"/>
          <w:u w:val="none"/>
          <w:lang w:eastAsia="zh-CN"/>
        </w:rPr>
        <w:t>16.00</w:t>
      </w:r>
      <w:r>
        <w:rPr>
          <w:rFonts w:hint="eastAsia" w:eastAsia="仿宋_GB2312"/>
          <w:kern w:val="2"/>
          <w:sz w:val="32"/>
          <w:szCs w:val="32"/>
          <w:u w:val="none"/>
        </w:rPr>
        <w:t>万吨、</w:t>
      </w:r>
      <w:r>
        <w:rPr>
          <w:rFonts w:hint="eastAsia" w:eastAsia="仿宋_GB2312"/>
          <w:kern w:val="2"/>
          <w:sz w:val="32"/>
          <w:szCs w:val="32"/>
          <w:u w:val="none"/>
          <w:lang w:eastAsia="zh-CN"/>
        </w:rPr>
        <w:t>18</w:t>
      </w:r>
      <w:r>
        <w:rPr>
          <w:rFonts w:hint="eastAsia" w:eastAsia="仿宋_GB2312"/>
          <w:kern w:val="2"/>
          <w:sz w:val="32"/>
          <w:szCs w:val="32"/>
          <w:u w:val="none"/>
        </w:rPr>
        <w:t>.</w:t>
      </w:r>
      <w:r>
        <w:rPr>
          <w:rFonts w:hint="eastAsia" w:eastAsia="仿宋_GB2312"/>
          <w:kern w:val="2"/>
          <w:sz w:val="32"/>
          <w:szCs w:val="32"/>
          <w:u w:val="none"/>
          <w:lang w:eastAsia="zh-CN"/>
        </w:rPr>
        <w:t>61</w:t>
      </w:r>
      <w:r>
        <w:rPr>
          <w:rFonts w:hint="eastAsia" w:eastAsia="仿宋_GB2312"/>
          <w:kern w:val="2"/>
          <w:sz w:val="32"/>
          <w:szCs w:val="32"/>
          <w:u w:val="none"/>
        </w:rPr>
        <w:t>万吨、</w:t>
      </w:r>
      <w:r>
        <w:rPr>
          <w:rFonts w:hint="eastAsia" w:eastAsia="仿宋_GB2312"/>
          <w:kern w:val="2"/>
          <w:sz w:val="32"/>
          <w:szCs w:val="32"/>
          <w:u w:val="none"/>
          <w:lang w:eastAsia="zh-CN"/>
        </w:rPr>
        <w:t>22</w:t>
      </w:r>
      <w:r>
        <w:rPr>
          <w:rFonts w:hint="eastAsia" w:eastAsia="仿宋_GB2312"/>
          <w:kern w:val="2"/>
          <w:sz w:val="32"/>
          <w:szCs w:val="32"/>
          <w:u w:val="none"/>
          <w:lang w:val="en-US" w:eastAsia="zh-CN"/>
        </w:rPr>
        <w:t>.</w:t>
      </w:r>
      <w:r>
        <w:rPr>
          <w:rFonts w:hint="eastAsia" w:eastAsia="仿宋_GB2312"/>
          <w:kern w:val="2"/>
          <w:sz w:val="32"/>
          <w:szCs w:val="32"/>
          <w:u w:val="none"/>
          <w:lang w:eastAsia="zh-CN"/>
        </w:rPr>
        <w:t>48</w:t>
      </w:r>
      <w:r>
        <w:rPr>
          <w:rFonts w:hint="eastAsia" w:eastAsia="仿宋_GB2312"/>
          <w:kern w:val="2"/>
          <w:sz w:val="32"/>
          <w:szCs w:val="32"/>
          <w:u w:val="none"/>
        </w:rPr>
        <w:t>万吨和</w:t>
      </w:r>
      <w:r>
        <w:rPr>
          <w:rFonts w:hint="eastAsia" w:eastAsia="仿宋_GB2312"/>
          <w:kern w:val="2"/>
          <w:sz w:val="32"/>
          <w:szCs w:val="32"/>
          <w:u w:val="none"/>
          <w:lang w:eastAsia="zh-CN"/>
        </w:rPr>
        <w:t>24.99</w:t>
      </w:r>
      <w:r>
        <w:rPr>
          <w:rFonts w:hint="eastAsia" w:eastAsia="仿宋_GB2312"/>
          <w:kern w:val="2"/>
          <w:sz w:val="32"/>
          <w:szCs w:val="32"/>
          <w:u w:val="none"/>
        </w:rPr>
        <w:t>万吨。201</w:t>
      </w:r>
      <w:r>
        <w:rPr>
          <w:rFonts w:hint="eastAsia" w:eastAsia="仿宋_GB2312"/>
          <w:kern w:val="2"/>
          <w:sz w:val="32"/>
          <w:szCs w:val="32"/>
          <w:u w:val="none"/>
          <w:lang w:eastAsia="zh-CN"/>
        </w:rPr>
        <w:t>6</w:t>
      </w:r>
      <w:r>
        <w:rPr>
          <w:rFonts w:hint="eastAsia" w:eastAsia="仿宋_GB2312"/>
          <w:kern w:val="2"/>
          <w:sz w:val="32"/>
          <w:szCs w:val="32"/>
          <w:u w:val="none"/>
        </w:rPr>
        <w:t>年比201</w:t>
      </w:r>
      <w:r>
        <w:rPr>
          <w:rFonts w:hint="eastAsia" w:eastAsia="仿宋_GB2312"/>
          <w:kern w:val="2"/>
          <w:sz w:val="32"/>
          <w:szCs w:val="32"/>
          <w:u w:val="none"/>
          <w:lang w:eastAsia="zh-CN"/>
        </w:rPr>
        <w:t>5</w:t>
      </w:r>
      <w:r>
        <w:rPr>
          <w:rFonts w:hint="eastAsia" w:eastAsia="仿宋_GB2312"/>
          <w:kern w:val="2"/>
          <w:sz w:val="32"/>
          <w:szCs w:val="32"/>
          <w:u w:val="none"/>
        </w:rPr>
        <w:t>年上升</w:t>
      </w:r>
      <w:r>
        <w:rPr>
          <w:rFonts w:hint="eastAsia" w:eastAsia="仿宋_GB2312"/>
          <w:kern w:val="2"/>
          <w:sz w:val="32"/>
          <w:szCs w:val="32"/>
          <w:u w:val="none"/>
          <w:lang w:eastAsia="zh-CN"/>
        </w:rPr>
        <w:t>16</w:t>
      </w:r>
      <w:r>
        <w:rPr>
          <w:rFonts w:hint="eastAsia" w:eastAsia="仿宋_GB2312"/>
          <w:kern w:val="2"/>
          <w:sz w:val="32"/>
          <w:szCs w:val="32"/>
          <w:u w:val="none"/>
          <w:lang w:val="en-US" w:eastAsia="zh-CN"/>
        </w:rPr>
        <w:t>.3</w:t>
      </w:r>
      <w:r>
        <w:rPr>
          <w:rFonts w:hint="eastAsia" w:eastAsia="仿宋_GB2312"/>
          <w:kern w:val="2"/>
          <w:sz w:val="32"/>
          <w:szCs w:val="32"/>
          <w:u w:val="none"/>
          <w:lang w:eastAsia="zh-CN"/>
        </w:rPr>
        <w:t>4</w:t>
      </w:r>
      <w:r>
        <w:rPr>
          <w:rFonts w:hint="eastAsia" w:eastAsia="仿宋_GB2312"/>
          <w:kern w:val="2"/>
          <w:sz w:val="32"/>
          <w:szCs w:val="32"/>
          <w:u w:val="none"/>
        </w:rPr>
        <w:t>%；201</w:t>
      </w:r>
      <w:r>
        <w:rPr>
          <w:rFonts w:hint="eastAsia" w:eastAsia="仿宋_GB2312"/>
          <w:kern w:val="2"/>
          <w:sz w:val="32"/>
          <w:szCs w:val="32"/>
          <w:u w:val="none"/>
          <w:lang w:eastAsia="zh-CN"/>
        </w:rPr>
        <w:t>7</w:t>
      </w:r>
      <w:r>
        <w:rPr>
          <w:rFonts w:hint="eastAsia" w:eastAsia="仿宋_GB2312"/>
          <w:kern w:val="2"/>
          <w:sz w:val="32"/>
          <w:szCs w:val="32"/>
          <w:u w:val="none"/>
        </w:rPr>
        <w:t>年比201</w:t>
      </w:r>
      <w:r>
        <w:rPr>
          <w:rFonts w:hint="eastAsia" w:eastAsia="仿宋_GB2312"/>
          <w:kern w:val="2"/>
          <w:sz w:val="32"/>
          <w:szCs w:val="32"/>
          <w:u w:val="none"/>
          <w:lang w:eastAsia="zh-CN"/>
        </w:rPr>
        <w:t>6</w:t>
      </w:r>
      <w:r>
        <w:rPr>
          <w:rFonts w:hint="eastAsia" w:eastAsia="仿宋_GB2312"/>
          <w:kern w:val="2"/>
          <w:sz w:val="32"/>
          <w:szCs w:val="32"/>
          <w:u w:val="none"/>
        </w:rPr>
        <w:t>年</w:t>
      </w:r>
      <w:r>
        <w:rPr>
          <w:rFonts w:hint="eastAsia" w:eastAsia="仿宋_GB2312"/>
          <w:kern w:val="2"/>
          <w:sz w:val="32"/>
          <w:szCs w:val="32"/>
          <w:u w:val="none"/>
          <w:lang w:eastAsia="zh-CN"/>
        </w:rPr>
        <w:t>上升20</w:t>
      </w:r>
      <w:r>
        <w:rPr>
          <w:rFonts w:hint="eastAsia" w:eastAsia="仿宋_GB2312"/>
          <w:kern w:val="2"/>
          <w:sz w:val="32"/>
          <w:szCs w:val="32"/>
          <w:u w:val="none"/>
          <w:lang w:val="en-US" w:eastAsia="zh-CN"/>
        </w:rPr>
        <w:t>.</w:t>
      </w:r>
      <w:r>
        <w:rPr>
          <w:rFonts w:hint="eastAsia" w:eastAsia="仿宋_GB2312"/>
          <w:kern w:val="2"/>
          <w:sz w:val="32"/>
          <w:szCs w:val="32"/>
          <w:u w:val="none"/>
          <w:lang w:eastAsia="zh-CN"/>
        </w:rPr>
        <w:t>74</w:t>
      </w:r>
      <w:r>
        <w:rPr>
          <w:rFonts w:hint="eastAsia" w:eastAsia="仿宋_GB2312"/>
          <w:kern w:val="2"/>
          <w:sz w:val="32"/>
          <w:szCs w:val="32"/>
          <w:u w:val="none"/>
        </w:rPr>
        <w:t>%；201</w:t>
      </w:r>
      <w:r>
        <w:rPr>
          <w:rFonts w:hint="eastAsia" w:eastAsia="仿宋_GB2312"/>
          <w:kern w:val="2"/>
          <w:sz w:val="32"/>
          <w:szCs w:val="32"/>
          <w:u w:val="none"/>
          <w:lang w:eastAsia="zh-CN"/>
        </w:rPr>
        <w:t>8</w:t>
      </w:r>
      <w:r>
        <w:rPr>
          <w:rFonts w:hint="eastAsia" w:eastAsia="仿宋_GB2312"/>
          <w:kern w:val="2"/>
          <w:sz w:val="32"/>
          <w:szCs w:val="32"/>
          <w:u w:val="none"/>
        </w:rPr>
        <w:t>年比201</w:t>
      </w:r>
      <w:r>
        <w:rPr>
          <w:rFonts w:hint="eastAsia" w:eastAsia="仿宋_GB2312"/>
          <w:kern w:val="2"/>
          <w:sz w:val="32"/>
          <w:szCs w:val="32"/>
          <w:u w:val="none"/>
          <w:lang w:eastAsia="zh-CN"/>
        </w:rPr>
        <w:t>7</w:t>
      </w:r>
      <w:r>
        <w:rPr>
          <w:rFonts w:hint="eastAsia" w:eastAsia="仿宋_GB2312"/>
          <w:kern w:val="2"/>
          <w:sz w:val="32"/>
          <w:szCs w:val="32"/>
          <w:u w:val="none"/>
        </w:rPr>
        <w:t>年上升</w:t>
      </w:r>
      <w:r>
        <w:rPr>
          <w:rFonts w:hint="eastAsia" w:eastAsia="仿宋_GB2312"/>
          <w:kern w:val="2"/>
          <w:sz w:val="32"/>
          <w:szCs w:val="32"/>
          <w:u w:val="none"/>
          <w:lang w:val="en-US" w:eastAsia="zh-CN"/>
        </w:rPr>
        <w:t>1</w:t>
      </w:r>
      <w:r>
        <w:rPr>
          <w:rFonts w:hint="eastAsia" w:eastAsia="仿宋_GB2312"/>
          <w:kern w:val="2"/>
          <w:sz w:val="32"/>
          <w:szCs w:val="32"/>
          <w:u w:val="none"/>
          <w:lang w:eastAsia="zh-CN"/>
        </w:rPr>
        <w:t>1</w:t>
      </w:r>
      <w:r>
        <w:rPr>
          <w:rFonts w:hint="eastAsia" w:eastAsia="仿宋_GB2312"/>
          <w:kern w:val="2"/>
          <w:sz w:val="32"/>
          <w:szCs w:val="32"/>
          <w:u w:val="none"/>
          <w:lang w:val="en-US" w:eastAsia="zh-CN"/>
        </w:rPr>
        <w:t>.</w:t>
      </w:r>
      <w:r>
        <w:rPr>
          <w:rFonts w:hint="eastAsia" w:eastAsia="仿宋_GB2312"/>
          <w:kern w:val="2"/>
          <w:sz w:val="32"/>
          <w:szCs w:val="32"/>
          <w:u w:val="none"/>
          <w:lang w:eastAsia="zh-CN"/>
        </w:rPr>
        <w:t>20</w:t>
      </w:r>
      <w:r>
        <w:rPr>
          <w:rFonts w:hint="eastAsia" w:eastAsia="仿宋_GB2312"/>
          <w:kern w:val="2"/>
          <w:sz w:val="32"/>
          <w:szCs w:val="32"/>
          <w:u w:val="none"/>
        </w:rPr>
        <w:t>%。</w:t>
      </w:r>
      <w:r>
        <w:rPr>
          <w:rFonts w:hint="eastAsia" w:eastAsia="仿宋_GB2312"/>
          <w:color w:val="000000" w:themeColor="text1"/>
          <w:kern w:val="0"/>
          <w:sz w:val="32"/>
          <w:szCs w:val="32"/>
          <w:highlight w:val="none"/>
          <w14:textFill>
            <w14:solidFill>
              <w14:schemeClr w14:val="tx1"/>
            </w14:solidFill>
          </w14:textFill>
        </w:rPr>
        <w:t>损害调查期内</w:t>
      </w:r>
      <w:r>
        <w:rPr>
          <w:rFonts w:hint="eastAsia" w:eastAsia="仿宋_GB2312"/>
          <w:color w:val="000000" w:themeColor="text1"/>
          <w:kern w:val="0"/>
          <w:sz w:val="32"/>
          <w:szCs w:val="32"/>
          <w:highlight w:val="none"/>
          <w:u w:val="none"/>
          <w14:textFill>
            <w14:solidFill>
              <w14:schemeClr w14:val="tx1"/>
            </w14:solidFill>
          </w14:textFill>
        </w:rPr>
        <w:t>，</w:t>
      </w:r>
      <w:r>
        <w:rPr>
          <w:rFonts w:hint="eastAsia" w:eastAsia="仿宋_GB2312"/>
          <w:color w:val="000000" w:themeColor="text1"/>
          <w:kern w:val="0"/>
          <w:sz w:val="32"/>
          <w:szCs w:val="32"/>
          <w:highlight w:val="none"/>
          <w:u w:val="none"/>
          <w:lang w:eastAsia="zh-CN"/>
          <w14:textFill>
            <w14:solidFill>
              <w14:schemeClr w14:val="tx1"/>
            </w14:solidFill>
          </w14:textFill>
        </w:rPr>
        <w:t>国内</w:t>
      </w:r>
      <w:r>
        <w:rPr>
          <w:rFonts w:hint="default" w:eastAsia="仿宋_GB2312"/>
          <w:color w:val="000000" w:themeColor="text1"/>
          <w:kern w:val="0"/>
          <w:sz w:val="32"/>
          <w:szCs w:val="32"/>
          <w:highlight w:val="none"/>
          <w14:textFill>
            <w14:solidFill>
              <w14:schemeClr w14:val="tx1"/>
            </w14:solidFill>
          </w14:textFill>
        </w:rPr>
        <w:t>表观消费</w:t>
      </w:r>
      <w:r>
        <w:rPr>
          <w:rFonts w:hint="eastAsia" w:eastAsia="仿宋_GB2312"/>
          <w:color w:val="000000" w:themeColor="text1"/>
          <w:kern w:val="0"/>
          <w:sz w:val="32"/>
          <w:szCs w:val="32"/>
          <w:highlight w:val="none"/>
          <w14:textFill>
            <w14:solidFill>
              <w14:schemeClr w14:val="tx1"/>
            </w14:solidFill>
          </w14:textFill>
        </w:rPr>
        <w:t>量</w:t>
      </w:r>
      <w:r>
        <w:rPr>
          <w:rFonts w:hint="default" w:eastAsia="仿宋_GB2312"/>
          <w:color w:val="000000" w:themeColor="text1"/>
          <w:kern w:val="0"/>
          <w:sz w:val="32"/>
          <w:szCs w:val="32"/>
          <w:highlight w:val="none"/>
          <w14:textFill>
            <w14:solidFill>
              <w14:schemeClr w14:val="tx1"/>
            </w14:solidFill>
          </w14:textFill>
        </w:rPr>
        <w:t>呈</w:t>
      </w:r>
      <w:r>
        <w:rPr>
          <w:rFonts w:hint="eastAsia" w:eastAsia="仿宋_GB2312"/>
          <w:color w:val="000000" w:themeColor="text1"/>
          <w:kern w:val="0"/>
          <w:sz w:val="32"/>
          <w:szCs w:val="32"/>
          <w:highlight w:val="none"/>
          <w14:textFill>
            <w14:solidFill>
              <w14:schemeClr w14:val="tx1"/>
            </w14:solidFill>
          </w14:textFill>
        </w:rPr>
        <w:t>增长</w:t>
      </w:r>
      <w:r>
        <w:rPr>
          <w:rFonts w:hint="default" w:eastAsia="仿宋_GB2312"/>
          <w:color w:val="000000" w:themeColor="text1"/>
          <w:kern w:val="0"/>
          <w:sz w:val="32"/>
          <w:szCs w:val="32"/>
          <w:highlight w:val="none"/>
          <w14:textFill>
            <w14:solidFill>
              <w14:schemeClr w14:val="tx1"/>
            </w14:solidFill>
          </w14:textFill>
        </w:rPr>
        <w:t>趋势</w:t>
      </w:r>
      <w:r>
        <w:rPr>
          <w:rFonts w:hint="eastAsia" w:eastAsia="仿宋_GB2312"/>
          <w:color w:val="000000" w:themeColor="text1"/>
          <w:kern w:val="0"/>
          <w:sz w:val="32"/>
          <w:szCs w:val="32"/>
          <w:highlight w:val="none"/>
          <w14:textFill>
            <w14:solidFill>
              <w14:schemeClr w14:val="tx1"/>
            </w14:solidFill>
          </w14:textFill>
        </w:rPr>
        <w:t>。</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2．产能。</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kern w:val="2"/>
          <w:sz w:val="32"/>
          <w:szCs w:val="32"/>
          <w:u w:val="none"/>
        </w:rPr>
        <w:t>2015年、2016年</w:t>
      </w:r>
      <w:r>
        <w:rPr>
          <w:rFonts w:hint="eastAsia" w:eastAsia="仿宋_GB2312"/>
          <w:kern w:val="2"/>
          <w:sz w:val="32"/>
          <w:szCs w:val="32"/>
          <w:u w:val="none"/>
          <w:lang w:val="en-US" w:eastAsia="zh-CN"/>
        </w:rPr>
        <w:t>2017年</w:t>
      </w:r>
      <w:r>
        <w:rPr>
          <w:rFonts w:hint="eastAsia" w:eastAsia="仿宋_GB2312"/>
          <w:kern w:val="2"/>
          <w:sz w:val="32"/>
          <w:szCs w:val="32"/>
          <w:u w:val="none"/>
          <w:lang w:eastAsia="zh-CN"/>
        </w:rPr>
        <w:t>和2018年</w:t>
      </w:r>
      <w:r>
        <w:rPr>
          <w:rFonts w:hint="eastAsia" w:eastAsia="仿宋_GB2312"/>
          <w:kern w:val="2"/>
          <w:sz w:val="32"/>
          <w:szCs w:val="32"/>
          <w:u w:val="none"/>
        </w:rPr>
        <w:t>国内产业同类产品产能分别为14.20万吨、16.53万吨、20.20万吨和22.20万吨。201</w:t>
      </w:r>
      <w:r>
        <w:rPr>
          <w:rFonts w:hint="eastAsia" w:eastAsia="仿宋_GB2312"/>
          <w:kern w:val="2"/>
          <w:sz w:val="32"/>
          <w:szCs w:val="32"/>
          <w:u w:val="none"/>
          <w:lang w:eastAsia="zh-CN"/>
        </w:rPr>
        <w:t>6</w:t>
      </w:r>
      <w:r>
        <w:rPr>
          <w:rFonts w:hint="eastAsia" w:eastAsia="仿宋_GB2312"/>
          <w:kern w:val="2"/>
          <w:sz w:val="32"/>
          <w:szCs w:val="32"/>
          <w:u w:val="none"/>
        </w:rPr>
        <w:t>年比201</w:t>
      </w:r>
      <w:r>
        <w:rPr>
          <w:rFonts w:hint="eastAsia" w:eastAsia="仿宋_GB2312"/>
          <w:kern w:val="2"/>
          <w:sz w:val="32"/>
          <w:szCs w:val="32"/>
          <w:u w:val="none"/>
          <w:lang w:eastAsia="zh-CN"/>
        </w:rPr>
        <w:t>5</w:t>
      </w:r>
      <w:r>
        <w:rPr>
          <w:rFonts w:hint="eastAsia" w:eastAsia="仿宋_GB2312"/>
          <w:kern w:val="2"/>
          <w:sz w:val="32"/>
          <w:szCs w:val="32"/>
          <w:u w:val="none"/>
        </w:rPr>
        <w:t>年上升</w:t>
      </w:r>
      <w:r>
        <w:rPr>
          <w:rFonts w:hint="eastAsia" w:eastAsia="仿宋_GB2312"/>
          <w:kern w:val="2"/>
          <w:sz w:val="32"/>
          <w:szCs w:val="32"/>
          <w:u w:val="none"/>
          <w:lang w:eastAsia="zh-CN"/>
        </w:rPr>
        <w:t>16</w:t>
      </w:r>
      <w:r>
        <w:rPr>
          <w:rFonts w:hint="eastAsia" w:eastAsia="仿宋_GB2312"/>
          <w:kern w:val="2"/>
          <w:sz w:val="32"/>
          <w:szCs w:val="32"/>
          <w:u w:val="none"/>
          <w:lang w:val="en-US" w:eastAsia="zh-CN"/>
        </w:rPr>
        <w:t>.</w:t>
      </w:r>
      <w:r>
        <w:rPr>
          <w:rFonts w:hint="eastAsia" w:eastAsia="仿宋_GB2312"/>
          <w:kern w:val="2"/>
          <w:sz w:val="32"/>
          <w:szCs w:val="32"/>
          <w:u w:val="none"/>
          <w:lang w:eastAsia="zh-CN"/>
        </w:rPr>
        <w:t>43</w:t>
      </w:r>
      <w:r>
        <w:rPr>
          <w:rFonts w:hint="eastAsia" w:eastAsia="仿宋_GB2312"/>
          <w:kern w:val="2"/>
          <w:sz w:val="32"/>
          <w:szCs w:val="32"/>
          <w:u w:val="none"/>
        </w:rPr>
        <w:t>%；201</w:t>
      </w:r>
      <w:r>
        <w:rPr>
          <w:rFonts w:hint="eastAsia" w:eastAsia="仿宋_GB2312"/>
          <w:kern w:val="2"/>
          <w:sz w:val="32"/>
          <w:szCs w:val="32"/>
          <w:u w:val="none"/>
          <w:lang w:eastAsia="zh-CN"/>
        </w:rPr>
        <w:t>7</w:t>
      </w:r>
      <w:r>
        <w:rPr>
          <w:rFonts w:hint="eastAsia" w:eastAsia="仿宋_GB2312"/>
          <w:kern w:val="2"/>
          <w:sz w:val="32"/>
          <w:szCs w:val="32"/>
          <w:u w:val="none"/>
        </w:rPr>
        <w:t>年比201</w:t>
      </w:r>
      <w:r>
        <w:rPr>
          <w:rFonts w:hint="eastAsia" w:eastAsia="仿宋_GB2312"/>
          <w:kern w:val="2"/>
          <w:sz w:val="32"/>
          <w:szCs w:val="32"/>
          <w:u w:val="none"/>
          <w:lang w:eastAsia="zh-CN"/>
        </w:rPr>
        <w:t>6</w:t>
      </w:r>
      <w:r>
        <w:rPr>
          <w:rFonts w:hint="eastAsia" w:eastAsia="仿宋_GB2312"/>
          <w:kern w:val="2"/>
          <w:sz w:val="32"/>
          <w:szCs w:val="32"/>
          <w:u w:val="none"/>
        </w:rPr>
        <w:t>年</w:t>
      </w:r>
      <w:r>
        <w:rPr>
          <w:rFonts w:hint="eastAsia" w:eastAsia="仿宋_GB2312"/>
          <w:kern w:val="2"/>
          <w:sz w:val="32"/>
          <w:szCs w:val="32"/>
          <w:u w:val="none"/>
          <w:lang w:eastAsia="zh-CN"/>
        </w:rPr>
        <w:t>上升22</w:t>
      </w:r>
      <w:r>
        <w:rPr>
          <w:rFonts w:hint="eastAsia" w:eastAsia="仿宋_GB2312"/>
          <w:kern w:val="2"/>
          <w:sz w:val="32"/>
          <w:szCs w:val="32"/>
          <w:u w:val="none"/>
          <w:lang w:val="en-US" w:eastAsia="zh-CN"/>
        </w:rPr>
        <w:t>.</w:t>
      </w:r>
      <w:r>
        <w:rPr>
          <w:rFonts w:hint="eastAsia" w:eastAsia="仿宋_GB2312"/>
          <w:kern w:val="2"/>
          <w:sz w:val="32"/>
          <w:szCs w:val="32"/>
          <w:u w:val="none"/>
          <w:lang w:eastAsia="zh-CN"/>
        </w:rPr>
        <w:t>18</w:t>
      </w:r>
      <w:r>
        <w:rPr>
          <w:rFonts w:hint="eastAsia" w:eastAsia="仿宋_GB2312"/>
          <w:kern w:val="2"/>
          <w:sz w:val="32"/>
          <w:szCs w:val="32"/>
          <w:u w:val="none"/>
        </w:rPr>
        <w:t>%；201</w:t>
      </w:r>
      <w:r>
        <w:rPr>
          <w:rFonts w:hint="eastAsia" w:eastAsia="仿宋_GB2312"/>
          <w:kern w:val="2"/>
          <w:sz w:val="32"/>
          <w:szCs w:val="32"/>
          <w:u w:val="none"/>
          <w:lang w:eastAsia="zh-CN"/>
        </w:rPr>
        <w:t>8</w:t>
      </w:r>
      <w:r>
        <w:rPr>
          <w:rFonts w:hint="eastAsia" w:eastAsia="仿宋_GB2312"/>
          <w:kern w:val="2"/>
          <w:sz w:val="32"/>
          <w:szCs w:val="32"/>
          <w:u w:val="none"/>
        </w:rPr>
        <w:t>年比201</w:t>
      </w:r>
      <w:r>
        <w:rPr>
          <w:rFonts w:hint="eastAsia" w:eastAsia="仿宋_GB2312"/>
          <w:kern w:val="2"/>
          <w:sz w:val="32"/>
          <w:szCs w:val="32"/>
          <w:u w:val="none"/>
          <w:lang w:eastAsia="zh-CN"/>
        </w:rPr>
        <w:t>7</w:t>
      </w:r>
      <w:r>
        <w:rPr>
          <w:rFonts w:hint="eastAsia" w:eastAsia="仿宋_GB2312"/>
          <w:kern w:val="2"/>
          <w:sz w:val="32"/>
          <w:szCs w:val="32"/>
          <w:u w:val="none"/>
        </w:rPr>
        <w:t>年上升</w:t>
      </w:r>
      <w:r>
        <w:rPr>
          <w:rFonts w:hint="eastAsia" w:eastAsia="仿宋_GB2312"/>
          <w:kern w:val="2"/>
          <w:sz w:val="32"/>
          <w:szCs w:val="32"/>
          <w:u w:val="none"/>
          <w:lang w:eastAsia="zh-CN"/>
        </w:rPr>
        <w:t>9.90</w:t>
      </w:r>
      <w:r>
        <w:rPr>
          <w:rFonts w:hint="eastAsia" w:eastAsia="仿宋_GB2312"/>
          <w:kern w:val="2"/>
          <w:sz w:val="32"/>
          <w:szCs w:val="32"/>
          <w:u w:val="none"/>
        </w:rPr>
        <w:t>%。</w:t>
      </w:r>
      <w:r>
        <w:rPr>
          <w:rFonts w:hint="eastAsia" w:eastAsia="仿宋_GB2312"/>
          <w:color w:val="000000" w:themeColor="text1"/>
          <w:kern w:val="0"/>
          <w:sz w:val="32"/>
          <w:szCs w:val="32"/>
          <w:highlight w:val="none"/>
          <w14:textFill>
            <w14:solidFill>
              <w14:schemeClr w14:val="tx1"/>
            </w14:solidFill>
          </w14:textFill>
        </w:rPr>
        <w:t>损害调查期内，国内产业同类产品的产能持续增长。</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3．产量。</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lang w:val="en-US" w:eastAsia="zh-CN"/>
          <w14:textFill>
            <w14:solidFill>
              <w14:schemeClr w14:val="tx1"/>
            </w14:solidFill>
          </w14:textFill>
        </w:rPr>
        <w:t>2018年</w:t>
      </w:r>
      <w:r>
        <w:rPr>
          <w:rFonts w:hint="eastAsia" w:eastAsia="仿宋_GB2312"/>
          <w:color w:val="000000" w:themeColor="text1"/>
          <w:kern w:val="0"/>
          <w:sz w:val="32"/>
          <w:szCs w:val="32"/>
          <w:highlight w:val="none"/>
          <w14:textFill>
            <w14:solidFill>
              <w14:schemeClr w14:val="tx1"/>
            </w14:solidFill>
          </w14:textFill>
        </w:rPr>
        <w:t>，国内产业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产量分别为</w:t>
      </w:r>
      <w:r>
        <w:rPr>
          <w:rFonts w:hint="eastAsia" w:eastAsia="仿宋_GB2312"/>
          <w:color w:val="000000" w:themeColor="text1"/>
          <w:kern w:val="0"/>
          <w:sz w:val="32"/>
          <w:szCs w:val="32"/>
          <w:highlight w:val="none"/>
          <w:lang w:eastAsia="zh-CN"/>
          <w14:textFill>
            <w14:solidFill>
              <w14:schemeClr w14:val="tx1"/>
            </w14:solidFill>
          </w14:textFill>
        </w:rPr>
        <w:t>9.02</w:t>
      </w:r>
      <w:r>
        <w:rPr>
          <w:rFonts w:hint="eastAsia" w:eastAsia="仿宋_GB2312"/>
          <w:color w:val="000000" w:themeColor="text1"/>
          <w:kern w:val="0"/>
          <w:sz w:val="32"/>
          <w:szCs w:val="32"/>
          <w:highlight w:val="none"/>
          <w14:textFill>
            <w14:solidFill>
              <w14:schemeClr w14:val="tx1"/>
            </w14:solidFill>
          </w14:textFill>
        </w:rPr>
        <w:t>万吨、9.98万吨、</w:t>
      </w:r>
      <w:r>
        <w:rPr>
          <w:rFonts w:hint="eastAsia" w:eastAsia="仿宋_GB2312"/>
          <w:color w:val="000000" w:themeColor="text1"/>
          <w:kern w:val="0"/>
          <w:sz w:val="32"/>
          <w:szCs w:val="32"/>
          <w:highlight w:val="none"/>
          <w:lang w:eastAsia="zh-CN"/>
          <w14:textFill>
            <w14:solidFill>
              <w14:schemeClr w14:val="tx1"/>
            </w14:solidFill>
          </w14:textFill>
        </w:rPr>
        <w:t>13</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3</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hint="eastAsia" w:eastAsia="仿宋_GB2312"/>
          <w:color w:val="000000" w:themeColor="text1"/>
          <w:kern w:val="0"/>
          <w:sz w:val="32"/>
          <w:szCs w:val="32"/>
          <w:highlight w:val="none"/>
          <w14:textFill>
            <w14:solidFill>
              <w14:schemeClr w14:val="tx1"/>
            </w14:solidFill>
          </w14:textFill>
        </w:rPr>
        <w:t>万吨和</w:t>
      </w:r>
      <w:r>
        <w:rPr>
          <w:rFonts w:hint="eastAsia" w:eastAsia="仿宋_GB2312"/>
          <w:color w:val="000000" w:themeColor="text1"/>
          <w:kern w:val="0"/>
          <w:sz w:val="32"/>
          <w:szCs w:val="32"/>
          <w:highlight w:val="none"/>
          <w:lang w:eastAsia="zh-CN"/>
          <w14:textFill>
            <w14:solidFill>
              <w14:schemeClr w14:val="tx1"/>
            </w14:solidFill>
          </w14:textFill>
        </w:rPr>
        <w:t>14</w:t>
      </w:r>
      <w:r>
        <w:rPr>
          <w:rFonts w:hint="eastAsia" w:eastAsia="仿宋_GB2312"/>
          <w:color w:val="000000" w:themeColor="text1"/>
          <w:kern w:val="0"/>
          <w:sz w:val="32"/>
          <w:szCs w:val="32"/>
          <w:highlight w:val="none"/>
          <w:lang w:val="en-US" w:eastAsia="zh-CN"/>
          <w14:textFill>
            <w14:solidFill>
              <w14:schemeClr w14:val="tx1"/>
            </w14:solidFill>
          </w14:textFill>
        </w:rPr>
        <w:t>.5</w:t>
      </w:r>
      <w:r>
        <w:rPr>
          <w:rFonts w:hint="eastAsia" w:eastAsia="仿宋_GB2312"/>
          <w:color w:val="000000" w:themeColor="text1"/>
          <w:kern w:val="0"/>
          <w:sz w:val="32"/>
          <w:szCs w:val="32"/>
          <w:highlight w:val="none"/>
          <w:lang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万吨。其中201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5</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上升1</w:t>
      </w:r>
      <w:r>
        <w:rPr>
          <w:rFonts w:hint="eastAsia" w:eastAsia="仿宋_GB2312"/>
          <w:color w:val="000000" w:themeColor="text1"/>
          <w:kern w:val="0"/>
          <w:sz w:val="32"/>
          <w:szCs w:val="32"/>
          <w:highlight w:val="none"/>
          <w:lang w:val="en-US" w:eastAsia="zh-CN"/>
          <w14:textFill>
            <w14:solidFill>
              <w14:schemeClr w14:val="tx1"/>
            </w14:solidFill>
          </w14:textFill>
        </w:rPr>
        <w:t>0.</w:t>
      </w:r>
      <w:r>
        <w:rPr>
          <w:rFonts w:hint="eastAsia" w:eastAsia="仿宋_GB2312"/>
          <w:color w:val="000000" w:themeColor="text1"/>
          <w:kern w:val="0"/>
          <w:sz w:val="32"/>
          <w:szCs w:val="32"/>
          <w:highlight w:val="none"/>
          <w:lang w:eastAsia="zh-CN"/>
          <w14:textFill>
            <w14:solidFill>
              <w14:schemeClr w14:val="tx1"/>
            </w14:solidFill>
          </w14:textFill>
        </w:rPr>
        <w:t>58</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年上升</w:t>
      </w:r>
      <w:r>
        <w:rPr>
          <w:rFonts w:hint="eastAsia" w:eastAsia="仿宋_GB2312"/>
          <w:color w:val="000000" w:themeColor="text1"/>
          <w:kern w:val="0"/>
          <w:sz w:val="32"/>
          <w:szCs w:val="32"/>
          <w:highlight w:val="none"/>
          <w:lang w:eastAsia="zh-CN"/>
          <w14:textFill>
            <w14:solidFill>
              <w14:schemeClr w14:val="tx1"/>
            </w14:solidFill>
          </w14:textFill>
        </w:rPr>
        <w:t>33</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lang w:eastAsia="zh-CN"/>
          <w14:textFill>
            <w14:solidFill>
              <w14:schemeClr w14:val="tx1"/>
            </w14:solidFill>
          </w14:textFill>
        </w:rPr>
        <w:t>3</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年比2017年上升9.</w:t>
      </w:r>
      <w:r>
        <w:rPr>
          <w:rFonts w:hint="eastAsia" w:eastAsia="仿宋_GB2312"/>
          <w:color w:val="000000" w:themeColor="text1"/>
          <w:kern w:val="0"/>
          <w:sz w:val="32"/>
          <w:szCs w:val="32"/>
          <w:highlight w:val="none"/>
          <w:lang w:eastAsia="zh-CN"/>
          <w14:textFill>
            <w14:solidFill>
              <w14:schemeClr w14:val="tx1"/>
            </w14:solidFill>
          </w14:textFill>
        </w:rPr>
        <w:t>11</w:t>
      </w:r>
      <w:r>
        <w:rPr>
          <w:rFonts w:hint="eastAsia" w:eastAsia="仿宋_GB2312"/>
          <w:color w:val="000000" w:themeColor="text1"/>
          <w:kern w:val="0"/>
          <w:sz w:val="32"/>
          <w:szCs w:val="32"/>
          <w:highlight w:val="none"/>
          <w14:textFill>
            <w14:solidFill>
              <w14:schemeClr w14:val="tx1"/>
            </w14:solidFill>
          </w14:textFill>
        </w:rPr>
        <w:t>%。损害调查期内，国内产业的产量持续上升。</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4．销量。</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2017年和</w:t>
      </w:r>
      <w:r>
        <w:rPr>
          <w:rFonts w:hint="eastAsia" w:eastAsia="仿宋_GB2312"/>
          <w:color w:val="000000" w:themeColor="text1"/>
          <w:kern w:val="0"/>
          <w:sz w:val="32"/>
          <w:szCs w:val="32"/>
          <w:highlight w:val="none"/>
          <w:lang w:val="en-US" w:eastAsia="zh-CN"/>
          <w14:textFill>
            <w14:solidFill>
              <w14:schemeClr w14:val="tx1"/>
            </w14:solidFill>
          </w14:textFill>
        </w:rPr>
        <w:t>2018年</w:t>
      </w:r>
      <w:r>
        <w:rPr>
          <w:rFonts w:hint="eastAsia" w:eastAsia="仿宋_GB2312"/>
          <w:color w:val="000000" w:themeColor="text1"/>
          <w:kern w:val="0"/>
          <w:sz w:val="32"/>
          <w:szCs w:val="32"/>
          <w:highlight w:val="none"/>
          <w14:textFill>
            <w14:solidFill>
              <w14:schemeClr w14:val="tx1"/>
            </w14:solidFill>
          </w14:textFill>
        </w:rPr>
        <w:t>，国内产业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国内销量分别为</w:t>
      </w:r>
      <w:r>
        <w:rPr>
          <w:rFonts w:hint="eastAsia" w:eastAsia="仿宋_GB2312"/>
          <w:color w:val="000000" w:themeColor="text1"/>
          <w:kern w:val="0"/>
          <w:sz w:val="32"/>
          <w:szCs w:val="32"/>
          <w:highlight w:val="none"/>
          <w:lang w:eastAsia="zh-CN"/>
          <w14:textFill>
            <w14:solidFill>
              <w14:schemeClr w14:val="tx1"/>
            </w14:solidFill>
          </w14:textFill>
        </w:rPr>
        <w:t>8.87</w:t>
      </w:r>
      <w:r>
        <w:rPr>
          <w:rFonts w:hint="eastAsia" w:eastAsia="仿宋_GB2312"/>
          <w:color w:val="000000" w:themeColor="text1"/>
          <w:kern w:val="0"/>
          <w:sz w:val="32"/>
          <w:szCs w:val="32"/>
          <w:highlight w:val="none"/>
          <w14:textFill>
            <w14:solidFill>
              <w14:schemeClr w14:val="tx1"/>
            </w14:solidFill>
          </w14:textFill>
        </w:rPr>
        <w:t>万吨、</w:t>
      </w:r>
      <w:r>
        <w:rPr>
          <w:rFonts w:hint="eastAsia" w:eastAsia="仿宋_GB2312"/>
          <w:color w:val="000000" w:themeColor="text1"/>
          <w:kern w:val="0"/>
          <w:sz w:val="32"/>
          <w:szCs w:val="32"/>
          <w:highlight w:val="none"/>
          <w:lang w:eastAsia="zh-CN"/>
          <w14:textFill>
            <w14:solidFill>
              <w14:schemeClr w14:val="tx1"/>
            </w14:solidFill>
          </w14:textFill>
        </w:rPr>
        <w:t>9.79</w:t>
      </w:r>
      <w:r>
        <w:rPr>
          <w:rFonts w:hint="eastAsia" w:eastAsia="仿宋_GB2312"/>
          <w:color w:val="000000" w:themeColor="text1"/>
          <w:kern w:val="0"/>
          <w:sz w:val="32"/>
          <w:szCs w:val="32"/>
          <w:highlight w:val="none"/>
          <w14:textFill>
            <w14:solidFill>
              <w14:schemeClr w14:val="tx1"/>
            </w14:solidFill>
          </w14:textFill>
        </w:rPr>
        <w:t>万吨、</w:t>
      </w:r>
      <w:r>
        <w:rPr>
          <w:rFonts w:hint="eastAsia" w:eastAsia="仿宋_GB2312"/>
          <w:color w:val="000000" w:themeColor="text1"/>
          <w:kern w:val="0"/>
          <w:sz w:val="32"/>
          <w:szCs w:val="32"/>
          <w:highlight w:val="none"/>
          <w:lang w:eastAsia="zh-CN"/>
          <w14:textFill>
            <w14:solidFill>
              <w14:schemeClr w14:val="tx1"/>
            </w14:solidFill>
          </w14:textFill>
        </w:rPr>
        <w:t>13</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43</w:t>
      </w:r>
      <w:r>
        <w:rPr>
          <w:rFonts w:hint="eastAsia" w:eastAsia="仿宋_GB2312"/>
          <w:color w:val="000000" w:themeColor="text1"/>
          <w:kern w:val="0"/>
          <w:sz w:val="32"/>
          <w:szCs w:val="32"/>
          <w:highlight w:val="none"/>
          <w14:textFill>
            <w14:solidFill>
              <w14:schemeClr w14:val="tx1"/>
            </w14:solidFill>
          </w14:textFill>
        </w:rPr>
        <w:t>万吨和</w:t>
      </w:r>
      <w:r>
        <w:rPr>
          <w:rFonts w:hint="eastAsia" w:eastAsia="仿宋_GB2312"/>
          <w:color w:val="000000" w:themeColor="text1"/>
          <w:kern w:val="0"/>
          <w:sz w:val="32"/>
          <w:szCs w:val="32"/>
          <w:highlight w:val="none"/>
          <w:lang w:val="en-US" w:eastAsia="zh-CN"/>
          <w14:textFill>
            <w14:solidFill>
              <w14:schemeClr w14:val="tx1"/>
            </w14:solidFill>
          </w14:textFill>
        </w:rPr>
        <w:t>1</w:t>
      </w:r>
      <w:r>
        <w:rPr>
          <w:rFonts w:hint="eastAsia" w:eastAsia="仿宋_GB2312"/>
          <w:color w:val="000000" w:themeColor="text1"/>
          <w:kern w:val="0"/>
          <w:sz w:val="32"/>
          <w:szCs w:val="32"/>
          <w:highlight w:val="none"/>
          <w:lang w:eastAsia="zh-CN"/>
          <w14:textFill>
            <w14:solidFill>
              <w14:schemeClr w14:val="tx1"/>
            </w14:solidFill>
          </w14:textFill>
        </w:rPr>
        <w:t>4</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20</w:t>
      </w:r>
      <w:r>
        <w:rPr>
          <w:rFonts w:hint="eastAsia" w:eastAsia="仿宋_GB2312"/>
          <w:color w:val="000000" w:themeColor="text1"/>
          <w:kern w:val="0"/>
          <w:sz w:val="32"/>
          <w:szCs w:val="32"/>
          <w:highlight w:val="none"/>
          <w14:textFill>
            <w14:solidFill>
              <w14:schemeClr w14:val="tx1"/>
            </w14:solidFill>
          </w14:textFill>
        </w:rPr>
        <w:t>万吨。其中2016年比2015年上升</w:t>
      </w:r>
      <w:r>
        <w:rPr>
          <w:rFonts w:hint="eastAsia" w:eastAsia="仿宋_GB2312"/>
          <w:color w:val="000000" w:themeColor="text1"/>
          <w:kern w:val="0"/>
          <w:sz w:val="32"/>
          <w:szCs w:val="32"/>
          <w:highlight w:val="none"/>
          <w:lang w:eastAsia="zh-CN"/>
          <w14:textFill>
            <w14:solidFill>
              <w14:schemeClr w14:val="tx1"/>
            </w14:solidFill>
          </w14:textFill>
        </w:rPr>
        <w:t>10.31</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上升37</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16</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年比2017年</w:t>
      </w:r>
      <w:r>
        <w:rPr>
          <w:rFonts w:hint="eastAsia" w:eastAsia="仿宋_GB2312"/>
          <w:color w:val="000000" w:themeColor="text1"/>
          <w:kern w:val="0"/>
          <w:sz w:val="32"/>
          <w:szCs w:val="32"/>
          <w:highlight w:val="none"/>
          <w:lang w:eastAsia="zh-CN"/>
          <w14:textFill>
            <w14:solidFill>
              <w14:schemeClr w14:val="tx1"/>
            </w14:solidFill>
          </w14:textFill>
        </w:rPr>
        <w:t>上升5</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lang w:eastAsia="zh-CN"/>
          <w14:textFill>
            <w14:solidFill>
              <w14:schemeClr w14:val="tx1"/>
            </w14:solidFill>
          </w14:textFill>
        </w:rPr>
        <w:t>5</w:t>
      </w:r>
      <w:r>
        <w:rPr>
          <w:rFonts w:hint="eastAsia" w:eastAsia="仿宋_GB2312"/>
          <w:color w:val="000000" w:themeColor="text1"/>
          <w:kern w:val="0"/>
          <w:sz w:val="32"/>
          <w:szCs w:val="32"/>
          <w:highlight w:val="none"/>
          <w14:textFill>
            <w14:solidFill>
              <w14:schemeClr w14:val="tx1"/>
            </w14:solidFill>
          </w14:textFill>
        </w:rPr>
        <w:t>%。损害调查期内，国内产业同类产品销量持续上升。</w:t>
      </w:r>
    </w:p>
    <w:p>
      <w:pPr>
        <w:pStyle w:val="9"/>
        <w:spacing w:line="360" w:lineRule="auto"/>
        <w:ind w:firstLine="642" w:firstLineChars="200"/>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5．</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市场份额。</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市场份额分别为</w:t>
      </w:r>
      <w:r>
        <w:rPr>
          <w:rFonts w:hint="eastAsia" w:eastAsia="仿宋_GB2312"/>
          <w:color w:val="000000" w:themeColor="text1"/>
          <w:kern w:val="0"/>
          <w:sz w:val="32"/>
          <w:szCs w:val="32"/>
          <w:highlight w:val="none"/>
          <w:lang w:eastAsia="zh-CN"/>
          <w14:textFill>
            <w14:solidFill>
              <w14:schemeClr w14:val="tx1"/>
            </w14:solidFill>
          </w14:textFill>
        </w:rPr>
        <w:t>55</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hint="eastAsia" w:eastAsia="仿宋_GB2312"/>
          <w:color w:val="000000" w:themeColor="text1"/>
          <w:kern w:val="0"/>
          <w:sz w:val="32"/>
          <w:szCs w:val="32"/>
          <w:highlight w:val="none"/>
          <w:lang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52</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59</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59</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74</w:t>
      </w:r>
      <w:r>
        <w:rPr>
          <w:rFonts w:hint="eastAsia" w:eastAsia="仿宋_GB2312"/>
          <w:color w:val="000000" w:themeColor="text1"/>
          <w:kern w:val="0"/>
          <w:sz w:val="32"/>
          <w:szCs w:val="32"/>
          <w:highlight w:val="none"/>
          <w14:textFill>
            <w14:solidFill>
              <w14:schemeClr w14:val="tx1"/>
            </w14:solidFill>
          </w14:textFill>
        </w:rPr>
        <w:t>%和</w:t>
      </w:r>
      <w:r>
        <w:rPr>
          <w:rFonts w:hint="eastAsia" w:eastAsia="仿宋_GB2312"/>
          <w:color w:val="000000" w:themeColor="text1"/>
          <w:kern w:val="0"/>
          <w:sz w:val="32"/>
          <w:szCs w:val="32"/>
          <w:highlight w:val="none"/>
          <w:lang w:eastAsia="zh-CN"/>
          <w14:textFill>
            <w14:solidFill>
              <w14:schemeClr w14:val="tx1"/>
            </w14:solidFill>
          </w14:textFill>
        </w:rPr>
        <w:t>56</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lang w:eastAsia="zh-CN"/>
          <w14:textFill>
            <w14:solidFill>
              <w14:schemeClr w14:val="tx1"/>
            </w14:solidFill>
          </w14:textFill>
        </w:rPr>
        <w:t>2</w:t>
      </w:r>
      <w:r>
        <w:rPr>
          <w:rFonts w:hint="eastAsia" w:eastAsia="仿宋_GB2312"/>
          <w:color w:val="000000" w:themeColor="text1"/>
          <w:kern w:val="0"/>
          <w:sz w:val="32"/>
          <w:szCs w:val="32"/>
          <w:highlight w:val="none"/>
          <w14:textFill>
            <w14:solidFill>
              <w14:schemeClr w14:val="tx1"/>
            </w14:solidFill>
          </w14:textFill>
        </w:rPr>
        <w:t>%。其中201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年至201</w:t>
      </w:r>
      <w:r>
        <w:rPr>
          <w:rFonts w:hint="eastAsia" w:eastAsia="仿宋_GB2312"/>
          <w:color w:val="000000" w:themeColor="text1"/>
          <w:kern w:val="0"/>
          <w:sz w:val="32"/>
          <w:szCs w:val="32"/>
          <w:highlight w:val="none"/>
          <w:lang w:val="en-US" w:eastAsia="zh-CN"/>
          <w14:textFill>
            <w14:solidFill>
              <w14:schemeClr w14:val="tx1"/>
            </w14:solidFill>
          </w14:textFill>
        </w:rPr>
        <w:t>5年下降</w:t>
      </w:r>
      <w:r>
        <w:rPr>
          <w:rFonts w:hint="eastAsia" w:eastAsia="仿宋_GB2312"/>
          <w:color w:val="000000" w:themeColor="text1"/>
          <w:kern w:val="0"/>
          <w:sz w:val="32"/>
          <w:szCs w:val="32"/>
          <w:highlight w:val="none"/>
          <w:lang w:eastAsia="zh-CN"/>
          <w14:textFill>
            <w14:solidFill>
              <w14:schemeClr w14:val="tx1"/>
            </w14:solidFill>
          </w14:textFill>
        </w:rPr>
        <w:t>2.87</w:t>
      </w:r>
      <w:r>
        <w:rPr>
          <w:rFonts w:hint="eastAsia" w:eastAsia="仿宋_GB2312"/>
          <w:color w:val="000000" w:themeColor="text1"/>
          <w:kern w:val="0"/>
          <w:sz w:val="32"/>
          <w:szCs w:val="32"/>
          <w:highlight w:val="none"/>
          <w14:textFill>
            <w14:solidFill>
              <w14:schemeClr w14:val="tx1"/>
            </w14:solidFill>
          </w14:textFill>
        </w:rPr>
        <w:t>百分点；201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上升7</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15</w:t>
      </w:r>
      <w:r>
        <w:rPr>
          <w:rFonts w:hint="eastAsia" w:eastAsia="仿宋_GB2312"/>
          <w:color w:val="000000" w:themeColor="text1"/>
          <w:kern w:val="0"/>
          <w:sz w:val="32"/>
          <w:szCs w:val="32"/>
          <w:highlight w:val="none"/>
          <w14:textFill>
            <w14:solidFill>
              <w14:schemeClr w14:val="tx1"/>
            </w14:solidFill>
          </w14:textFill>
        </w:rPr>
        <w:t>个百分点；201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年比2017年下降</w:t>
      </w:r>
      <w:r>
        <w:rPr>
          <w:rFonts w:hint="eastAsia" w:eastAsia="仿宋_GB2312"/>
          <w:color w:val="000000" w:themeColor="text1"/>
          <w:kern w:val="0"/>
          <w:sz w:val="32"/>
          <w:szCs w:val="32"/>
          <w:highlight w:val="none"/>
          <w:lang w:val="en-US" w:eastAsia="zh-CN"/>
          <w14:textFill>
            <w14:solidFill>
              <w14:schemeClr w14:val="tx1"/>
            </w14:solidFill>
          </w14:textFill>
        </w:rPr>
        <w:t>2.</w:t>
      </w:r>
      <w:r>
        <w:rPr>
          <w:rFonts w:hint="eastAsia" w:eastAsia="仿宋_GB2312"/>
          <w:color w:val="000000" w:themeColor="text1"/>
          <w:kern w:val="0"/>
          <w:sz w:val="32"/>
          <w:szCs w:val="32"/>
          <w:highlight w:val="none"/>
          <w:lang w:eastAsia="zh-CN"/>
          <w14:textFill>
            <w14:solidFill>
              <w14:schemeClr w14:val="tx1"/>
            </w14:solidFill>
          </w14:textFill>
        </w:rPr>
        <w:t>9</w:t>
      </w:r>
      <w:r>
        <w:rPr>
          <w:rFonts w:hint="eastAsia" w:eastAsia="仿宋_GB2312"/>
          <w:color w:val="000000" w:themeColor="text1"/>
          <w:kern w:val="0"/>
          <w:sz w:val="32"/>
          <w:szCs w:val="32"/>
          <w:highlight w:val="none"/>
          <w:lang w:val="en-US" w:eastAsia="zh-CN"/>
          <w14:textFill>
            <w14:solidFill>
              <w14:schemeClr w14:val="tx1"/>
            </w14:solidFill>
          </w14:textFill>
        </w:rPr>
        <w:t>3</w:t>
      </w:r>
      <w:r>
        <w:rPr>
          <w:rFonts w:hint="eastAsia" w:eastAsia="仿宋_GB2312"/>
          <w:color w:val="000000" w:themeColor="text1"/>
          <w:kern w:val="0"/>
          <w:sz w:val="32"/>
          <w:szCs w:val="32"/>
          <w:highlight w:val="none"/>
          <w14:textFill>
            <w14:solidFill>
              <w14:schemeClr w14:val="tx1"/>
            </w14:solidFill>
          </w14:textFill>
        </w:rPr>
        <w:t>个百分点。损害调查期内，国内产业同类产品市场份额总体</w:t>
      </w:r>
      <w:r>
        <w:rPr>
          <w:rFonts w:hint="eastAsia" w:eastAsia="仿宋_GB2312"/>
          <w:color w:val="000000" w:themeColor="text1"/>
          <w:kern w:val="0"/>
          <w:sz w:val="32"/>
          <w:szCs w:val="32"/>
          <w:highlight w:val="none"/>
          <w:lang w:eastAsia="zh-CN"/>
          <w14:textFill>
            <w14:solidFill>
              <w14:schemeClr w14:val="tx1"/>
            </w14:solidFill>
          </w14:textFill>
        </w:rPr>
        <w:t>呈上升趋势</w:t>
      </w:r>
      <w:r>
        <w:rPr>
          <w:rFonts w:hint="eastAsia" w:eastAsia="仿宋_GB2312"/>
          <w:color w:val="000000" w:themeColor="text1"/>
          <w:kern w:val="0"/>
          <w:sz w:val="32"/>
          <w:szCs w:val="32"/>
          <w:highlight w:val="none"/>
          <w14:textFill>
            <w14:solidFill>
              <w14:schemeClr w14:val="tx1"/>
            </w14:solidFill>
          </w14:textFill>
        </w:rPr>
        <w:t>。</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6．内销价格。</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同类产品加权平均销售价格分别为</w:t>
      </w:r>
      <w:r>
        <w:rPr>
          <w:rFonts w:hint="eastAsia" w:eastAsia="仿宋_GB2312"/>
          <w:color w:val="000000" w:themeColor="text1"/>
          <w:kern w:val="0"/>
          <w:sz w:val="32"/>
          <w:szCs w:val="32"/>
          <w:highlight w:val="none"/>
          <w:lang w:eastAsia="zh-CN"/>
          <w14:textFill>
            <w14:solidFill>
              <w14:schemeClr w14:val="tx1"/>
            </w14:solidFill>
          </w14:textFill>
        </w:rPr>
        <w:t>4317</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41</w:t>
      </w:r>
      <w:r>
        <w:rPr>
          <w:rFonts w:hint="eastAsia" w:eastAsia="仿宋_GB2312"/>
          <w:color w:val="000000" w:themeColor="text1"/>
          <w:kern w:val="0"/>
          <w:sz w:val="32"/>
          <w:szCs w:val="32"/>
          <w:highlight w:val="none"/>
          <w14:textFill>
            <w14:solidFill>
              <w14:schemeClr w14:val="tx1"/>
            </w14:solidFill>
          </w14:textFill>
        </w:rPr>
        <w:t>元/吨、</w:t>
      </w:r>
      <w:r>
        <w:rPr>
          <w:rFonts w:hint="eastAsia" w:eastAsia="仿宋_GB2312"/>
          <w:color w:val="000000" w:themeColor="text1"/>
          <w:kern w:val="0"/>
          <w:sz w:val="32"/>
          <w:szCs w:val="32"/>
          <w:highlight w:val="none"/>
          <w:lang w:eastAsia="zh-CN"/>
          <w14:textFill>
            <w14:solidFill>
              <w14:schemeClr w14:val="tx1"/>
            </w14:solidFill>
          </w14:textFill>
        </w:rPr>
        <w:t>3987</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13</w:t>
      </w:r>
      <w:r>
        <w:rPr>
          <w:rFonts w:hint="eastAsia" w:eastAsia="仿宋_GB2312"/>
          <w:color w:val="000000" w:themeColor="text1"/>
          <w:kern w:val="0"/>
          <w:sz w:val="32"/>
          <w:szCs w:val="32"/>
          <w:highlight w:val="none"/>
          <w14:textFill>
            <w14:solidFill>
              <w14:schemeClr w14:val="tx1"/>
            </w14:solidFill>
          </w14:textFill>
        </w:rPr>
        <w:t>元/吨、</w:t>
      </w:r>
      <w:r>
        <w:rPr>
          <w:rFonts w:hint="eastAsia" w:eastAsia="仿宋_GB2312"/>
          <w:color w:val="000000" w:themeColor="text1"/>
          <w:kern w:val="0"/>
          <w:sz w:val="32"/>
          <w:szCs w:val="32"/>
          <w:highlight w:val="none"/>
          <w:lang w:val="en-US" w:eastAsia="zh-CN"/>
          <w14:textFill>
            <w14:solidFill>
              <w14:schemeClr w14:val="tx1"/>
            </w14:solidFill>
          </w14:textFill>
        </w:rPr>
        <w:t>46</w:t>
      </w:r>
      <w:r>
        <w:rPr>
          <w:rFonts w:hint="eastAsia" w:eastAsia="仿宋_GB2312"/>
          <w:color w:val="000000" w:themeColor="text1"/>
          <w:kern w:val="0"/>
          <w:sz w:val="32"/>
          <w:szCs w:val="32"/>
          <w:highlight w:val="none"/>
          <w:lang w:eastAsia="zh-CN"/>
          <w14:textFill>
            <w14:solidFill>
              <w14:schemeClr w14:val="tx1"/>
            </w14:solidFill>
          </w14:textFill>
        </w:rPr>
        <w:t>06</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69</w:t>
      </w:r>
      <w:r>
        <w:rPr>
          <w:rFonts w:hint="eastAsia" w:eastAsia="仿宋_GB2312"/>
          <w:color w:val="000000" w:themeColor="text1"/>
          <w:kern w:val="0"/>
          <w:sz w:val="32"/>
          <w:szCs w:val="32"/>
          <w:highlight w:val="none"/>
          <w14:textFill>
            <w14:solidFill>
              <w14:schemeClr w14:val="tx1"/>
            </w14:solidFill>
          </w14:textFill>
        </w:rPr>
        <w:t>元/吨和</w:t>
      </w:r>
      <w:r>
        <w:rPr>
          <w:rFonts w:hint="eastAsia" w:eastAsia="仿宋_GB2312"/>
          <w:color w:val="000000" w:themeColor="text1"/>
          <w:kern w:val="0"/>
          <w:sz w:val="32"/>
          <w:szCs w:val="32"/>
          <w:highlight w:val="none"/>
          <w:lang w:eastAsia="zh-CN"/>
          <w14:textFill>
            <w14:solidFill>
              <w14:schemeClr w14:val="tx1"/>
            </w14:solidFill>
          </w14:textFill>
        </w:rPr>
        <w:t>4881.19</w:t>
      </w:r>
      <w:r>
        <w:rPr>
          <w:rFonts w:hint="eastAsia" w:eastAsia="仿宋_GB2312"/>
          <w:color w:val="000000" w:themeColor="text1"/>
          <w:kern w:val="0"/>
          <w:sz w:val="32"/>
          <w:szCs w:val="32"/>
          <w:highlight w:val="none"/>
          <w14:textFill>
            <w14:solidFill>
              <w14:schemeClr w14:val="tx1"/>
            </w14:solidFill>
          </w14:textFill>
        </w:rPr>
        <w:t>元/吨。其中2016年比2015年下降</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lang w:eastAsia="zh-CN"/>
          <w14:textFill>
            <w14:solidFill>
              <w14:schemeClr w14:val="tx1"/>
            </w14:solidFill>
          </w14:textFill>
        </w:rPr>
        <w:t>65</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上升15</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年比2017年增长</w:t>
      </w:r>
      <w:r>
        <w:rPr>
          <w:rFonts w:hint="eastAsia" w:eastAsia="仿宋_GB2312"/>
          <w:color w:val="000000" w:themeColor="text1"/>
          <w:kern w:val="0"/>
          <w:sz w:val="32"/>
          <w:szCs w:val="32"/>
          <w:highlight w:val="none"/>
          <w:lang w:eastAsia="zh-CN"/>
          <w14:textFill>
            <w14:solidFill>
              <w14:schemeClr w14:val="tx1"/>
            </w14:solidFill>
          </w14:textFill>
        </w:rPr>
        <w:t>5</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9</w:t>
      </w:r>
      <w:r>
        <w:rPr>
          <w:rFonts w:hint="eastAsia" w:eastAsia="仿宋_GB2312"/>
          <w:color w:val="000000" w:themeColor="text1"/>
          <w:kern w:val="0"/>
          <w:sz w:val="32"/>
          <w:szCs w:val="32"/>
          <w:highlight w:val="none"/>
          <w:lang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%。损害调查期内，国内产业同类产品的加权平均销售价格呈</w:t>
      </w:r>
      <w:r>
        <w:rPr>
          <w:rFonts w:hint="eastAsia" w:eastAsia="仿宋_GB2312"/>
          <w:color w:val="000000" w:themeColor="text1"/>
          <w:kern w:val="0"/>
          <w:sz w:val="32"/>
          <w:szCs w:val="32"/>
          <w:highlight w:val="none"/>
          <w:lang w:eastAsia="zh-CN"/>
          <w14:textFill>
            <w14:solidFill>
              <w14:schemeClr w14:val="tx1"/>
            </w14:solidFill>
          </w14:textFill>
        </w:rPr>
        <w:t>先</w:t>
      </w:r>
      <w:r>
        <w:rPr>
          <w:rFonts w:hint="eastAsia" w:eastAsia="仿宋_GB2312"/>
          <w:color w:val="000000" w:themeColor="text1"/>
          <w:kern w:val="0"/>
          <w:sz w:val="32"/>
          <w:szCs w:val="32"/>
          <w:highlight w:val="none"/>
          <w14:textFill>
            <w14:solidFill>
              <w14:schemeClr w14:val="tx1"/>
            </w14:solidFill>
          </w14:textFill>
        </w:rPr>
        <w:t>降</w:t>
      </w:r>
      <w:r>
        <w:rPr>
          <w:rFonts w:hint="eastAsia" w:eastAsia="仿宋_GB2312"/>
          <w:color w:val="000000" w:themeColor="text1"/>
          <w:kern w:val="0"/>
          <w:sz w:val="32"/>
          <w:szCs w:val="32"/>
          <w:highlight w:val="none"/>
          <w:lang w:eastAsia="zh-CN"/>
          <w14:textFill>
            <w14:solidFill>
              <w14:schemeClr w14:val="tx1"/>
            </w14:solidFill>
          </w14:textFill>
        </w:rPr>
        <w:t>后升</w:t>
      </w:r>
      <w:r>
        <w:rPr>
          <w:rFonts w:hint="eastAsia" w:eastAsia="仿宋_GB2312"/>
          <w:color w:val="000000" w:themeColor="text1"/>
          <w:kern w:val="0"/>
          <w:sz w:val="32"/>
          <w:szCs w:val="32"/>
          <w:highlight w:val="none"/>
          <w14:textFill>
            <w14:solidFill>
              <w14:schemeClr w14:val="tx1"/>
            </w14:solidFill>
          </w14:textFill>
        </w:rPr>
        <w:t>趋势。</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7．销售收入。</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销售收入分别为</w:t>
      </w:r>
      <w:r>
        <w:rPr>
          <w:rFonts w:hint="eastAsia" w:eastAsia="仿宋_GB2312"/>
          <w:color w:val="000000" w:themeColor="text1"/>
          <w:kern w:val="0"/>
          <w:sz w:val="32"/>
          <w:szCs w:val="32"/>
          <w:highlight w:val="none"/>
          <w:lang w:eastAsia="zh-CN"/>
          <w14:textFill>
            <w14:solidFill>
              <w14:schemeClr w14:val="tx1"/>
            </w14:solidFill>
          </w14:textFill>
        </w:rPr>
        <w:t>3</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83</w:t>
      </w:r>
      <w:r>
        <w:rPr>
          <w:rFonts w:hint="eastAsia" w:eastAsia="仿宋_GB2312"/>
          <w:color w:val="000000" w:themeColor="text1"/>
          <w:kern w:val="0"/>
          <w:sz w:val="32"/>
          <w:szCs w:val="32"/>
          <w:highlight w:val="none"/>
          <w14:textFill>
            <w14:solidFill>
              <w14:schemeClr w14:val="tx1"/>
            </w14:solidFill>
          </w14:textFill>
        </w:rPr>
        <w:t>亿元、</w:t>
      </w:r>
      <w:r>
        <w:rPr>
          <w:rFonts w:hint="eastAsia" w:eastAsia="仿宋_GB2312"/>
          <w:color w:val="000000" w:themeColor="text1"/>
          <w:kern w:val="0"/>
          <w:sz w:val="32"/>
          <w:szCs w:val="32"/>
          <w:highlight w:val="none"/>
          <w:lang w:eastAsia="zh-CN"/>
          <w14:textFill>
            <w14:solidFill>
              <w14:schemeClr w14:val="tx1"/>
            </w14:solidFill>
          </w14:textFill>
        </w:rPr>
        <w:t>3</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90</w:t>
      </w:r>
      <w:r>
        <w:rPr>
          <w:rFonts w:hint="eastAsia" w:eastAsia="仿宋_GB2312"/>
          <w:color w:val="000000" w:themeColor="text1"/>
          <w:kern w:val="0"/>
          <w:sz w:val="32"/>
          <w:szCs w:val="32"/>
          <w:highlight w:val="none"/>
          <w14:textFill>
            <w14:solidFill>
              <w14:schemeClr w14:val="tx1"/>
            </w14:solidFill>
          </w14:textFill>
        </w:rPr>
        <w:t>亿元、</w:t>
      </w:r>
      <w:r>
        <w:rPr>
          <w:rFonts w:hint="eastAsia" w:eastAsia="仿宋_GB2312"/>
          <w:color w:val="000000" w:themeColor="text1"/>
          <w:kern w:val="0"/>
          <w:sz w:val="32"/>
          <w:szCs w:val="32"/>
          <w:highlight w:val="none"/>
          <w:lang w:eastAsia="zh-CN"/>
          <w14:textFill>
            <w14:solidFill>
              <w14:schemeClr w14:val="tx1"/>
            </w14:solidFill>
          </w14:textFill>
        </w:rPr>
        <w:t>6</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19</w:t>
      </w:r>
      <w:r>
        <w:rPr>
          <w:rFonts w:hint="eastAsia" w:eastAsia="仿宋_GB2312"/>
          <w:color w:val="000000" w:themeColor="text1"/>
          <w:kern w:val="0"/>
          <w:sz w:val="32"/>
          <w:szCs w:val="32"/>
          <w:highlight w:val="none"/>
          <w14:textFill>
            <w14:solidFill>
              <w14:schemeClr w14:val="tx1"/>
            </w14:solidFill>
          </w14:textFill>
        </w:rPr>
        <w:t>亿元和</w:t>
      </w:r>
      <w:r>
        <w:rPr>
          <w:rFonts w:hint="eastAsia" w:eastAsia="仿宋_GB2312"/>
          <w:color w:val="000000" w:themeColor="text1"/>
          <w:kern w:val="0"/>
          <w:sz w:val="32"/>
          <w:szCs w:val="32"/>
          <w:highlight w:val="none"/>
          <w:lang w:eastAsia="zh-CN"/>
          <w14:textFill>
            <w14:solidFill>
              <w14:schemeClr w14:val="tx1"/>
            </w14:solidFill>
          </w14:textFill>
        </w:rPr>
        <w:t>6</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93</w:t>
      </w:r>
      <w:r>
        <w:rPr>
          <w:rFonts w:hint="eastAsia" w:eastAsia="仿宋_GB2312"/>
          <w:color w:val="000000" w:themeColor="text1"/>
          <w:kern w:val="0"/>
          <w:sz w:val="32"/>
          <w:szCs w:val="32"/>
          <w:highlight w:val="none"/>
          <w14:textFill>
            <w14:solidFill>
              <w14:schemeClr w14:val="tx1"/>
            </w14:solidFill>
          </w14:textFill>
        </w:rPr>
        <w:t>亿元。其中2016年比2015年</w:t>
      </w:r>
      <w:r>
        <w:rPr>
          <w:rFonts w:hint="eastAsia" w:eastAsia="仿宋_GB2312"/>
          <w:color w:val="000000" w:themeColor="text1"/>
          <w:kern w:val="0"/>
          <w:sz w:val="32"/>
          <w:szCs w:val="32"/>
          <w:highlight w:val="none"/>
          <w:lang w:eastAsia="zh-CN"/>
          <w14:textFill>
            <w14:solidFill>
              <w14:schemeClr w14:val="tx1"/>
            </w14:solidFill>
          </w14:textFill>
        </w:rPr>
        <w:t>上升1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lang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上升58</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48</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年比2017年上升</w:t>
      </w:r>
      <w:r>
        <w:rPr>
          <w:rFonts w:hint="eastAsia" w:eastAsia="仿宋_GB2312"/>
          <w:color w:val="000000" w:themeColor="text1"/>
          <w:kern w:val="0"/>
          <w:sz w:val="32"/>
          <w:szCs w:val="32"/>
          <w:highlight w:val="none"/>
          <w:lang w:val="en-US" w:eastAsia="zh-CN"/>
          <w14:textFill>
            <w14:solidFill>
              <w14:schemeClr w14:val="tx1"/>
            </w14:solidFill>
          </w14:textFill>
        </w:rPr>
        <w:t>1</w:t>
      </w:r>
      <w:r>
        <w:rPr>
          <w:rFonts w:hint="eastAsia" w:eastAsia="仿宋_GB2312"/>
          <w:color w:val="000000" w:themeColor="text1"/>
          <w:kern w:val="0"/>
          <w:sz w:val="32"/>
          <w:szCs w:val="32"/>
          <w:highlight w:val="none"/>
          <w:lang w:eastAsia="zh-CN"/>
          <w14:textFill>
            <w14:solidFill>
              <w14:schemeClr w14:val="tx1"/>
            </w14:solidFill>
          </w14:textFill>
        </w:rPr>
        <w:t>2</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05</w:t>
      </w:r>
      <w:r>
        <w:rPr>
          <w:rFonts w:hint="eastAsia" w:eastAsia="仿宋_GB2312"/>
          <w:color w:val="000000" w:themeColor="text1"/>
          <w:kern w:val="0"/>
          <w:sz w:val="32"/>
          <w:szCs w:val="32"/>
          <w:highlight w:val="none"/>
          <w14:textFill>
            <w14:solidFill>
              <w14:schemeClr w14:val="tx1"/>
            </w14:solidFill>
          </w14:textFill>
        </w:rPr>
        <w:t>%。损害调查期内，国内产业同类产品的销售收入</w:t>
      </w:r>
      <w:r>
        <w:rPr>
          <w:rFonts w:hint="eastAsia" w:eastAsia="仿宋_GB2312"/>
          <w:color w:val="000000" w:themeColor="text1"/>
          <w:kern w:val="0"/>
          <w:sz w:val="32"/>
          <w:szCs w:val="32"/>
          <w:highlight w:val="none"/>
          <w:lang w:eastAsia="zh-CN"/>
          <w14:textFill>
            <w14:solidFill>
              <w14:schemeClr w14:val="tx1"/>
            </w14:solidFill>
          </w14:textFill>
        </w:rPr>
        <w:t>呈上升趋势</w:t>
      </w:r>
      <w:r>
        <w:rPr>
          <w:rFonts w:hint="eastAsia" w:eastAsia="仿宋_GB2312"/>
          <w:color w:val="000000" w:themeColor="text1"/>
          <w:kern w:val="0"/>
          <w:sz w:val="32"/>
          <w:szCs w:val="32"/>
          <w:highlight w:val="none"/>
          <w14:textFill>
            <w14:solidFill>
              <w14:schemeClr w14:val="tx1"/>
            </w14:solidFill>
          </w14:textFill>
        </w:rPr>
        <w:t>。</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8．税前利润。</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税前利润分别为</w:t>
      </w:r>
      <w:r>
        <w:rPr>
          <w:rFonts w:hint="eastAsia" w:eastAsia="仿宋_GB2312"/>
          <w:color w:val="000000" w:themeColor="text1"/>
          <w:kern w:val="0"/>
          <w:sz w:val="32"/>
          <w:szCs w:val="32"/>
          <w:highlight w:val="none"/>
          <w:lang w:eastAsia="zh-CN"/>
          <w14:textFill>
            <w14:solidFill>
              <w14:schemeClr w14:val="tx1"/>
            </w14:solidFill>
          </w14:textFill>
        </w:rPr>
        <w:t>0.21</w:t>
      </w:r>
      <w:r>
        <w:rPr>
          <w:rFonts w:hint="eastAsia" w:eastAsia="仿宋_GB2312"/>
          <w:color w:val="000000" w:themeColor="text1"/>
          <w:kern w:val="0"/>
          <w:sz w:val="32"/>
          <w:szCs w:val="32"/>
          <w:highlight w:val="none"/>
          <w:lang w:val="en-US" w:eastAsia="zh-CN"/>
          <w14:textFill>
            <w14:solidFill>
              <w14:schemeClr w14:val="tx1"/>
            </w14:solidFill>
          </w14:textFill>
        </w:rPr>
        <w:t>亿元</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0.</w:t>
      </w:r>
      <w:r>
        <w:rPr>
          <w:rFonts w:hint="eastAsia" w:eastAsia="仿宋_GB2312"/>
          <w:color w:val="000000" w:themeColor="text1"/>
          <w:kern w:val="0"/>
          <w:sz w:val="32"/>
          <w:szCs w:val="32"/>
          <w:highlight w:val="none"/>
          <w:lang w:eastAsia="zh-CN"/>
          <w14:textFill>
            <w14:solidFill>
              <w14:schemeClr w14:val="tx1"/>
            </w14:solidFill>
          </w14:textFill>
        </w:rPr>
        <w:t>17亿</w:t>
      </w:r>
      <w:r>
        <w:rPr>
          <w:rFonts w:hint="eastAsia" w:eastAsia="仿宋_GB2312"/>
          <w:color w:val="000000" w:themeColor="text1"/>
          <w:kern w:val="0"/>
          <w:sz w:val="32"/>
          <w:szCs w:val="32"/>
          <w:highlight w:val="none"/>
          <w14:textFill>
            <w14:solidFill>
              <w14:schemeClr w14:val="tx1"/>
            </w14:solidFill>
          </w14:textFill>
        </w:rPr>
        <w:t>元、</w:t>
      </w:r>
      <w:r>
        <w:rPr>
          <w:rFonts w:hint="eastAsia" w:eastAsia="仿宋_GB2312"/>
          <w:color w:val="000000" w:themeColor="text1"/>
          <w:kern w:val="0"/>
          <w:sz w:val="32"/>
          <w:szCs w:val="32"/>
          <w:highlight w:val="none"/>
          <w:lang w:val="en-US" w:eastAsia="zh-CN"/>
          <w14:textFill>
            <w14:solidFill>
              <w14:schemeClr w14:val="tx1"/>
            </w14:solidFill>
          </w14:textFill>
        </w:rPr>
        <w:t>0.</w:t>
      </w:r>
      <w:r>
        <w:rPr>
          <w:rFonts w:hint="eastAsia" w:eastAsia="仿宋_GB2312"/>
          <w:color w:val="000000" w:themeColor="text1"/>
          <w:kern w:val="0"/>
          <w:sz w:val="32"/>
          <w:szCs w:val="32"/>
          <w:highlight w:val="none"/>
          <w:lang w:eastAsia="zh-CN"/>
          <w14:textFill>
            <w14:solidFill>
              <w14:schemeClr w14:val="tx1"/>
            </w14:solidFill>
          </w14:textFill>
        </w:rPr>
        <w:t>6</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lang w:eastAsia="zh-CN"/>
          <w14:textFill>
            <w14:solidFill>
              <w14:schemeClr w14:val="tx1"/>
            </w14:solidFill>
          </w14:textFill>
        </w:rPr>
        <w:t>亿</w:t>
      </w:r>
      <w:r>
        <w:rPr>
          <w:rFonts w:hint="eastAsia" w:eastAsia="仿宋_GB2312"/>
          <w:color w:val="000000" w:themeColor="text1"/>
          <w:kern w:val="0"/>
          <w:sz w:val="32"/>
          <w:szCs w:val="32"/>
          <w:highlight w:val="none"/>
          <w14:textFill>
            <w14:solidFill>
              <w14:schemeClr w14:val="tx1"/>
            </w14:solidFill>
          </w14:textFill>
        </w:rPr>
        <w:t>元和</w:t>
      </w:r>
      <w:r>
        <w:rPr>
          <w:rFonts w:hint="eastAsia" w:eastAsia="仿宋_GB2312"/>
          <w:color w:val="000000" w:themeColor="text1"/>
          <w:kern w:val="0"/>
          <w:sz w:val="32"/>
          <w:szCs w:val="32"/>
          <w:highlight w:val="none"/>
          <w:lang w:eastAsia="zh-CN"/>
          <w14:textFill>
            <w14:solidFill>
              <w14:schemeClr w14:val="tx1"/>
            </w14:solidFill>
          </w14:textFill>
        </w:rPr>
        <w:t>1</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30</w:t>
      </w:r>
      <w:r>
        <w:rPr>
          <w:rFonts w:hint="eastAsia" w:eastAsia="仿宋_GB2312"/>
          <w:color w:val="000000" w:themeColor="text1"/>
          <w:kern w:val="0"/>
          <w:sz w:val="32"/>
          <w:szCs w:val="32"/>
          <w:highlight w:val="none"/>
          <w14:textFill>
            <w14:solidFill>
              <w14:schemeClr w14:val="tx1"/>
            </w14:solidFill>
          </w14:textFill>
        </w:rPr>
        <w:t>亿元。其中2016年比2015年下降20</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lang w:eastAsia="zh-CN"/>
          <w14:textFill>
            <w14:solidFill>
              <w14:schemeClr w14:val="tx1"/>
            </w14:solidFill>
          </w14:textFill>
        </w:rPr>
        <w:t>3</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比</w:t>
      </w:r>
      <w:r>
        <w:rPr>
          <w:rFonts w:hint="eastAsia" w:eastAsia="仿宋_GB2312"/>
          <w:color w:val="000000" w:themeColor="text1"/>
          <w:kern w:val="0"/>
          <w:sz w:val="32"/>
          <w:szCs w:val="32"/>
          <w:highlight w:val="none"/>
          <w14:textFill>
            <w14:solidFill>
              <w14:schemeClr w14:val="tx1"/>
            </w14:solidFill>
          </w14:textFill>
        </w:rPr>
        <w:t>2016年</w:t>
      </w:r>
      <w:r>
        <w:rPr>
          <w:rFonts w:hint="eastAsia" w:eastAsia="仿宋_GB2312"/>
          <w:color w:val="000000" w:themeColor="text1"/>
          <w:kern w:val="0"/>
          <w:sz w:val="32"/>
          <w:szCs w:val="32"/>
          <w:highlight w:val="none"/>
          <w:lang w:eastAsia="zh-CN"/>
          <w14:textFill>
            <w14:solidFill>
              <w14:schemeClr w14:val="tx1"/>
            </w14:solidFill>
          </w14:textFill>
        </w:rPr>
        <w:t>增长301.89%；</w:t>
      </w:r>
      <w:r>
        <w:rPr>
          <w:rFonts w:hint="eastAsia" w:eastAsia="仿宋_GB2312"/>
          <w:color w:val="000000" w:themeColor="text1"/>
          <w:kern w:val="0"/>
          <w:sz w:val="32"/>
          <w:szCs w:val="32"/>
          <w:highlight w:val="none"/>
          <w:lang w:val="en-US" w:eastAsia="zh-CN"/>
          <w14:textFill>
            <w14:solidFill>
              <w14:schemeClr w14:val="tx1"/>
            </w14:solidFill>
          </w14:textFill>
        </w:rPr>
        <w:t>2018年</w:t>
      </w:r>
      <w:r>
        <w:rPr>
          <w:rFonts w:hint="eastAsia" w:eastAsia="仿宋_GB2312"/>
          <w:color w:val="000000" w:themeColor="text1"/>
          <w:kern w:val="0"/>
          <w:sz w:val="32"/>
          <w:szCs w:val="32"/>
          <w:highlight w:val="none"/>
          <w14:textFill>
            <w14:solidFill>
              <w14:schemeClr w14:val="tx1"/>
            </w14:solidFill>
          </w14:textFill>
        </w:rPr>
        <w:t>比2017年</w:t>
      </w:r>
      <w:r>
        <w:rPr>
          <w:rFonts w:hint="eastAsia" w:eastAsia="仿宋_GB2312"/>
          <w:color w:val="000000" w:themeColor="text1"/>
          <w:kern w:val="0"/>
          <w:sz w:val="32"/>
          <w:szCs w:val="32"/>
          <w:highlight w:val="none"/>
          <w:lang w:eastAsia="zh-CN"/>
          <w14:textFill>
            <w14:solidFill>
              <w14:schemeClr w14:val="tx1"/>
            </w14:solidFill>
          </w14:textFill>
        </w:rPr>
        <w:t>增长94.76</w:t>
      </w:r>
      <w:r>
        <w:rPr>
          <w:rFonts w:hint="eastAsia" w:eastAsia="仿宋_GB2312"/>
          <w:color w:val="000000" w:themeColor="text1"/>
          <w:kern w:val="0"/>
          <w:sz w:val="32"/>
          <w:szCs w:val="32"/>
          <w:highlight w:val="none"/>
          <w14:textFill>
            <w14:solidFill>
              <w14:schemeClr w14:val="tx1"/>
            </w14:solidFill>
          </w14:textFill>
        </w:rPr>
        <w:t>%。损害调查期内，国内产业同类产品的税前利润</w:t>
      </w:r>
      <w:r>
        <w:rPr>
          <w:rFonts w:hint="eastAsia" w:eastAsia="仿宋_GB2312"/>
          <w:color w:val="000000" w:themeColor="text1"/>
          <w:kern w:val="0"/>
          <w:sz w:val="32"/>
          <w:szCs w:val="32"/>
          <w:highlight w:val="none"/>
          <w:lang w:eastAsia="zh-CN"/>
          <w14:textFill>
            <w14:solidFill>
              <w14:schemeClr w14:val="tx1"/>
            </w14:solidFill>
          </w14:textFill>
        </w:rPr>
        <w:t>呈先降后升趋势。</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9．投资收益率。</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投资收益率分别为2.70%、</w:t>
      </w:r>
      <w:r>
        <w:rPr>
          <w:rFonts w:hint="eastAsia" w:eastAsia="仿宋_GB2312"/>
          <w:color w:val="000000" w:themeColor="text1"/>
          <w:kern w:val="0"/>
          <w:sz w:val="32"/>
          <w:szCs w:val="32"/>
          <w:highlight w:val="none"/>
          <w:lang w:eastAsia="zh-CN"/>
          <w14:textFill>
            <w14:solidFill>
              <w14:schemeClr w14:val="tx1"/>
            </w14:solidFill>
          </w14:textFill>
        </w:rPr>
        <w:t>1</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89</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94</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和1</w:t>
      </w:r>
      <w:r>
        <w:rPr>
          <w:rFonts w:hint="eastAsia" w:eastAsia="仿宋_GB2312"/>
          <w:color w:val="000000" w:themeColor="text1"/>
          <w:kern w:val="0"/>
          <w:sz w:val="32"/>
          <w:szCs w:val="32"/>
          <w:highlight w:val="none"/>
          <w:lang w:val="en-US" w:eastAsia="zh-CN"/>
          <w14:textFill>
            <w14:solidFill>
              <w14:schemeClr w14:val="tx1"/>
            </w14:solidFill>
          </w14:textFill>
        </w:rPr>
        <w:t>0.</w:t>
      </w:r>
      <w:r>
        <w:rPr>
          <w:rFonts w:hint="eastAsia" w:eastAsia="仿宋_GB2312"/>
          <w:color w:val="000000" w:themeColor="text1"/>
          <w:kern w:val="0"/>
          <w:sz w:val="32"/>
          <w:szCs w:val="32"/>
          <w:highlight w:val="none"/>
          <w:lang w:eastAsia="zh-CN"/>
          <w14:textFill>
            <w14:solidFill>
              <w14:schemeClr w14:val="tx1"/>
            </w14:solidFill>
          </w14:textFill>
        </w:rPr>
        <w:t>40</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。2016年比2015年下降</w:t>
      </w:r>
      <w:r>
        <w:rPr>
          <w:rFonts w:hint="eastAsia" w:eastAsia="仿宋_GB2312"/>
          <w:color w:val="000000" w:themeColor="text1"/>
          <w:kern w:val="0"/>
          <w:sz w:val="32"/>
          <w:szCs w:val="32"/>
          <w:highlight w:val="none"/>
          <w:lang w:eastAsia="zh-CN"/>
          <w14:textFill>
            <w14:solidFill>
              <w14:schemeClr w14:val="tx1"/>
            </w14:solidFill>
          </w14:textFill>
        </w:rPr>
        <w:t>0.82</w:t>
      </w:r>
      <w:r>
        <w:rPr>
          <w:rFonts w:hint="eastAsia" w:eastAsia="仿宋_GB2312"/>
          <w:color w:val="000000" w:themeColor="text1"/>
          <w:kern w:val="0"/>
          <w:sz w:val="32"/>
          <w:szCs w:val="32"/>
          <w:highlight w:val="none"/>
          <w14:textFill>
            <w14:solidFill>
              <w14:schemeClr w14:val="tx1"/>
            </w14:solidFill>
          </w14:textFill>
        </w:rPr>
        <w:t>个百分点；2017年比201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年提高4.06个百分点；</w:t>
      </w:r>
      <w:r>
        <w:rPr>
          <w:rFonts w:hint="eastAsia" w:eastAsia="仿宋_GB2312"/>
          <w:color w:val="000000" w:themeColor="text1"/>
          <w:kern w:val="0"/>
          <w:sz w:val="32"/>
          <w:szCs w:val="32"/>
          <w:highlight w:val="none"/>
          <w:lang w:val="en-US" w:eastAsia="zh-CN"/>
          <w14:textFill>
            <w14:solidFill>
              <w14:schemeClr w14:val="tx1"/>
            </w14:solidFill>
          </w14:textFill>
        </w:rPr>
        <w:t>2018年</w:t>
      </w:r>
      <w:r>
        <w:rPr>
          <w:rFonts w:hint="eastAsia" w:eastAsia="仿宋_GB2312"/>
          <w:color w:val="000000" w:themeColor="text1"/>
          <w:kern w:val="0"/>
          <w:sz w:val="32"/>
          <w:szCs w:val="32"/>
          <w:highlight w:val="none"/>
          <w:lang w:eastAsia="zh-CN"/>
          <w14:textFill>
            <w14:solidFill>
              <w14:schemeClr w14:val="tx1"/>
            </w14:solidFill>
          </w14:textFill>
        </w:rPr>
        <w:t>比2017年提高4.46个百分点。</w:t>
      </w:r>
      <w:r>
        <w:rPr>
          <w:rFonts w:hint="eastAsia" w:eastAsia="仿宋_GB2312"/>
          <w:color w:val="000000" w:themeColor="text1"/>
          <w:kern w:val="0"/>
          <w:sz w:val="32"/>
          <w:szCs w:val="32"/>
          <w:highlight w:val="none"/>
          <w14:textFill>
            <w14:solidFill>
              <w14:schemeClr w14:val="tx1"/>
            </w14:solidFill>
          </w14:textFill>
        </w:rPr>
        <w:t>损害调查期内，国内产业同类产品投资收益率</w:t>
      </w:r>
      <w:r>
        <w:rPr>
          <w:rFonts w:hint="eastAsia" w:eastAsia="仿宋_GB2312"/>
          <w:color w:val="000000" w:themeColor="text1"/>
          <w:kern w:val="0"/>
          <w:sz w:val="32"/>
          <w:szCs w:val="32"/>
          <w:highlight w:val="none"/>
          <w:lang w:eastAsia="zh-CN"/>
          <w14:textFill>
            <w14:solidFill>
              <w14:schemeClr w14:val="tx1"/>
            </w14:solidFill>
          </w14:textFill>
        </w:rPr>
        <w:t>呈先降后升趋势</w:t>
      </w:r>
      <w:r>
        <w:rPr>
          <w:rFonts w:hint="eastAsia" w:eastAsia="仿宋_GB2312"/>
          <w:color w:val="000000" w:themeColor="text1"/>
          <w:kern w:val="0"/>
          <w:sz w:val="32"/>
          <w:szCs w:val="32"/>
          <w:highlight w:val="none"/>
          <w14:textFill>
            <w14:solidFill>
              <w14:schemeClr w14:val="tx1"/>
            </w14:solidFill>
          </w14:textFill>
        </w:rPr>
        <w:t>。</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10．开工率。</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的开工率分别为</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lang w:eastAsia="zh-CN"/>
          <w14:textFill>
            <w14:solidFill>
              <w14:schemeClr w14:val="tx1"/>
            </w14:solidFill>
          </w14:textFill>
        </w:rPr>
        <w:t>3</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55</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60</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35</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66</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06</w:t>
      </w:r>
      <w:r>
        <w:rPr>
          <w:rFonts w:hint="eastAsia" w:eastAsia="仿宋_GB2312"/>
          <w:color w:val="000000" w:themeColor="text1"/>
          <w:kern w:val="0"/>
          <w:sz w:val="32"/>
          <w:szCs w:val="32"/>
          <w:highlight w:val="none"/>
          <w14:textFill>
            <w14:solidFill>
              <w14:schemeClr w14:val="tx1"/>
            </w14:solidFill>
          </w14:textFill>
        </w:rPr>
        <w:t>%和</w:t>
      </w:r>
      <w:r>
        <w:rPr>
          <w:rFonts w:hint="eastAsia" w:eastAsia="仿宋_GB2312"/>
          <w:color w:val="000000" w:themeColor="text1"/>
          <w:kern w:val="0"/>
          <w:sz w:val="32"/>
          <w:szCs w:val="32"/>
          <w:highlight w:val="none"/>
          <w:lang w:eastAsia="zh-CN"/>
          <w14:textFill>
            <w14:solidFill>
              <w14:schemeClr w14:val="tx1"/>
            </w14:solidFill>
          </w14:textFill>
        </w:rPr>
        <w:t>65</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59</w:t>
      </w:r>
      <w:r>
        <w:rPr>
          <w:rFonts w:hint="eastAsia" w:eastAsia="仿宋_GB2312"/>
          <w:color w:val="000000" w:themeColor="text1"/>
          <w:kern w:val="0"/>
          <w:sz w:val="32"/>
          <w:szCs w:val="32"/>
          <w:highlight w:val="none"/>
          <w14:textFill>
            <w14:solidFill>
              <w14:schemeClr w14:val="tx1"/>
            </w14:solidFill>
          </w14:textFill>
        </w:rPr>
        <w:t>%。2016年比2015年下降</w:t>
      </w:r>
      <w:r>
        <w:rPr>
          <w:rFonts w:hint="eastAsia" w:eastAsia="仿宋_GB2312"/>
          <w:color w:val="000000" w:themeColor="text1"/>
          <w:kern w:val="0"/>
          <w:sz w:val="32"/>
          <w:szCs w:val="32"/>
          <w:highlight w:val="none"/>
          <w:lang w:eastAsia="zh-CN"/>
          <w14:textFill>
            <w14:solidFill>
              <w14:schemeClr w14:val="tx1"/>
            </w14:solidFill>
          </w14:textFill>
        </w:rPr>
        <w:t>3.20</w:t>
      </w:r>
      <w:r>
        <w:rPr>
          <w:rFonts w:hint="eastAsia" w:eastAsia="仿宋_GB2312"/>
          <w:color w:val="000000" w:themeColor="text1"/>
          <w:kern w:val="0"/>
          <w:sz w:val="32"/>
          <w:szCs w:val="32"/>
          <w:highlight w:val="none"/>
          <w14:textFill>
            <w14:solidFill>
              <w14:schemeClr w14:val="tx1"/>
            </w14:solidFill>
          </w14:textFill>
        </w:rPr>
        <w:t>个百分点；2017年比201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年提高5.71个百分点；</w:t>
      </w:r>
      <w:r>
        <w:rPr>
          <w:rFonts w:hint="eastAsia" w:eastAsia="仿宋_GB2312"/>
          <w:color w:val="000000" w:themeColor="text1"/>
          <w:kern w:val="0"/>
          <w:sz w:val="32"/>
          <w:szCs w:val="32"/>
          <w:highlight w:val="none"/>
          <w:lang w:val="en-US" w:eastAsia="zh-CN"/>
          <w14:textFill>
            <w14:solidFill>
              <w14:schemeClr w14:val="tx1"/>
            </w14:solidFill>
          </w14:textFill>
        </w:rPr>
        <w:t>2018年</w:t>
      </w:r>
      <w:r>
        <w:rPr>
          <w:rFonts w:hint="eastAsia" w:eastAsia="仿宋_GB2312"/>
          <w:color w:val="000000" w:themeColor="text1"/>
          <w:kern w:val="0"/>
          <w:sz w:val="32"/>
          <w:szCs w:val="32"/>
          <w:highlight w:val="none"/>
          <w:lang w:eastAsia="zh-CN"/>
          <w14:textFill>
            <w14:solidFill>
              <w14:schemeClr w14:val="tx1"/>
            </w14:solidFill>
          </w14:textFill>
        </w:rPr>
        <w:t>比2017年下降0.47个百分点。</w:t>
      </w:r>
      <w:r>
        <w:rPr>
          <w:rFonts w:hint="eastAsia" w:eastAsia="仿宋_GB2312"/>
          <w:color w:val="000000" w:themeColor="text1"/>
          <w:kern w:val="0"/>
          <w:sz w:val="32"/>
          <w:szCs w:val="32"/>
          <w:highlight w:val="none"/>
          <w14:textFill>
            <w14:solidFill>
              <w14:schemeClr w14:val="tx1"/>
            </w14:solidFill>
          </w14:textFill>
        </w:rPr>
        <w:t>损害调查期内，国内</w:t>
      </w:r>
      <w:r>
        <w:rPr>
          <w:rFonts w:hint="eastAsia" w:eastAsia="仿宋_GB2312"/>
          <w:color w:val="000000" w:themeColor="text1"/>
          <w:kern w:val="0"/>
          <w:sz w:val="32"/>
          <w:szCs w:val="32"/>
          <w:highlight w:val="none"/>
          <w:lang w:eastAsia="zh-CN"/>
          <w14:textFill>
            <w14:solidFill>
              <w14:schemeClr w14:val="tx1"/>
            </w14:solidFill>
          </w14:textFill>
        </w:rPr>
        <w:t>产业同类产品</w:t>
      </w:r>
      <w:r>
        <w:rPr>
          <w:rFonts w:hint="eastAsia" w:eastAsia="仿宋_GB2312"/>
          <w:color w:val="000000" w:themeColor="text1"/>
          <w:kern w:val="0"/>
          <w:sz w:val="32"/>
          <w:szCs w:val="32"/>
          <w:highlight w:val="none"/>
          <w14:textFill>
            <w14:solidFill>
              <w14:schemeClr w14:val="tx1"/>
            </w14:solidFill>
          </w14:textFill>
        </w:rPr>
        <w:t>开工率较低，呈波动上升趋势。</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11．就业人数。</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就业人数分别为</w:t>
      </w:r>
      <w:r>
        <w:rPr>
          <w:rFonts w:hint="eastAsia" w:eastAsia="仿宋_GB2312"/>
          <w:color w:val="000000" w:themeColor="text1"/>
          <w:kern w:val="0"/>
          <w:sz w:val="32"/>
          <w:szCs w:val="32"/>
          <w:highlight w:val="none"/>
          <w:lang w:eastAsia="zh-CN"/>
          <w14:textFill>
            <w14:solidFill>
              <w14:schemeClr w14:val="tx1"/>
            </w14:solidFill>
          </w14:textFill>
        </w:rPr>
        <w:t>182</w:t>
      </w:r>
      <w:r>
        <w:rPr>
          <w:rFonts w:hint="eastAsia" w:eastAsia="仿宋_GB2312"/>
          <w:color w:val="000000" w:themeColor="text1"/>
          <w:kern w:val="0"/>
          <w:sz w:val="32"/>
          <w:szCs w:val="32"/>
          <w:highlight w:val="none"/>
          <w:lang w:val="en-US" w:eastAsia="zh-CN"/>
          <w14:textFill>
            <w14:solidFill>
              <w14:schemeClr w14:val="tx1"/>
            </w14:solidFill>
          </w14:textFill>
        </w:rPr>
        <w:t>人</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194</w:t>
      </w:r>
      <w:r>
        <w:rPr>
          <w:rFonts w:hint="eastAsia" w:eastAsia="仿宋_GB2312"/>
          <w:color w:val="000000" w:themeColor="text1"/>
          <w:kern w:val="0"/>
          <w:sz w:val="32"/>
          <w:szCs w:val="32"/>
          <w:highlight w:val="none"/>
          <w:lang w:val="en-US" w:eastAsia="zh-CN"/>
          <w14:textFill>
            <w14:solidFill>
              <w14:schemeClr w14:val="tx1"/>
            </w14:solidFill>
          </w14:textFill>
        </w:rPr>
        <w:t>人</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257</w:t>
      </w:r>
      <w:r>
        <w:rPr>
          <w:rFonts w:hint="eastAsia" w:eastAsia="仿宋_GB2312"/>
          <w:color w:val="000000" w:themeColor="text1"/>
          <w:kern w:val="0"/>
          <w:sz w:val="32"/>
          <w:szCs w:val="32"/>
          <w:highlight w:val="none"/>
          <w:lang w:val="en-US" w:eastAsia="zh-CN"/>
          <w14:textFill>
            <w14:solidFill>
              <w14:schemeClr w14:val="tx1"/>
            </w14:solidFill>
          </w14:textFill>
        </w:rPr>
        <w:t>人</w:t>
      </w:r>
      <w:r>
        <w:rPr>
          <w:rFonts w:hint="eastAsia" w:eastAsia="仿宋_GB2312"/>
          <w:color w:val="000000" w:themeColor="text1"/>
          <w:kern w:val="0"/>
          <w:sz w:val="32"/>
          <w:szCs w:val="32"/>
          <w:highlight w:val="none"/>
          <w14:textFill>
            <w14:solidFill>
              <w14:schemeClr w14:val="tx1"/>
            </w14:solidFill>
          </w14:textFill>
        </w:rPr>
        <w:t>和</w:t>
      </w:r>
      <w:r>
        <w:rPr>
          <w:rFonts w:hint="eastAsia" w:eastAsia="仿宋_GB2312"/>
          <w:color w:val="000000" w:themeColor="text1"/>
          <w:kern w:val="0"/>
          <w:sz w:val="32"/>
          <w:szCs w:val="32"/>
          <w:highlight w:val="none"/>
          <w:lang w:eastAsia="zh-CN"/>
          <w14:textFill>
            <w14:solidFill>
              <w14:schemeClr w14:val="tx1"/>
            </w14:solidFill>
          </w14:textFill>
        </w:rPr>
        <w:t>25</w:t>
      </w:r>
      <w:r>
        <w:rPr>
          <w:rFonts w:hint="eastAsia" w:eastAsia="仿宋_GB2312"/>
          <w:color w:val="000000" w:themeColor="text1"/>
          <w:kern w:val="0"/>
          <w:sz w:val="32"/>
          <w:szCs w:val="32"/>
          <w:highlight w:val="none"/>
          <w:lang w:val="en-US" w:eastAsia="zh-CN"/>
          <w14:textFill>
            <w14:solidFill>
              <w14:schemeClr w14:val="tx1"/>
            </w14:solidFill>
          </w14:textFill>
        </w:rPr>
        <w:t>1</w:t>
      </w:r>
      <w:r>
        <w:rPr>
          <w:rFonts w:hint="eastAsia" w:eastAsia="仿宋_GB2312"/>
          <w:color w:val="000000" w:themeColor="text1"/>
          <w:kern w:val="0"/>
          <w:sz w:val="32"/>
          <w:szCs w:val="32"/>
          <w:highlight w:val="none"/>
          <w14:textFill>
            <w14:solidFill>
              <w14:schemeClr w14:val="tx1"/>
            </w14:solidFill>
          </w14:textFill>
        </w:rPr>
        <w:t>人，其中2016年比2015年</w:t>
      </w:r>
      <w:r>
        <w:rPr>
          <w:rFonts w:hint="eastAsia" w:eastAsia="仿宋_GB2312"/>
          <w:color w:val="000000" w:themeColor="text1"/>
          <w:kern w:val="0"/>
          <w:sz w:val="32"/>
          <w:szCs w:val="32"/>
          <w:highlight w:val="none"/>
          <w:lang w:eastAsia="zh-CN"/>
          <w14:textFill>
            <w14:solidFill>
              <w14:schemeClr w14:val="tx1"/>
            </w14:solidFill>
          </w14:textFill>
        </w:rPr>
        <w:t>上升6</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59</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上升32</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hint="eastAsia" w:eastAsia="仿宋_GB2312"/>
          <w:color w:val="000000" w:themeColor="text1"/>
          <w:kern w:val="0"/>
          <w:sz w:val="32"/>
          <w:szCs w:val="32"/>
          <w:highlight w:val="none"/>
          <w:lang w:eastAsia="zh-CN"/>
          <w14:textFill>
            <w14:solidFill>
              <w14:schemeClr w14:val="tx1"/>
            </w14:solidFill>
          </w14:textFill>
        </w:rPr>
        <w:t>7</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年比2017年</w:t>
      </w:r>
      <w:r>
        <w:rPr>
          <w:rFonts w:hint="eastAsia" w:eastAsia="仿宋_GB2312"/>
          <w:color w:val="000000" w:themeColor="text1"/>
          <w:kern w:val="0"/>
          <w:sz w:val="32"/>
          <w:szCs w:val="32"/>
          <w:highlight w:val="none"/>
          <w:lang w:eastAsia="zh-CN"/>
          <w14:textFill>
            <w14:solidFill>
              <w14:schemeClr w14:val="tx1"/>
            </w14:solidFill>
          </w14:textFill>
        </w:rPr>
        <w:t>下降2</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3</w:t>
      </w:r>
      <w:r>
        <w:rPr>
          <w:rFonts w:hint="eastAsia" w:eastAsia="仿宋_GB2312"/>
          <w:color w:val="000000" w:themeColor="text1"/>
          <w:kern w:val="0"/>
          <w:sz w:val="32"/>
          <w:szCs w:val="32"/>
          <w:highlight w:val="none"/>
          <w:lang w:val="en-US" w:eastAsia="zh-CN"/>
          <w14:textFill>
            <w14:solidFill>
              <w14:schemeClr w14:val="tx1"/>
            </w14:solidFill>
          </w14:textFill>
        </w:rPr>
        <w:t>3%</w:t>
      </w:r>
      <w:r>
        <w:rPr>
          <w:rFonts w:hint="eastAsia" w:eastAsia="仿宋_GB2312"/>
          <w:color w:val="000000" w:themeColor="text1"/>
          <w:kern w:val="0"/>
          <w:sz w:val="32"/>
          <w:szCs w:val="32"/>
          <w:highlight w:val="none"/>
          <w14:textFill>
            <w14:solidFill>
              <w14:schemeClr w14:val="tx1"/>
            </w14:solidFill>
          </w14:textFill>
        </w:rPr>
        <w:t>。损害调查期内，国内产业同类产品就业人数总体上升。</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12．劳动生产率。</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劳动生产率分别为</w:t>
      </w:r>
      <w:r>
        <w:rPr>
          <w:rFonts w:hint="eastAsia" w:eastAsia="仿宋_GB2312"/>
          <w:color w:val="000000" w:themeColor="text1"/>
          <w:kern w:val="0"/>
          <w:sz w:val="32"/>
          <w:szCs w:val="32"/>
          <w:highlight w:val="none"/>
          <w:lang w:eastAsia="zh-CN"/>
          <w14:textFill>
            <w14:solidFill>
              <w14:schemeClr w14:val="tx1"/>
            </w14:solidFill>
          </w14:textFill>
        </w:rPr>
        <w:t>495</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83</w:t>
      </w:r>
      <w:r>
        <w:rPr>
          <w:rFonts w:hint="eastAsia" w:eastAsia="仿宋_GB2312"/>
          <w:color w:val="000000" w:themeColor="text1"/>
          <w:kern w:val="0"/>
          <w:sz w:val="32"/>
          <w:szCs w:val="32"/>
          <w:highlight w:val="none"/>
          <w14:textFill>
            <w14:solidFill>
              <w14:schemeClr w14:val="tx1"/>
            </w14:solidFill>
          </w14:textFill>
        </w:rPr>
        <w:t>吨/年/人、514</w:t>
      </w:r>
      <w:r>
        <w:rPr>
          <w:rFonts w:hint="eastAsia" w:eastAsia="仿宋_GB2312"/>
          <w:color w:val="000000" w:themeColor="text1"/>
          <w:kern w:val="0"/>
          <w:sz w:val="32"/>
          <w:szCs w:val="32"/>
          <w:highlight w:val="none"/>
          <w:lang w:val="en-US" w:eastAsia="zh-CN"/>
          <w14:textFill>
            <w14:solidFill>
              <w14:schemeClr w14:val="tx1"/>
            </w14:solidFill>
          </w14:textFill>
        </w:rPr>
        <w:t>.3</w:t>
      </w:r>
      <w:r>
        <w:rPr>
          <w:rFonts w:hint="eastAsia" w:eastAsia="仿宋_GB2312"/>
          <w:color w:val="000000" w:themeColor="text1"/>
          <w:kern w:val="0"/>
          <w:sz w:val="32"/>
          <w:szCs w:val="32"/>
          <w:highlight w:val="none"/>
          <w:lang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吨/年/人、</w:t>
      </w:r>
      <w:r>
        <w:rPr>
          <w:rFonts w:hint="eastAsia" w:eastAsia="仿宋_GB2312"/>
          <w:color w:val="000000" w:themeColor="text1"/>
          <w:kern w:val="0"/>
          <w:sz w:val="32"/>
          <w:szCs w:val="32"/>
          <w:highlight w:val="none"/>
          <w:lang w:eastAsia="zh-CN"/>
          <w14:textFill>
            <w14:solidFill>
              <w14:schemeClr w14:val="tx1"/>
            </w14:solidFill>
          </w14:textFill>
        </w:rPr>
        <w:t>519</w:t>
      </w:r>
      <w:r>
        <w:rPr>
          <w:rFonts w:hint="eastAsia" w:eastAsia="仿宋_GB2312"/>
          <w:color w:val="000000" w:themeColor="text1"/>
          <w:kern w:val="0"/>
          <w:sz w:val="32"/>
          <w:szCs w:val="32"/>
          <w:highlight w:val="none"/>
          <w:lang w:val="en-US" w:eastAsia="zh-CN"/>
          <w14:textFill>
            <w14:solidFill>
              <w14:schemeClr w14:val="tx1"/>
            </w14:solidFill>
          </w14:textFill>
        </w:rPr>
        <w:t>.2</w:t>
      </w:r>
      <w:r>
        <w:rPr>
          <w:rFonts w:hint="eastAsia" w:eastAsia="仿宋_GB2312"/>
          <w:color w:val="000000" w:themeColor="text1"/>
          <w:kern w:val="0"/>
          <w:sz w:val="32"/>
          <w:szCs w:val="32"/>
          <w:highlight w:val="none"/>
          <w:lang w:eastAsia="zh-CN"/>
          <w14:textFill>
            <w14:solidFill>
              <w14:schemeClr w14:val="tx1"/>
            </w14:solidFill>
          </w14:textFill>
        </w:rPr>
        <w:t>5</w:t>
      </w:r>
      <w:r>
        <w:rPr>
          <w:rFonts w:hint="eastAsia" w:eastAsia="仿宋_GB2312"/>
          <w:color w:val="000000" w:themeColor="text1"/>
          <w:kern w:val="0"/>
          <w:sz w:val="32"/>
          <w:szCs w:val="32"/>
          <w:highlight w:val="none"/>
          <w14:textFill>
            <w14:solidFill>
              <w14:schemeClr w14:val="tx1"/>
            </w14:solidFill>
          </w14:textFill>
        </w:rPr>
        <w:t>吨/年/人和</w:t>
      </w:r>
      <w:r>
        <w:rPr>
          <w:rFonts w:hint="eastAsia" w:eastAsia="仿宋_GB2312"/>
          <w:color w:val="000000" w:themeColor="text1"/>
          <w:kern w:val="0"/>
          <w:sz w:val="32"/>
          <w:szCs w:val="32"/>
          <w:highlight w:val="none"/>
          <w:u w:val="none"/>
          <w:lang w:eastAsia="zh-CN"/>
          <w14:textFill>
            <w14:solidFill>
              <w14:schemeClr w14:val="tx1"/>
            </w14:solidFill>
          </w14:textFill>
        </w:rPr>
        <w:t>580</w:t>
      </w:r>
      <w:r>
        <w:rPr>
          <w:rFonts w:hint="eastAsia" w:eastAsia="仿宋_GB2312"/>
          <w:color w:val="000000" w:themeColor="text1"/>
          <w:kern w:val="0"/>
          <w:sz w:val="32"/>
          <w:szCs w:val="32"/>
          <w:highlight w:val="none"/>
          <w:u w:val="none"/>
          <w:lang w:val="en-US" w:eastAsia="zh-CN"/>
          <w14:textFill>
            <w14:solidFill>
              <w14:schemeClr w14:val="tx1"/>
            </w14:solidFill>
          </w14:textFill>
        </w:rPr>
        <w:t>.</w:t>
      </w:r>
      <w:r>
        <w:rPr>
          <w:rFonts w:hint="eastAsia" w:eastAsia="仿宋_GB2312"/>
          <w:color w:val="000000" w:themeColor="text1"/>
          <w:kern w:val="0"/>
          <w:sz w:val="32"/>
          <w:szCs w:val="32"/>
          <w:highlight w:val="none"/>
          <w:u w:val="none"/>
          <w:lang w:eastAsia="zh-CN"/>
          <w14:textFill>
            <w14:solidFill>
              <w14:schemeClr w14:val="tx1"/>
            </w14:solidFill>
          </w14:textFill>
        </w:rPr>
        <w:t>11</w:t>
      </w:r>
      <w:r>
        <w:rPr>
          <w:rFonts w:hint="eastAsia" w:eastAsia="仿宋_GB2312"/>
          <w:color w:val="000000" w:themeColor="text1"/>
          <w:kern w:val="0"/>
          <w:sz w:val="32"/>
          <w:szCs w:val="32"/>
          <w:highlight w:val="none"/>
          <w:u w:val="none"/>
          <w14:textFill>
            <w14:solidFill>
              <w14:schemeClr w14:val="tx1"/>
            </w14:solidFill>
          </w14:textFill>
        </w:rPr>
        <w:t>吨/年/人</w:t>
      </w:r>
      <w:r>
        <w:rPr>
          <w:rFonts w:hint="eastAsia" w:eastAsia="仿宋_GB2312"/>
          <w:color w:val="000000" w:themeColor="text1"/>
          <w:kern w:val="0"/>
          <w:sz w:val="32"/>
          <w:szCs w:val="32"/>
          <w:highlight w:val="none"/>
          <w14:textFill>
            <w14:solidFill>
              <w14:schemeClr w14:val="tx1"/>
            </w14:solidFill>
          </w14:textFill>
        </w:rPr>
        <w:t>，其中2016年比2015年增长</w:t>
      </w:r>
      <w:r>
        <w:rPr>
          <w:rFonts w:hint="eastAsia" w:eastAsia="仿宋_GB2312"/>
          <w:color w:val="000000" w:themeColor="text1"/>
          <w:kern w:val="0"/>
          <w:sz w:val="32"/>
          <w:szCs w:val="32"/>
          <w:highlight w:val="none"/>
          <w:lang w:eastAsia="zh-CN"/>
          <w14:textFill>
            <w14:solidFill>
              <w14:schemeClr w14:val="tx1"/>
            </w14:solidFill>
          </w14:textFill>
        </w:rPr>
        <w:t>3</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7</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年增长</w:t>
      </w:r>
      <w:r>
        <w:rPr>
          <w:rFonts w:hint="eastAsia" w:eastAsia="仿宋_GB2312"/>
          <w:color w:val="000000" w:themeColor="text1"/>
          <w:kern w:val="0"/>
          <w:sz w:val="32"/>
          <w:szCs w:val="32"/>
          <w:highlight w:val="none"/>
          <w:lang w:val="en-US" w:eastAsia="zh-CN"/>
          <w14:textFill>
            <w14:solidFill>
              <w14:schemeClr w14:val="tx1"/>
            </w14:solidFill>
          </w14:textFill>
        </w:rPr>
        <w:t>0.</w:t>
      </w:r>
      <w:r>
        <w:rPr>
          <w:rFonts w:hint="eastAsia" w:eastAsia="仿宋_GB2312"/>
          <w:color w:val="000000" w:themeColor="text1"/>
          <w:kern w:val="0"/>
          <w:sz w:val="32"/>
          <w:szCs w:val="32"/>
          <w:highlight w:val="none"/>
          <w:lang w:eastAsia="zh-CN"/>
          <w14:textFill>
            <w14:solidFill>
              <w14:schemeClr w14:val="tx1"/>
            </w14:solidFill>
          </w14:textFill>
        </w:rPr>
        <w:t>95</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年比2017年增长11.</w:t>
      </w:r>
      <w:r>
        <w:rPr>
          <w:rFonts w:hint="eastAsia" w:eastAsia="仿宋_GB2312"/>
          <w:color w:val="000000" w:themeColor="text1"/>
          <w:kern w:val="0"/>
          <w:sz w:val="32"/>
          <w:szCs w:val="32"/>
          <w:highlight w:val="none"/>
          <w:lang w:eastAsia="zh-CN"/>
          <w14:textFill>
            <w14:solidFill>
              <w14:schemeClr w14:val="tx1"/>
            </w14:solidFill>
          </w14:textFill>
        </w:rPr>
        <w:t>72</w:t>
      </w:r>
      <w:r>
        <w:rPr>
          <w:rFonts w:hint="eastAsia" w:eastAsia="仿宋_GB2312"/>
          <w:color w:val="000000" w:themeColor="text1"/>
          <w:kern w:val="0"/>
          <w:sz w:val="32"/>
          <w:szCs w:val="32"/>
          <w:highlight w:val="none"/>
          <w14:textFill>
            <w14:solidFill>
              <w14:schemeClr w14:val="tx1"/>
            </w14:solidFill>
          </w14:textFill>
        </w:rPr>
        <w:t>%。损害调查期内，国内产业劳动生产率呈逐年上升趋势。</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13．人均工资。</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就业人员平均工资</w:t>
      </w:r>
      <w:r>
        <w:rPr>
          <w:rFonts w:hint="eastAsia" w:eastAsia="仿宋_GB2312"/>
          <w:color w:val="000000" w:themeColor="text1"/>
          <w:kern w:val="0"/>
          <w:sz w:val="32"/>
          <w:szCs w:val="32"/>
          <w:highlight w:val="none"/>
          <w:lang w:eastAsia="zh-CN"/>
          <w14:textFill>
            <w14:solidFill>
              <w14:schemeClr w14:val="tx1"/>
            </w14:solidFill>
          </w14:textFill>
        </w:rPr>
        <w:t>分别</w:t>
      </w:r>
      <w:r>
        <w:rPr>
          <w:rFonts w:hint="eastAsia" w:eastAsia="仿宋_GB2312"/>
          <w:color w:val="000000" w:themeColor="text1"/>
          <w:kern w:val="0"/>
          <w:sz w:val="32"/>
          <w:szCs w:val="32"/>
          <w:highlight w:val="none"/>
          <w14:textFill>
            <w14:solidFill>
              <w14:schemeClr w14:val="tx1"/>
            </w14:solidFill>
          </w14:textFill>
        </w:rPr>
        <w:t>为</w:t>
      </w:r>
      <w:r>
        <w:rPr>
          <w:rFonts w:hint="eastAsia" w:eastAsia="仿宋_GB2312"/>
          <w:color w:val="000000" w:themeColor="text1"/>
          <w:kern w:val="0"/>
          <w:sz w:val="32"/>
          <w:szCs w:val="32"/>
          <w:highlight w:val="none"/>
          <w:lang w:eastAsia="zh-CN"/>
          <w14:textFill>
            <w14:solidFill>
              <w14:schemeClr w14:val="tx1"/>
            </w14:solidFill>
          </w14:textFill>
        </w:rPr>
        <w:t>71624.35</w:t>
      </w:r>
      <w:r>
        <w:rPr>
          <w:rFonts w:hint="eastAsia" w:eastAsia="仿宋_GB2312"/>
          <w:color w:val="000000" w:themeColor="text1"/>
          <w:kern w:val="0"/>
          <w:sz w:val="32"/>
          <w:szCs w:val="32"/>
          <w:highlight w:val="none"/>
          <w14:textFill>
            <w14:solidFill>
              <w14:schemeClr w14:val="tx1"/>
            </w14:solidFill>
          </w14:textFill>
        </w:rPr>
        <w:t>元</w:t>
      </w:r>
      <w:r>
        <w:rPr>
          <w:rFonts w:hint="eastAsia" w:eastAsia="仿宋_GB2312"/>
          <w:color w:val="000000" w:themeColor="text1"/>
          <w:kern w:val="0"/>
          <w:sz w:val="32"/>
          <w:szCs w:val="32"/>
          <w:highlight w:val="none"/>
          <w:lang w:val="en-US" w:eastAsia="zh-CN"/>
          <w14:textFill>
            <w14:solidFill>
              <w14:schemeClr w14:val="tx1"/>
            </w14:solidFill>
          </w14:textFill>
        </w:rPr>
        <w:t>/年/人</w:t>
      </w:r>
      <w:r>
        <w:rPr>
          <w:rFonts w:hint="eastAsia" w:eastAsia="仿宋_GB2312"/>
          <w:color w:val="000000" w:themeColor="text1"/>
          <w:kern w:val="0"/>
          <w:sz w:val="32"/>
          <w:szCs w:val="32"/>
          <w:highlight w:val="none"/>
          <w14:textFill>
            <w14:solidFill>
              <w14:schemeClr w14:val="tx1"/>
            </w14:solidFill>
          </w14:textFill>
        </w:rPr>
        <w:t>、78858.66元</w:t>
      </w:r>
      <w:r>
        <w:rPr>
          <w:rFonts w:hint="eastAsia" w:eastAsia="仿宋_GB2312"/>
          <w:color w:val="000000" w:themeColor="text1"/>
          <w:kern w:val="0"/>
          <w:sz w:val="32"/>
          <w:szCs w:val="32"/>
          <w:highlight w:val="none"/>
          <w:lang w:val="en-US" w:eastAsia="zh-CN"/>
          <w14:textFill>
            <w14:solidFill>
              <w14:schemeClr w14:val="tx1"/>
            </w14:solidFill>
          </w14:textFill>
        </w:rPr>
        <w:t>/年/人</w:t>
      </w:r>
      <w:r>
        <w:rPr>
          <w:rFonts w:hint="eastAsia" w:eastAsia="仿宋_GB2312"/>
          <w:color w:val="000000" w:themeColor="text1"/>
          <w:kern w:val="0"/>
          <w:sz w:val="32"/>
          <w:szCs w:val="32"/>
          <w:highlight w:val="none"/>
          <w14:textFill>
            <w14:solidFill>
              <w14:schemeClr w14:val="tx1"/>
            </w14:solidFill>
          </w14:textFill>
        </w:rPr>
        <w:t>、86852.94元</w:t>
      </w:r>
      <w:r>
        <w:rPr>
          <w:rFonts w:hint="eastAsia" w:eastAsia="仿宋_GB2312"/>
          <w:color w:val="000000" w:themeColor="text1"/>
          <w:kern w:val="0"/>
          <w:sz w:val="32"/>
          <w:szCs w:val="32"/>
          <w:highlight w:val="none"/>
          <w:lang w:val="en-US" w:eastAsia="zh-CN"/>
          <w14:textFill>
            <w14:solidFill>
              <w14:schemeClr w14:val="tx1"/>
            </w14:solidFill>
          </w14:textFill>
        </w:rPr>
        <w:t>/年/人</w:t>
      </w:r>
      <w:r>
        <w:rPr>
          <w:rFonts w:hint="eastAsia" w:eastAsia="仿宋_GB2312"/>
          <w:color w:val="000000" w:themeColor="text1"/>
          <w:kern w:val="0"/>
          <w:sz w:val="32"/>
          <w:szCs w:val="32"/>
          <w:highlight w:val="none"/>
          <w14:textFill>
            <w14:solidFill>
              <w14:schemeClr w14:val="tx1"/>
            </w14:solidFill>
          </w14:textFill>
        </w:rPr>
        <w:t>和</w:t>
      </w:r>
      <w:r>
        <w:rPr>
          <w:rFonts w:hint="eastAsia" w:eastAsia="仿宋_GB2312"/>
          <w:color w:val="000000" w:themeColor="text1"/>
          <w:kern w:val="0"/>
          <w:sz w:val="32"/>
          <w:szCs w:val="32"/>
          <w:highlight w:val="none"/>
          <w:lang w:eastAsia="zh-CN"/>
          <w14:textFill>
            <w14:solidFill>
              <w14:schemeClr w14:val="tx1"/>
            </w14:solidFill>
          </w14:textFill>
        </w:rPr>
        <w:t>103921.42</w:t>
      </w:r>
      <w:r>
        <w:rPr>
          <w:rFonts w:hint="eastAsia" w:eastAsia="仿宋_GB2312"/>
          <w:color w:val="000000" w:themeColor="text1"/>
          <w:kern w:val="0"/>
          <w:sz w:val="32"/>
          <w:szCs w:val="32"/>
          <w:highlight w:val="none"/>
          <w:u w:val="none"/>
          <w14:textFill>
            <w14:solidFill>
              <w14:schemeClr w14:val="tx1"/>
            </w14:solidFill>
          </w14:textFill>
        </w:rPr>
        <w:t>元</w:t>
      </w:r>
      <w:r>
        <w:rPr>
          <w:rFonts w:hint="eastAsia" w:eastAsia="仿宋_GB2312"/>
          <w:color w:val="000000" w:themeColor="text1"/>
          <w:kern w:val="0"/>
          <w:sz w:val="32"/>
          <w:szCs w:val="32"/>
          <w:highlight w:val="none"/>
          <w:u w:val="none"/>
          <w:lang w:val="en-US" w:eastAsia="zh-CN"/>
          <w14:textFill>
            <w14:solidFill>
              <w14:schemeClr w14:val="tx1"/>
            </w14:solidFill>
          </w14:textFill>
        </w:rPr>
        <w:t>/年/人</w:t>
      </w:r>
      <w:r>
        <w:rPr>
          <w:rFonts w:hint="eastAsia" w:eastAsia="仿宋_GB2312"/>
          <w:color w:val="000000" w:themeColor="text1"/>
          <w:kern w:val="0"/>
          <w:sz w:val="32"/>
          <w:szCs w:val="32"/>
          <w:highlight w:val="none"/>
          <w14:textFill>
            <w14:solidFill>
              <w14:schemeClr w14:val="tx1"/>
            </w14:solidFill>
          </w14:textFill>
        </w:rPr>
        <w:t>，其中2016年比2015年增长</w:t>
      </w:r>
      <w:r>
        <w:rPr>
          <w:rFonts w:hint="eastAsia" w:eastAsia="仿宋_GB2312"/>
          <w:color w:val="000000" w:themeColor="text1"/>
          <w:kern w:val="0"/>
          <w:sz w:val="32"/>
          <w:szCs w:val="32"/>
          <w:highlight w:val="none"/>
          <w:lang w:eastAsia="zh-CN"/>
          <w14:textFill>
            <w14:solidFill>
              <w14:schemeClr w14:val="tx1"/>
            </w14:solidFill>
          </w14:textFill>
        </w:rPr>
        <w:t>10</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10</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年增长</w:t>
      </w:r>
      <w:r>
        <w:rPr>
          <w:rFonts w:hint="eastAsia" w:eastAsia="仿宋_GB2312"/>
          <w:color w:val="000000" w:themeColor="text1"/>
          <w:kern w:val="0"/>
          <w:sz w:val="32"/>
          <w:szCs w:val="32"/>
          <w:highlight w:val="none"/>
          <w:lang w:eastAsia="zh-CN"/>
          <w14:textFill>
            <w14:solidFill>
              <w14:schemeClr w14:val="tx1"/>
            </w14:solidFill>
          </w14:textFill>
        </w:rPr>
        <w:t>10</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14</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年比2017年</w:t>
      </w:r>
      <w:r>
        <w:rPr>
          <w:rFonts w:hint="eastAsia" w:eastAsia="仿宋_GB2312"/>
          <w:color w:val="000000" w:themeColor="text1"/>
          <w:kern w:val="0"/>
          <w:sz w:val="32"/>
          <w:szCs w:val="32"/>
          <w:highlight w:val="none"/>
          <w:lang w:eastAsia="zh-CN"/>
          <w14:textFill>
            <w14:solidFill>
              <w14:schemeClr w14:val="tx1"/>
            </w14:solidFill>
          </w14:textFill>
        </w:rPr>
        <w:t>增长19</w:t>
      </w:r>
      <w:r>
        <w:rPr>
          <w:rFonts w:hint="eastAsia" w:eastAsia="仿宋_GB2312"/>
          <w:color w:val="000000" w:themeColor="text1"/>
          <w:kern w:val="0"/>
          <w:sz w:val="32"/>
          <w:szCs w:val="32"/>
          <w:highlight w:val="none"/>
          <w14:textFill>
            <w14:solidFill>
              <w14:schemeClr w14:val="tx1"/>
            </w14:solidFill>
          </w14:textFill>
        </w:rPr>
        <w:t>.65%。损害调查期内，由于国内用工成本不断上涨，员工平均工资逐年上涨。</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14．期末库存。</w:t>
      </w:r>
    </w:p>
    <w:p>
      <w:pPr>
        <w:pStyle w:val="9"/>
        <w:spacing w:line="360" w:lineRule="auto"/>
        <w:ind w:firstLine="640" w:firstLineChars="200"/>
        <w:jc w:val="left"/>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期末库存分别为3246.71吨、</w:t>
      </w:r>
      <w:r>
        <w:rPr>
          <w:rFonts w:hint="eastAsia" w:eastAsia="仿宋_GB2312"/>
          <w:color w:val="000000" w:themeColor="text1"/>
          <w:kern w:val="0"/>
          <w:sz w:val="32"/>
          <w:szCs w:val="32"/>
          <w:highlight w:val="none"/>
          <w:lang w:eastAsia="zh-CN"/>
          <w14:textFill>
            <w14:solidFill>
              <w14:schemeClr w14:val="tx1"/>
            </w14:solidFill>
          </w14:textFill>
        </w:rPr>
        <w:t>3929.41</w:t>
      </w:r>
      <w:r>
        <w:rPr>
          <w:rFonts w:hint="eastAsia" w:eastAsia="仿宋_GB2312"/>
          <w:color w:val="000000" w:themeColor="text1"/>
          <w:kern w:val="0"/>
          <w:sz w:val="32"/>
          <w:szCs w:val="32"/>
          <w:highlight w:val="none"/>
          <w14:textFill>
            <w14:solidFill>
              <w14:schemeClr w14:val="tx1"/>
            </w14:solidFill>
          </w14:textFill>
        </w:rPr>
        <w:t>吨、</w:t>
      </w:r>
      <w:r>
        <w:rPr>
          <w:rFonts w:hint="eastAsia" w:eastAsia="仿宋_GB2312"/>
          <w:color w:val="000000" w:themeColor="text1"/>
          <w:kern w:val="0"/>
          <w:sz w:val="32"/>
          <w:szCs w:val="32"/>
          <w:highlight w:val="none"/>
          <w:lang w:eastAsia="zh-CN"/>
          <w14:textFill>
            <w14:solidFill>
              <w14:schemeClr w14:val="tx1"/>
            </w14:solidFill>
          </w14:textFill>
        </w:rPr>
        <w:t>2049</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57</w:t>
      </w:r>
      <w:r>
        <w:rPr>
          <w:rFonts w:hint="eastAsia" w:eastAsia="仿宋_GB2312"/>
          <w:color w:val="000000" w:themeColor="text1"/>
          <w:kern w:val="0"/>
          <w:sz w:val="32"/>
          <w:szCs w:val="32"/>
          <w:highlight w:val="none"/>
          <w14:textFill>
            <w14:solidFill>
              <w14:schemeClr w14:val="tx1"/>
            </w14:solidFill>
          </w14:textFill>
        </w:rPr>
        <w:t>吨和485</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99吨。其中，201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5</w:t>
      </w:r>
      <w:r>
        <w:rPr>
          <w:rFonts w:hint="eastAsia" w:eastAsia="仿宋_GB2312"/>
          <w:color w:val="000000" w:themeColor="text1"/>
          <w:kern w:val="0"/>
          <w:sz w:val="32"/>
          <w:szCs w:val="32"/>
          <w:highlight w:val="none"/>
          <w14:textFill>
            <w14:solidFill>
              <w14:schemeClr w14:val="tx1"/>
            </w14:solidFill>
          </w14:textFill>
        </w:rPr>
        <w:t>年上升21</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03</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下降47</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lang w:eastAsia="zh-CN"/>
          <w14:textFill>
            <w14:solidFill>
              <w14:schemeClr w14:val="tx1"/>
            </w14:solidFill>
          </w14:textFill>
        </w:rPr>
        <w:t>4</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年比2017年</w:t>
      </w:r>
      <w:r>
        <w:rPr>
          <w:rFonts w:hint="eastAsia" w:eastAsia="仿宋_GB2312"/>
          <w:color w:val="000000" w:themeColor="text1"/>
          <w:kern w:val="0"/>
          <w:sz w:val="32"/>
          <w:szCs w:val="32"/>
          <w:highlight w:val="none"/>
          <w:lang w:eastAsia="zh-CN"/>
          <w14:textFill>
            <w14:solidFill>
              <w14:schemeClr w14:val="tx1"/>
            </w14:solidFill>
          </w14:textFill>
        </w:rPr>
        <w:t>上升136</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98</w:t>
      </w:r>
      <w:r>
        <w:rPr>
          <w:rFonts w:hint="eastAsia" w:eastAsia="仿宋_GB2312"/>
          <w:color w:val="000000" w:themeColor="text1"/>
          <w:kern w:val="0"/>
          <w:sz w:val="32"/>
          <w:szCs w:val="32"/>
          <w:highlight w:val="none"/>
          <w14:textFill>
            <w14:solidFill>
              <w14:schemeClr w14:val="tx1"/>
            </w14:solidFill>
          </w14:textFill>
        </w:rPr>
        <w:t>%。损害调查期内，国内产业同类产品的期末库存</w:t>
      </w:r>
      <w:r>
        <w:rPr>
          <w:rFonts w:hint="eastAsia" w:eastAsia="仿宋_GB2312"/>
          <w:color w:val="000000" w:themeColor="text1"/>
          <w:kern w:val="0"/>
          <w:sz w:val="32"/>
          <w:szCs w:val="32"/>
          <w:highlight w:val="none"/>
          <w:u w:val="none"/>
          <w14:textFill>
            <w14:solidFill>
              <w14:schemeClr w14:val="tx1"/>
            </w14:solidFill>
          </w14:textFill>
        </w:rPr>
        <w:t>先降后增</w:t>
      </w:r>
      <w:r>
        <w:rPr>
          <w:rFonts w:hint="eastAsia" w:eastAsia="仿宋_GB2312"/>
          <w:color w:val="000000" w:themeColor="text1"/>
          <w:kern w:val="0"/>
          <w:sz w:val="32"/>
          <w:szCs w:val="32"/>
          <w:highlight w:val="none"/>
          <w14:textFill>
            <w14:solidFill>
              <w14:schemeClr w14:val="tx1"/>
            </w14:solidFill>
          </w14:textFill>
        </w:rPr>
        <w:t>，于201</w:t>
      </w:r>
      <w:r>
        <w:rPr>
          <w:rFonts w:hint="eastAsia" w:eastAsia="仿宋_GB2312"/>
          <w:color w:val="000000" w:themeColor="text1"/>
          <w:kern w:val="0"/>
          <w:sz w:val="32"/>
          <w:szCs w:val="32"/>
          <w:highlight w:val="none"/>
          <w:lang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年达到峰值。</w:t>
      </w:r>
    </w:p>
    <w:p>
      <w:pPr>
        <w:pStyle w:val="9"/>
        <w:spacing w:line="360" w:lineRule="auto"/>
        <w:ind w:firstLine="642"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15．经营活动现金净流量。</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2017年</w:t>
      </w:r>
      <w:r>
        <w:rPr>
          <w:rFonts w:hint="eastAsia"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国内产业</w:t>
      </w:r>
      <w:r>
        <w:rPr>
          <w:rFonts w:hint="eastAsia" w:eastAsia="仿宋_GB2312"/>
          <w:color w:val="000000" w:themeColor="text1"/>
          <w:kern w:val="0"/>
          <w:sz w:val="32"/>
          <w:szCs w:val="32"/>
          <w:highlight w:val="none"/>
          <w:lang w:eastAsia="zh-CN"/>
          <w14:textFill>
            <w14:solidFill>
              <w14:schemeClr w14:val="tx1"/>
            </w14:solidFill>
          </w14:textFill>
        </w:rPr>
        <w:t>同类产品</w:t>
      </w:r>
      <w:r>
        <w:rPr>
          <w:rFonts w:hint="eastAsia" w:eastAsia="仿宋_GB2312"/>
          <w:color w:val="000000" w:themeColor="text1"/>
          <w:kern w:val="0"/>
          <w:sz w:val="32"/>
          <w:szCs w:val="32"/>
          <w:highlight w:val="none"/>
          <w14:textFill>
            <w14:solidFill>
              <w14:schemeClr w14:val="tx1"/>
            </w14:solidFill>
          </w14:textFill>
        </w:rPr>
        <w:t>经营活动现金净流量分别为</w:t>
      </w:r>
      <w:r>
        <w:rPr>
          <w:rFonts w:hint="eastAsia" w:eastAsia="仿宋_GB2312"/>
          <w:color w:val="000000" w:themeColor="text1"/>
          <w:kern w:val="0"/>
          <w:sz w:val="32"/>
          <w:szCs w:val="32"/>
          <w:highlight w:val="none"/>
          <w:lang w:eastAsia="zh-CN"/>
          <w14:textFill>
            <w14:solidFill>
              <w14:schemeClr w14:val="tx1"/>
            </w14:solidFill>
          </w14:textFill>
        </w:rPr>
        <w:t>0.24亿</w:t>
      </w:r>
      <w:r>
        <w:rPr>
          <w:rFonts w:hint="eastAsia" w:eastAsia="仿宋_GB2312"/>
          <w:color w:val="000000" w:themeColor="text1"/>
          <w:kern w:val="0"/>
          <w:sz w:val="32"/>
          <w:szCs w:val="32"/>
          <w:highlight w:val="none"/>
          <w14:textFill>
            <w14:solidFill>
              <w14:schemeClr w14:val="tx1"/>
            </w14:solidFill>
          </w14:textFill>
        </w:rPr>
        <w:t>元、</w:t>
      </w:r>
      <w:r>
        <w:rPr>
          <w:rFonts w:hint="eastAsia" w:eastAsia="仿宋_GB2312"/>
          <w:color w:val="000000" w:themeColor="text1"/>
          <w:kern w:val="0"/>
          <w:sz w:val="32"/>
          <w:szCs w:val="32"/>
          <w:highlight w:val="none"/>
          <w:lang w:val="en-US" w:eastAsia="zh-CN"/>
          <w14:textFill>
            <w14:solidFill>
              <w14:schemeClr w14:val="tx1"/>
            </w14:solidFill>
          </w14:textFill>
        </w:rPr>
        <w:t>0.</w:t>
      </w:r>
      <w:r>
        <w:rPr>
          <w:rFonts w:hint="eastAsia" w:eastAsia="仿宋_GB2312"/>
          <w:color w:val="000000" w:themeColor="text1"/>
          <w:kern w:val="0"/>
          <w:sz w:val="32"/>
          <w:szCs w:val="32"/>
          <w:highlight w:val="none"/>
          <w:lang w:eastAsia="zh-CN"/>
          <w14:textFill>
            <w14:solidFill>
              <w14:schemeClr w14:val="tx1"/>
            </w14:solidFill>
          </w14:textFill>
        </w:rPr>
        <w:t>4</w:t>
      </w:r>
      <w:r>
        <w:rPr>
          <w:rFonts w:hint="eastAsia" w:eastAsia="仿宋_GB2312"/>
          <w:color w:val="000000" w:themeColor="text1"/>
          <w:kern w:val="0"/>
          <w:sz w:val="32"/>
          <w:szCs w:val="32"/>
          <w:highlight w:val="none"/>
          <w:lang w:val="en-US" w:eastAsia="zh-CN"/>
          <w14:textFill>
            <w14:solidFill>
              <w14:schemeClr w14:val="tx1"/>
            </w14:solidFill>
          </w14:textFill>
        </w:rPr>
        <w:t>7亿</w:t>
      </w:r>
      <w:r>
        <w:rPr>
          <w:rFonts w:hint="eastAsia" w:eastAsia="仿宋_GB2312"/>
          <w:color w:val="000000" w:themeColor="text1"/>
          <w:kern w:val="0"/>
          <w:sz w:val="32"/>
          <w:szCs w:val="32"/>
          <w:highlight w:val="none"/>
          <w14:textFill>
            <w14:solidFill>
              <w14:schemeClr w14:val="tx1"/>
            </w14:solidFill>
          </w14:textFill>
        </w:rPr>
        <w:t>元、</w:t>
      </w:r>
      <w:r>
        <w:rPr>
          <w:rFonts w:hint="eastAsia" w:eastAsia="仿宋_GB2312"/>
          <w:color w:val="000000" w:themeColor="text1"/>
          <w:kern w:val="0"/>
          <w:sz w:val="32"/>
          <w:szCs w:val="32"/>
          <w:highlight w:val="none"/>
          <w:lang w:val="en-US" w:eastAsia="zh-CN"/>
          <w14:textFill>
            <w14:solidFill>
              <w14:schemeClr w14:val="tx1"/>
            </w14:solidFill>
          </w14:textFill>
        </w:rPr>
        <w:t>0.</w:t>
      </w:r>
      <w:r>
        <w:rPr>
          <w:rFonts w:hint="eastAsia" w:eastAsia="仿宋_GB2312"/>
          <w:color w:val="000000" w:themeColor="text1"/>
          <w:kern w:val="0"/>
          <w:sz w:val="32"/>
          <w:szCs w:val="32"/>
          <w:highlight w:val="none"/>
          <w:lang w:eastAsia="zh-CN"/>
          <w14:textFill>
            <w14:solidFill>
              <w14:schemeClr w14:val="tx1"/>
            </w14:solidFill>
          </w14:textFill>
        </w:rPr>
        <w:t>72</w:t>
      </w:r>
      <w:r>
        <w:rPr>
          <w:rFonts w:hint="eastAsia" w:eastAsia="仿宋_GB2312"/>
          <w:color w:val="000000" w:themeColor="text1"/>
          <w:kern w:val="0"/>
          <w:sz w:val="32"/>
          <w:szCs w:val="32"/>
          <w:highlight w:val="none"/>
          <w:lang w:val="en-US" w:eastAsia="zh-CN"/>
          <w14:textFill>
            <w14:solidFill>
              <w14:schemeClr w14:val="tx1"/>
            </w14:solidFill>
          </w14:textFill>
        </w:rPr>
        <w:t>亿</w:t>
      </w:r>
      <w:r>
        <w:rPr>
          <w:rFonts w:hint="eastAsia" w:eastAsia="仿宋_GB2312"/>
          <w:color w:val="000000" w:themeColor="text1"/>
          <w:kern w:val="0"/>
          <w:sz w:val="32"/>
          <w:szCs w:val="32"/>
          <w:highlight w:val="none"/>
          <w14:textFill>
            <w14:solidFill>
              <w14:schemeClr w14:val="tx1"/>
            </w14:solidFill>
          </w14:textFill>
        </w:rPr>
        <w:t>元和</w:t>
      </w:r>
      <w:r>
        <w:rPr>
          <w:rFonts w:hint="eastAsia" w:eastAsia="仿宋_GB2312"/>
          <w:color w:val="000000" w:themeColor="text1"/>
          <w:kern w:val="0"/>
          <w:sz w:val="32"/>
          <w:szCs w:val="32"/>
          <w:highlight w:val="none"/>
          <w:lang w:val="en-US" w:eastAsia="zh-CN"/>
          <w14:textFill>
            <w14:solidFill>
              <w14:schemeClr w14:val="tx1"/>
            </w14:solidFill>
          </w14:textFill>
        </w:rPr>
        <w:t>0.</w:t>
      </w:r>
      <w:r>
        <w:rPr>
          <w:rFonts w:hint="eastAsia" w:eastAsia="仿宋_GB2312"/>
          <w:color w:val="000000" w:themeColor="text1"/>
          <w:kern w:val="0"/>
          <w:sz w:val="32"/>
          <w:szCs w:val="32"/>
          <w:highlight w:val="none"/>
          <w:lang w:eastAsia="zh-CN"/>
          <w14:textFill>
            <w14:solidFill>
              <w14:schemeClr w14:val="tx1"/>
            </w14:solidFill>
          </w14:textFill>
        </w:rPr>
        <w:t>41亿</w:t>
      </w:r>
      <w:r>
        <w:rPr>
          <w:rFonts w:hint="eastAsia" w:eastAsia="仿宋_GB2312"/>
          <w:color w:val="000000" w:themeColor="text1"/>
          <w:kern w:val="0"/>
          <w:sz w:val="32"/>
          <w:szCs w:val="32"/>
          <w:highlight w:val="none"/>
          <w14:textFill>
            <w14:solidFill>
              <w14:schemeClr w14:val="tx1"/>
            </w14:solidFill>
          </w14:textFill>
        </w:rPr>
        <w:t>元。其中，201</w:t>
      </w:r>
      <w:r>
        <w:rPr>
          <w:rFonts w:hint="eastAsia" w:eastAsia="仿宋_GB2312"/>
          <w:color w:val="000000" w:themeColor="text1"/>
          <w:kern w:val="0"/>
          <w:sz w:val="32"/>
          <w:szCs w:val="32"/>
          <w:highlight w:val="none"/>
          <w:lang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eastAsia="zh-CN"/>
          <w14:textFill>
            <w14:solidFill>
              <w14:schemeClr w14:val="tx1"/>
            </w14:solidFill>
          </w14:textFill>
        </w:rPr>
        <w:t>5</w:t>
      </w:r>
      <w:r>
        <w:rPr>
          <w:rFonts w:hint="eastAsia" w:eastAsia="仿宋_GB2312"/>
          <w:color w:val="000000" w:themeColor="text1"/>
          <w:kern w:val="0"/>
          <w:sz w:val="32"/>
          <w:szCs w:val="32"/>
          <w:highlight w:val="none"/>
          <w14:textFill>
            <w14:solidFill>
              <w14:schemeClr w14:val="tx1"/>
            </w14:solidFill>
          </w14:textFill>
        </w:rPr>
        <w:t>年现金净流入</w:t>
      </w:r>
      <w:r>
        <w:rPr>
          <w:rFonts w:hint="eastAsia" w:eastAsia="仿宋_GB2312"/>
          <w:color w:val="000000" w:themeColor="text1"/>
          <w:kern w:val="0"/>
          <w:sz w:val="32"/>
          <w:szCs w:val="32"/>
          <w:highlight w:val="none"/>
          <w:lang w:eastAsia="zh-CN"/>
          <w14:textFill>
            <w14:solidFill>
              <w14:schemeClr w14:val="tx1"/>
            </w14:solidFill>
          </w14:textFill>
        </w:rPr>
        <w:t>增加91.91%；</w:t>
      </w:r>
      <w:r>
        <w:rPr>
          <w:rFonts w:hint="eastAsia" w:eastAsia="仿宋_GB2312"/>
          <w:color w:val="000000" w:themeColor="text1"/>
          <w:kern w:val="0"/>
          <w:sz w:val="32"/>
          <w:szCs w:val="32"/>
          <w:highlight w:val="none"/>
          <w14:textFill>
            <w14:solidFill>
              <w14:schemeClr w14:val="tx1"/>
            </w14:solidFill>
          </w14:textFill>
        </w:rPr>
        <w:t>201</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14:textFill>
            <w14:solidFill>
              <w14:schemeClr w14:val="tx1"/>
            </w14:solidFill>
          </w14:textFill>
        </w:rPr>
        <w:t>年比201</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14:textFill>
            <w14:solidFill>
              <w14:schemeClr w14:val="tx1"/>
            </w14:solidFill>
          </w14:textFill>
        </w:rPr>
        <w:t>年现金净流入增加55.83%，201</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hint="eastAsia" w:eastAsia="仿宋_GB2312"/>
          <w:color w:val="000000" w:themeColor="text1"/>
          <w:kern w:val="0"/>
          <w:sz w:val="32"/>
          <w:szCs w:val="32"/>
          <w:highlight w:val="none"/>
          <w14:textFill>
            <w14:solidFill>
              <w14:schemeClr w14:val="tx1"/>
            </w14:solidFill>
          </w14:textFill>
        </w:rPr>
        <w:t>年现金净流入</w:t>
      </w:r>
      <w:r>
        <w:rPr>
          <w:rFonts w:hint="default" w:eastAsia="仿宋_GB2312"/>
          <w:color w:val="000000" w:themeColor="text1"/>
          <w:kern w:val="0"/>
          <w:sz w:val="32"/>
          <w:szCs w:val="32"/>
          <w:highlight w:val="none"/>
          <w14:textFill>
            <w14:solidFill>
              <w14:schemeClr w14:val="tx1"/>
            </w14:solidFill>
          </w14:textFill>
        </w:rPr>
        <w:t>比2017年</w:t>
      </w:r>
      <w:r>
        <w:rPr>
          <w:rFonts w:hint="eastAsia" w:eastAsia="仿宋_GB2312"/>
          <w:color w:val="000000" w:themeColor="text1"/>
          <w:kern w:val="0"/>
          <w:sz w:val="32"/>
          <w:szCs w:val="32"/>
          <w:highlight w:val="none"/>
          <w14:textFill>
            <w14:solidFill>
              <w14:schemeClr w14:val="tx1"/>
            </w14:solidFill>
          </w14:textFill>
        </w:rPr>
        <w:t>减少42.85%。</w:t>
      </w:r>
      <w:r>
        <w:rPr>
          <w:rFonts w:hint="eastAsia" w:eastAsia="仿宋_GB2312"/>
          <w:color w:val="000000" w:themeColor="text1"/>
          <w:kern w:val="0"/>
          <w:sz w:val="32"/>
          <w:szCs w:val="32"/>
          <w:highlight w:val="none"/>
          <w:lang w:eastAsia="zh-CN"/>
          <w14:textFill>
            <w14:solidFill>
              <w14:schemeClr w14:val="tx1"/>
            </w14:solidFill>
          </w14:textFill>
        </w:rPr>
        <w:t>损害调查期内，</w:t>
      </w:r>
      <w:r>
        <w:rPr>
          <w:rFonts w:hint="eastAsia" w:eastAsia="仿宋_GB2312"/>
          <w:color w:val="000000" w:themeColor="text1"/>
          <w:kern w:val="0"/>
          <w:sz w:val="32"/>
          <w:szCs w:val="32"/>
          <w:highlight w:val="none"/>
          <w14:textFill>
            <w14:solidFill>
              <w14:schemeClr w14:val="tx1"/>
            </w14:solidFill>
          </w14:textFill>
        </w:rPr>
        <w:t>国内产业同类产品经营活动现金</w:t>
      </w:r>
      <w:r>
        <w:rPr>
          <w:rFonts w:hint="eastAsia" w:eastAsia="仿宋_GB2312"/>
          <w:color w:val="000000" w:themeColor="text1"/>
          <w:kern w:val="0"/>
          <w:sz w:val="32"/>
          <w:szCs w:val="32"/>
          <w:highlight w:val="none"/>
          <w:lang w:eastAsia="zh-CN"/>
          <w14:textFill>
            <w14:solidFill>
              <w14:schemeClr w14:val="tx1"/>
            </w14:solidFill>
          </w14:textFill>
        </w:rPr>
        <w:t>净流量先增后降，总体呈上升趋势。</w:t>
      </w:r>
    </w:p>
    <w:p>
      <w:pPr>
        <w:pStyle w:val="9"/>
        <w:adjustRightInd w:val="0"/>
        <w:snapToGrid w:val="0"/>
        <w:spacing w:line="360" w:lineRule="auto"/>
        <w:ind w:firstLine="616" w:firstLineChars="192"/>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16．投融资能力。</w:t>
      </w:r>
    </w:p>
    <w:p>
      <w:pPr>
        <w:pStyle w:val="9"/>
        <w:adjustRightInd w:val="0"/>
        <w:snapToGrid w:val="0"/>
        <w:spacing w:line="360" w:lineRule="auto"/>
        <w:ind w:firstLine="614" w:firstLineChars="192"/>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调查期内，没有证据显示国内产业同类产品投融资能力受到倾销进口产品进口的不利影响。</w:t>
      </w:r>
    </w:p>
    <w:p>
      <w:pPr>
        <w:pStyle w:val="9"/>
        <w:spacing w:line="60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调查机关对国内产业有关经济因素和指标进行了调查。相关证据表明，反倾销措施实施以来，国内四氯乙烯市场需求旺盛，国内表观消费量2018年比2015年增长56.20%。随着四氯乙烯市场需求的增长，国内产业的产能、产量</w:t>
      </w:r>
      <w:r>
        <w:rPr>
          <w:rFonts w:hint="eastAsia" w:eastAsia="仿宋_GB2312"/>
          <w:color w:val="000000" w:themeColor="text1"/>
          <w:kern w:val="0"/>
          <w:sz w:val="32"/>
          <w:szCs w:val="32"/>
          <w:highlight w:val="none"/>
          <w:lang w:eastAsia="zh-CN"/>
          <w14:textFill>
            <w14:solidFill>
              <w14:schemeClr w14:val="tx1"/>
            </w14:solidFill>
          </w14:textFill>
        </w:rPr>
        <w:t>、销量、</w:t>
      </w:r>
      <w:r>
        <w:rPr>
          <w:rFonts w:hint="default" w:eastAsia="仿宋_GB2312"/>
          <w:color w:val="000000" w:themeColor="text1"/>
          <w:kern w:val="0"/>
          <w:sz w:val="32"/>
          <w:szCs w:val="32"/>
          <w:highlight w:val="none"/>
          <w:lang w:eastAsia="zh-CN"/>
          <w14:textFill>
            <w14:solidFill>
              <w14:schemeClr w14:val="tx1"/>
            </w14:solidFill>
          </w14:textFill>
        </w:rPr>
        <w:t>销售收入、</w:t>
      </w:r>
      <w:r>
        <w:rPr>
          <w:rFonts w:hint="eastAsia" w:eastAsia="仿宋_GB2312"/>
          <w:color w:val="000000" w:themeColor="text1"/>
          <w:kern w:val="0"/>
          <w:sz w:val="32"/>
          <w:szCs w:val="32"/>
          <w:highlight w:val="none"/>
          <w:lang w:eastAsia="zh-CN"/>
          <w14:textFill>
            <w14:solidFill>
              <w14:schemeClr w14:val="tx1"/>
            </w14:solidFill>
          </w14:textFill>
        </w:rPr>
        <w:t>市场份额、就业人数、</w:t>
      </w:r>
      <w:r>
        <w:rPr>
          <w:rFonts w:hint="eastAsia" w:eastAsia="仿宋_GB2312"/>
          <w:color w:val="000000" w:themeColor="text1"/>
          <w:kern w:val="0"/>
          <w:sz w:val="32"/>
          <w:szCs w:val="32"/>
          <w:highlight w:val="none"/>
          <w14:textFill>
            <w14:solidFill>
              <w14:schemeClr w14:val="tx1"/>
            </w14:solidFill>
          </w14:textFill>
        </w:rPr>
        <w:t>劳动生产率、人均工资等指标总体呈增长趋势。但与此同时，国内产业的生产经营状况仍不稳定。调查期内，</w:t>
      </w:r>
      <w:r>
        <w:rPr>
          <w:rFonts w:hint="eastAsia" w:eastAsia="仿宋_GB2312"/>
          <w:color w:val="000000" w:themeColor="text1"/>
          <w:kern w:val="0"/>
          <w:sz w:val="32"/>
          <w:szCs w:val="32"/>
          <w:highlight w:val="none"/>
          <w:u w:color="000000"/>
          <w:lang w:eastAsia="zh-CN"/>
          <w14:textFill>
            <w14:solidFill>
              <w14:schemeClr w14:val="tx1"/>
            </w14:solidFill>
          </w14:textFill>
        </w:rPr>
        <w:t>虽然</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国内四氯乙烯</w:t>
      </w:r>
      <w:r>
        <w:rPr>
          <w:rFonts w:hint="eastAsia" w:eastAsia="仿宋_GB2312"/>
          <w:color w:val="000000" w:themeColor="text1"/>
          <w:kern w:val="0"/>
          <w:sz w:val="32"/>
          <w:szCs w:val="32"/>
          <w:highlight w:val="none"/>
          <w:u w:color="000000"/>
          <w14:textFill>
            <w14:solidFill>
              <w14:schemeClr w14:val="tx1"/>
            </w14:solidFill>
          </w14:textFill>
        </w:rPr>
        <w:t>需求</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持续增长，</w:t>
      </w:r>
      <w:r>
        <w:rPr>
          <w:rFonts w:hint="eastAsia" w:ascii="Times New Roman" w:eastAsia="仿宋_GB2312"/>
          <w:color w:val="000000" w:themeColor="text1"/>
          <w:kern w:val="0"/>
          <w:sz w:val="32"/>
          <w:szCs w:val="32"/>
          <w:highlight w:val="none"/>
          <w:u w:color="000000"/>
          <w14:textFill>
            <w14:solidFill>
              <w14:schemeClr w14:val="tx1"/>
            </w14:solidFill>
          </w14:textFill>
        </w:rPr>
        <w:t>国内</w:t>
      </w:r>
      <w:r>
        <w:rPr>
          <w:rFonts w:hint="eastAsia" w:eastAsia="仿宋_GB2312"/>
          <w:color w:val="000000" w:themeColor="text1"/>
          <w:kern w:val="0"/>
          <w:sz w:val="32"/>
          <w:szCs w:val="32"/>
          <w:highlight w:val="none"/>
          <w:u w:color="000000"/>
          <w:lang w:eastAsia="zh-CN"/>
          <w14:textFill>
            <w14:solidFill>
              <w14:schemeClr w14:val="tx1"/>
            </w14:solidFill>
          </w14:textFill>
        </w:rPr>
        <w:t>产业产能、产量亦均随之扩张，</w:t>
      </w:r>
      <w:r>
        <w:rPr>
          <w:rFonts w:hint="eastAsia" w:eastAsia="仿宋_GB2312"/>
          <w:color w:val="000000" w:themeColor="text1"/>
          <w:kern w:val="0"/>
          <w:sz w:val="32"/>
          <w:szCs w:val="32"/>
          <w:highlight w:val="none"/>
          <w:u w:val="none" w:color="auto"/>
          <w:lang w:eastAsia="zh-CN"/>
          <w14:textFill>
            <w14:solidFill>
              <w14:schemeClr w14:val="tx1"/>
            </w14:solidFill>
          </w14:textFill>
        </w:rPr>
        <w:t>受倾销进口产品数量和价格的影响，2016年国内产业同类产品销售价格</w:t>
      </w:r>
      <w:r>
        <w:rPr>
          <w:rFonts w:hint="default" w:eastAsia="仿宋_GB2312"/>
          <w:color w:val="000000" w:themeColor="text1"/>
          <w:kern w:val="0"/>
          <w:sz w:val="32"/>
          <w:szCs w:val="32"/>
          <w:highlight w:val="none"/>
          <w:u w:val="none"/>
          <w:lang w:eastAsia="zh-CN"/>
          <w14:textFill>
            <w14:solidFill>
              <w14:schemeClr w14:val="tx1"/>
            </w14:solidFill>
          </w14:textFill>
        </w:rPr>
        <w:t>同比</w:t>
      </w:r>
      <w:r>
        <w:rPr>
          <w:rFonts w:hint="eastAsia" w:eastAsia="仿宋_GB2312"/>
          <w:color w:val="000000" w:themeColor="text1"/>
          <w:kern w:val="0"/>
          <w:sz w:val="32"/>
          <w:szCs w:val="32"/>
          <w:highlight w:val="none"/>
          <w:u w:val="none" w:color="auto"/>
          <w:lang w:eastAsia="zh-CN"/>
          <w14:textFill>
            <w14:solidFill>
              <w14:schemeClr w14:val="tx1"/>
            </w14:solidFill>
          </w14:textFill>
        </w:rPr>
        <w:t>下降，开工率和市场份额出现下降，税前利润和投资收益率均呈下降态势；</w:t>
      </w:r>
      <w:r>
        <w:rPr>
          <w:rFonts w:hint="eastAsia" w:eastAsia="仿宋_GB2312"/>
          <w:color w:val="000000" w:themeColor="text1"/>
          <w:kern w:val="0"/>
          <w:sz w:val="32"/>
          <w:szCs w:val="32"/>
          <w:highlight w:val="none"/>
          <w:u w:color="000000"/>
          <w:lang w:eastAsia="zh-CN"/>
          <w14:textFill>
            <w14:solidFill>
              <w14:schemeClr w14:val="tx1"/>
            </w14:solidFill>
          </w14:textFill>
        </w:rPr>
        <w:t>2017年至2018年，受原材料价格上涨以及下游需求持续增长的影响，国内产业同类产品价格逐渐上涨，但由于倾销进口产品的价格仍低于国内同类产品价格，倾销进口产品数量也持续增加，导致国内产业的开工率一直较低，期末库存波动较大，且在调查期末呈现明显上升趋势；国内产业现金净流量在调查期末出现大幅下降</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国内产业的生产经营状况仍不稳定。</w:t>
      </w:r>
    </w:p>
    <w:p>
      <w:pPr>
        <w:pStyle w:val="9"/>
        <w:spacing w:line="60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hint="default" w:eastAsia="仿宋_GB2312"/>
          <w:color w:val="000000" w:themeColor="text1"/>
          <w:kern w:val="0"/>
          <w:sz w:val="32"/>
          <w:szCs w:val="32"/>
          <w:highlight w:val="none"/>
          <w:lang w:eastAsia="zh-CN"/>
          <w14:textFill>
            <w14:solidFill>
              <w14:schemeClr w14:val="tx1"/>
            </w14:solidFill>
          </w14:textFill>
        </w:rPr>
        <w:t>欧委会、兰科德国在评论意见中主张，国内产业多数指标呈现积极趋势，市场发展良好。调查机关认为，在反倾销措施期间，国内产业扩大生产规模，产能、产量、销量等指标实现增长，但国内产业开工率始终较低，2016年国内产业税前利润和投资收益率下降，调查期末，国内产业同类产品的期末库存明显上升，现金流量大幅下降。调查机关综合考虑全部指标的变化，认定国内产业的生产经营状况仍不稳定。</w:t>
      </w:r>
    </w:p>
    <w:p>
      <w:pPr>
        <w:pStyle w:val="9"/>
        <w:spacing w:line="600" w:lineRule="exact"/>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综上，调查机关认为，损害调查期内，国内产业处于脆弱的状态，抗风险能力较弱，容易受到倾销进口产品的冲击和影响。</w:t>
      </w:r>
    </w:p>
    <w:p>
      <w:pPr>
        <w:pStyle w:val="9"/>
        <w:ind w:firstLine="0" w:firstLineChars="0"/>
        <w:outlineLvl w:val="1"/>
        <w:rPr>
          <w:rFonts w:hint="eastAsia" w:eastAsia="仿宋_GB2312"/>
          <w:b w:val="0"/>
          <w:color w:val="000000" w:themeColor="text1"/>
          <w:kern w:val="0"/>
          <w:sz w:val="32"/>
          <w:szCs w:val="32"/>
          <w:highlight w:val="none"/>
          <w14:textFill>
            <w14:solidFill>
              <w14:schemeClr w14:val="tx1"/>
            </w14:solidFill>
          </w14:textFill>
        </w:rPr>
      </w:pPr>
      <w:r>
        <w:rPr>
          <w:rFonts w:hint="default" w:eastAsia="仿宋_GB2312"/>
          <w:b w:val="0"/>
          <w:color w:val="000000" w:themeColor="text1"/>
          <w:kern w:val="0"/>
          <w:sz w:val="32"/>
          <w:szCs w:val="32"/>
          <w:highlight w:val="none"/>
          <w:lang w:eastAsia="zh-CN"/>
          <w14:textFill>
            <w14:solidFill>
              <w14:schemeClr w14:val="tx1"/>
            </w14:solidFill>
          </w14:textFill>
        </w:rPr>
        <w:t xml:space="preserve">    </w:t>
      </w:r>
      <w:r>
        <w:rPr>
          <w:rFonts w:hint="eastAsia" w:ascii="楷体_GB2312" w:hAnsi="楷体_GB2312" w:eastAsia="楷体_GB2312" w:cs="楷体_GB2312"/>
          <w:b/>
          <w:bCs/>
          <w:color w:val="000000" w:themeColor="text1"/>
          <w:kern w:val="0"/>
          <w:sz w:val="32"/>
          <w:szCs w:val="32"/>
          <w:highlight w:val="none"/>
          <w14:textFill>
            <w14:solidFill>
              <w14:schemeClr w14:val="tx1"/>
            </w14:solidFill>
          </w14:textFill>
        </w:rPr>
        <w:t>（二）倾销进口产品对</w:t>
      </w:r>
      <w:r>
        <w:rPr>
          <w:rFonts w:hint="eastAsia" w:ascii="楷体_GB2312" w:hAnsi="楷体_GB2312" w:eastAsia="楷体_GB2312" w:cs="楷体_GB2312"/>
          <w:b/>
          <w:bCs/>
          <w:color w:val="000000" w:themeColor="text1"/>
          <w:kern w:val="0"/>
          <w:sz w:val="32"/>
          <w:szCs w:val="32"/>
          <w:highlight w:val="none"/>
          <w:lang w:eastAsia="zh-CN"/>
          <w14:textFill>
            <w14:solidFill>
              <w14:schemeClr w14:val="tx1"/>
            </w14:solidFill>
          </w14:textFill>
        </w:rPr>
        <w:t>国内</w:t>
      </w:r>
      <w:r>
        <w:rPr>
          <w:rFonts w:hint="eastAsia" w:ascii="楷体_GB2312" w:hAnsi="楷体_GB2312" w:eastAsia="楷体_GB2312" w:cs="楷体_GB2312"/>
          <w:b/>
          <w:bCs/>
          <w:color w:val="000000" w:themeColor="text1"/>
          <w:kern w:val="0"/>
          <w:sz w:val="32"/>
          <w:szCs w:val="32"/>
          <w:highlight w:val="none"/>
          <w14:textFill>
            <w14:solidFill>
              <w14:schemeClr w14:val="tx1"/>
            </w14:solidFill>
          </w14:textFill>
        </w:rPr>
        <w:t>产业的可能影响。</w:t>
      </w:r>
    </w:p>
    <w:p>
      <w:pPr>
        <w:pStyle w:val="9"/>
        <w:spacing w:line="360" w:lineRule="auto"/>
        <w:ind w:firstLine="642" w:firstLineChars="200"/>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倾销进口</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产品进口数量大量增加的可能性。</w:t>
      </w:r>
    </w:p>
    <w:p>
      <w:pPr>
        <w:pStyle w:val="9"/>
        <w:spacing w:line="360" w:lineRule="auto"/>
        <w:ind w:firstLine="640"/>
        <w:rPr>
          <w:rFonts w:hint="eastAsia" w:eastAsia="仿宋_GB2312"/>
          <w:color w:val="000000" w:themeColor="text1"/>
          <w:kern w:val="0"/>
          <w:sz w:val="32"/>
          <w:szCs w:val="32"/>
          <w:highlight w:val="none"/>
          <w:lang w:val="en-US" w:eastAsia="zh-CN"/>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中国海关</w:t>
      </w:r>
      <w:r>
        <w:rPr>
          <w:rFonts w:hint="eastAsia" w:eastAsia="仿宋_GB2312"/>
          <w:color w:val="000000" w:themeColor="text1"/>
          <w:kern w:val="0"/>
          <w:sz w:val="32"/>
          <w:szCs w:val="32"/>
          <w:highlight w:val="none"/>
          <w:lang w:eastAsia="zh-CN"/>
          <w14:textFill>
            <w14:solidFill>
              <w14:schemeClr w14:val="tx1"/>
            </w14:solidFill>
          </w14:textFill>
        </w:rPr>
        <w:t>统计</w:t>
      </w:r>
      <w:r>
        <w:rPr>
          <w:rFonts w:hint="eastAsia" w:eastAsia="仿宋_GB2312"/>
          <w:color w:val="000000" w:themeColor="text1"/>
          <w:kern w:val="0"/>
          <w:sz w:val="32"/>
          <w:szCs w:val="32"/>
          <w:highlight w:val="none"/>
          <w14:textFill>
            <w14:solidFill>
              <w14:schemeClr w14:val="tx1"/>
            </w14:solidFill>
          </w14:textFill>
        </w:rPr>
        <w:t>数据显示，</w:t>
      </w:r>
      <w:r>
        <w:rPr>
          <w:rFonts w:hint="eastAsia" w:eastAsia="仿宋_GB2312"/>
          <w:color w:val="000000" w:themeColor="text1"/>
          <w:kern w:val="0"/>
          <w:sz w:val="32"/>
          <w:szCs w:val="32"/>
          <w:highlight w:val="none"/>
          <w:lang w:val="en-US" w:eastAsia="zh-CN"/>
          <w14:textFill>
            <w14:solidFill>
              <w14:schemeClr w14:val="tx1"/>
            </w14:solidFill>
          </w14:textFill>
        </w:rPr>
        <w:t>2015年、2016年、2017年和2018年，</w:t>
      </w:r>
      <w:r>
        <w:rPr>
          <w:rFonts w:hint="eastAsia" w:eastAsia="仿宋_GB2312"/>
          <w:color w:val="000000" w:themeColor="text1"/>
          <w:kern w:val="0"/>
          <w:sz w:val="32"/>
          <w:szCs w:val="32"/>
          <w:highlight w:val="none"/>
          <w:lang w:eastAsia="zh-CN"/>
          <w14:textFill>
            <w14:solidFill>
              <w14:schemeClr w14:val="tx1"/>
            </w14:solidFill>
          </w14:textFill>
        </w:rPr>
        <w:t>欧盟</w:t>
      </w:r>
      <w:r>
        <w:rPr>
          <w:rFonts w:hint="eastAsia" w:eastAsia="仿宋_GB2312"/>
          <w:color w:val="000000" w:themeColor="text1"/>
          <w:kern w:val="0"/>
          <w:sz w:val="32"/>
          <w:szCs w:val="32"/>
          <w:highlight w:val="none"/>
          <w:lang w:val="en-US" w:eastAsia="zh-CN"/>
          <w14:textFill>
            <w14:solidFill>
              <w14:schemeClr w14:val="tx1"/>
            </w14:solidFill>
          </w14:textFill>
        </w:rPr>
        <w:t>和</w:t>
      </w:r>
      <w:r>
        <w:rPr>
          <w:rFonts w:hint="eastAsia" w:eastAsia="仿宋_GB2312"/>
          <w:color w:val="000000" w:themeColor="text1"/>
          <w:kern w:val="0"/>
          <w:sz w:val="32"/>
          <w:szCs w:val="32"/>
          <w:highlight w:val="none"/>
          <w:lang w:eastAsia="zh-CN"/>
          <w14:textFill>
            <w14:solidFill>
              <w14:schemeClr w14:val="tx1"/>
            </w14:solidFill>
          </w14:textFill>
        </w:rPr>
        <w:t>美国对中国合计出口倾销进口产品</w:t>
      </w:r>
      <w:r>
        <w:rPr>
          <w:rFonts w:hint="eastAsia" w:eastAsia="仿宋_GB2312"/>
          <w:color w:val="000000" w:themeColor="text1"/>
          <w:kern w:val="0"/>
          <w:sz w:val="32"/>
          <w:szCs w:val="32"/>
          <w:highlight w:val="none"/>
          <w:lang w:val="en-US" w:eastAsia="zh-CN"/>
          <w14:textFill>
            <w14:solidFill>
              <w14:schemeClr w14:val="tx1"/>
            </w14:solidFill>
          </w14:textFill>
        </w:rPr>
        <w:t>的数量分别为</w:t>
      </w:r>
      <w:r>
        <w:rPr>
          <w:rFonts w:hint="eastAsia" w:eastAsia="仿宋_GB2312"/>
          <w:color w:val="000000" w:themeColor="text1"/>
          <w:kern w:val="0"/>
          <w:sz w:val="32"/>
          <w:szCs w:val="32"/>
          <w:highlight w:val="none"/>
          <w:lang w:eastAsia="zh-CN"/>
          <w14:textFill>
            <w14:solidFill>
              <w14:schemeClr w14:val="tx1"/>
            </w14:solidFill>
          </w14:textFill>
        </w:rPr>
        <w:t>5.98万</w:t>
      </w:r>
      <w:r>
        <w:rPr>
          <w:rFonts w:hint="eastAsia" w:eastAsia="仿宋_GB2312"/>
          <w:color w:val="000000" w:themeColor="text1"/>
          <w:kern w:val="0"/>
          <w:sz w:val="32"/>
          <w:szCs w:val="32"/>
          <w:highlight w:val="none"/>
          <w:lang w:val="en-US" w:eastAsia="zh-CN"/>
          <w14:textFill>
            <w14:solidFill>
              <w14:schemeClr w14:val="tx1"/>
            </w14:solidFill>
          </w14:textFill>
        </w:rPr>
        <w:t>吨、</w:t>
      </w:r>
      <w:r>
        <w:rPr>
          <w:rFonts w:hint="eastAsia" w:eastAsia="仿宋_GB2312"/>
          <w:color w:val="000000" w:themeColor="text1"/>
          <w:kern w:val="0"/>
          <w:sz w:val="32"/>
          <w:szCs w:val="32"/>
          <w:highlight w:val="none"/>
          <w:lang w:eastAsia="zh-CN"/>
          <w14:textFill>
            <w14:solidFill>
              <w14:schemeClr w14:val="tx1"/>
            </w14:solidFill>
          </w14:textFill>
        </w:rPr>
        <w:t>7.79万</w:t>
      </w:r>
      <w:r>
        <w:rPr>
          <w:rFonts w:hint="eastAsia" w:eastAsia="仿宋_GB2312"/>
          <w:color w:val="000000" w:themeColor="text1"/>
          <w:kern w:val="0"/>
          <w:sz w:val="32"/>
          <w:szCs w:val="32"/>
          <w:highlight w:val="none"/>
          <w:lang w:val="en-US" w:eastAsia="zh-CN"/>
          <w14:textFill>
            <w14:solidFill>
              <w14:schemeClr w14:val="tx1"/>
            </w14:solidFill>
          </w14:textFill>
        </w:rPr>
        <w:t>吨、</w:t>
      </w:r>
      <w:r>
        <w:rPr>
          <w:rFonts w:hint="eastAsia" w:eastAsia="仿宋_GB2312"/>
          <w:color w:val="000000" w:themeColor="text1"/>
          <w:kern w:val="0"/>
          <w:sz w:val="32"/>
          <w:szCs w:val="32"/>
          <w:highlight w:val="none"/>
          <w:lang w:eastAsia="zh-CN"/>
          <w14:textFill>
            <w14:solidFill>
              <w14:schemeClr w14:val="tx1"/>
            </w14:solidFill>
          </w14:textFill>
        </w:rPr>
        <w:t>7.85万</w:t>
      </w:r>
      <w:r>
        <w:rPr>
          <w:rFonts w:hint="eastAsia" w:eastAsia="仿宋_GB2312"/>
          <w:color w:val="000000" w:themeColor="text1"/>
          <w:kern w:val="0"/>
          <w:sz w:val="32"/>
          <w:szCs w:val="32"/>
          <w:highlight w:val="none"/>
          <w:lang w:val="en-US" w:eastAsia="zh-CN"/>
          <w14:textFill>
            <w14:solidFill>
              <w14:schemeClr w14:val="tx1"/>
            </w14:solidFill>
          </w14:textFill>
        </w:rPr>
        <w:t>吨和9</w:t>
      </w:r>
      <w:r>
        <w:rPr>
          <w:rFonts w:hint="eastAsia" w:eastAsia="仿宋_GB2312"/>
          <w:color w:val="000000" w:themeColor="text1"/>
          <w:kern w:val="0"/>
          <w:sz w:val="32"/>
          <w:szCs w:val="32"/>
          <w:highlight w:val="none"/>
          <w:lang w:eastAsia="zh-CN"/>
          <w14:textFill>
            <w14:solidFill>
              <w14:schemeClr w14:val="tx1"/>
            </w14:solidFill>
          </w14:textFill>
        </w:rPr>
        <w:t>.31万</w:t>
      </w:r>
      <w:r>
        <w:rPr>
          <w:rFonts w:hint="eastAsia" w:eastAsia="仿宋_GB2312"/>
          <w:color w:val="000000" w:themeColor="text1"/>
          <w:kern w:val="0"/>
          <w:sz w:val="32"/>
          <w:szCs w:val="32"/>
          <w:highlight w:val="none"/>
          <w:lang w:val="en-US" w:eastAsia="zh-CN"/>
          <w14:textFill>
            <w14:solidFill>
              <w14:schemeClr w14:val="tx1"/>
            </w14:solidFill>
          </w14:textFill>
        </w:rPr>
        <w:t>吨</w:t>
      </w:r>
      <w:r>
        <w:rPr>
          <w:rFonts w:hint="eastAsia" w:eastAsia="仿宋_GB2312"/>
          <w:color w:val="000000" w:themeColor="text1"/>
          <w:kern w:val="0"/>
          <w:sz w:val="32"/>
          <w:szCs w:val="32"/>
          <w:highlight w:val="none"/>
          <w:lang w:eastAsia="zh-CN"/>
          <w14:textFill>
            <w14:solidFill>
              <w14:schemeClr w14:val="tx1"/>
            </w14:solidFill>
          </w14:textFill>
        </w:rPr>
        <w:t>，占中国市场份额分别为37.39%、41.84%、34.92%和37.26%</w:t>
      </w:r>
      <w:r>
        <w:rPr>
          <w:rFonts w:hint="eastAsia" w:eastAsia="仿宋_GB2312"/>
          <w:color w:val="000000" w:themeColor="text1"/>
          <w:kern w:val="0"/>
          <w:sz w:val="32"/>
          <w:szCs w:val="32"/>
          <w:highlight w:val="none"/>
          <w:lang w:val="en-US" w:eastAsia="zh-CN"/>
          <w14:textFill>
            <w14:solidFill>
              <w14:schemeClr w14:val="tx1"/>
            </w14:solidFill>
          </w14:textFill>
        </w:rPr>
        <w:t>。反倾销措施实施以后，自</w:t>
      </w:r>
      <w:r>
        <w:rPr>
          <w:rFonts w:hint="eastAsia" w:eastAsia="仿宋_GB2312"/>
          <w:color w:val="000000" w:themeColor="text1"/>
          <w:kern w:val="0"/>
          <w:sz w:val="32"/>
          <w:szCs w:val="32"/>
          <w:highlight w:val="none"/>
          <w:lang w:eastAsia="zh-CN"/>
          <w14:textFill>
            <w14:solidFill>
              <w14:schemeClr w14:val="tx1"/>
            </w14:solidFill>
          </w14:textFill>
        </w:rPr>
        <w:t>欧盟和美国的倾销进口</w:t>
      </w:r>
      <w:r>
        <w:rPr>
          <w:rFonts w:hint="eastAsia" w:eastAsia="仿宋_GB2312"/>
          <w:color w:val="000000" w:themeColor="text1"/>
          <w:kern w:val="0"/>
          <w:sz w:val="32"/>
          <w:szCs w:val="32"/>
          <w:highlight w:val="none"/>
          <w:lang w:val="en-US" w:eastAsia="zh-CN"/>
          <w14:textFill>
            <w14:solidFill>
              <w14:schemeClr w14:val="tx1"/>
            </w14:solidFill>
          </w14:textFill>
        </w:rPr>
        <w:t>产品数量</w:t>
      </w:r>
      <w:r>
        <w:rPr>
          <w:rFonts w:hint="eastAsia" w:eastAsia="仿宋_GB2312"/>
          <w:color w:val="000000" w:themeColor="text1"/>
          <w:kern w:val="0"/>
          <w:sz w:val="32"/>
          <w:szCs w:val="32"/>
          <w:highlight w:val="none"/>
          <w:lang w:eastAsia="zh-CN"/>
          <w14:textFill>
            <w14:solidFill>
              <w14:schemeClr w14:val="tx1"/>
            </w14:solidFill>
          </w14:textFill>
        </w:rPr>
        <w:t>逐年增加</w:t>
      </w:r>
      <w:r>
        <w:rPr>
          <w:rFonts w:hint="eastAsia" w:eastAsia="仿宋_GB2312"/>
          <w:color w:val="000000" w:themeColor="text1"/>
          <w:kern w:val="0"/>
          <w:sz w:val="32"/>
          <w:szCs w:val="32"/>
          <w:highlight w:val="none"/>
          <w:lang w:val="en-US" w:eastAsia="zh-CN"/>
          <w14:textFill>
            <w14:solidFill>
              <w14:schemeClr w14:val="tx1"/>
            </w14:solidFill>
          </w14:textFill>
        </w:rPr>
        <w:t>，占中国</w:t>
      </w:r>
      <w:r>
        <w:rPr>
          <w:rFonts w:hint="eastAsia" w:eastAsia="仿宋_GB2312"/>
          <w:color w:val="000000" w:themeColor="text1"/>
          <w:kern w:val="0"/>
          <w:sz w:val="32"/>
          <w:szCs w:val="32"/>
          <w:highlight w:val="none"/>
          <w:lang w:eastAsia="zh-CN"/>
          <w14:textFill>
            <w14:solidFill>
              <w14:schemeClr w14:val="tx1"/>
            </w14:solidFill>
          </w14:textFill>
        </w:rPr>
        <w:t>总进口的比例在98%以上，倾销进口产品占中国市场份额较大</w:t>
      </w:r>
      <w:r>
        <w:rPr>
          <w:rFonts w:hint="eastAsia" w:eastAsia="仿宋_GB2312"/>
          <w:color w:val="000000" w:themeColor="text1"/>
          <w:kern w:val="0"/>
          <w:sz w:val="32"/>
          <w:szCs w:val="32"/>
          <w:highlight w:val="none"/>
          <w:lang w:val="en-US" w:eastAsia="zh-CN"/>
          <w14:textFill>
            <w14:solidFill>
              <w14:schemeClr w14:val="tx1"/>
            </w14:solidFill>
          </w14:textFill>
        </w:rPr>
        <w:t>。</w:t>
      </w:r>
    </w:p>
    <w:p>
      <w:pPr>
        <w:pStyle w:val="9"/>
        <w:ind w:firstLine="640" w:firstLineChars="200"/>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pPr>
      <w:r>
        <w:rPr>
          <w:rFonts w:hint="eastAsia" w:eastAsia="仿宋_GB2312"/>
          <w:color w:val="000000" w:themeColor="text1"/>
          <w:kern w:val="0"/>
          <w:sz w:val="32"/>
          <w:szCs w:val="32"/>
          <w:highlight w:val="none"/>
          <w:lang w:val="en-US" w:eastAsia="zh-CN"/>
          <w14:textFill>
            <w14:solidFill>
              <w14:schemeClr w14:val="tx1"/>
            </w14:solidFill>
          </w14:textFill>
        </w:rPr>
        <w:t>2015年、2016年、2017年和2018年，</w:t>
      </w:r>
      <w:r>
        <w:rPr>
          <w:rFonts w:hint="eastAsia" w:eastAsia="仿宋_GB2312"/>
          <w:color w:val="000000" w:themeColor="text1"/>
          <w:kern w:val="0"/>
          <w:sz w:val="32"/>
          <w:szCs w:val="32"/>
          <w:highlight w:val="none"/>
          <w:lang w:eastAsia="zh-CN"/>
          <w14:textFill>
            <w14:solidFill>
              <w14:schemeClr w14:val="tx1"/>
            </w14:solidFill>
          </w14:textFill>
        </w:rPr>
        <w:t>欧盟</w:t>
      </w:r>
      <w:r>
        <w:rPr>
          <w:rFonts w:hint="eastAsia" w:eastAsia="仿宋_GB2312"/>
          <w:color w:val="000000" w:themeColor="text1"/>
          <w:kern w:val="0"/>
          <w:sz w:val="32"/>
          <w:szCs w:val="32"/>
          <w:highlight w:val="none"/>
          <w:lang w:val="en-US" w:eastAsia="zh-CN"/>
          <w14:textFill>
            <w14:solidFill>
              <w14:schemeClr w14:val="tx1"/>
            </w14:solidFill>
          </w14:textFill>
        </w:rPr>
        <w:t>和</w:t>
      </w:r>
      <w:r>
        <w:rPr>
          <w:rFonts w:hint="eastAsia" w:eastAsia="仿宋_GB2312"/>
          <w:color w:val="000000" w:themeColor="text1"/>
          <w:kern w:val="0"/>
          <w:sz w:val="32"/>
          <w:szCs w:val="32"/>
          <w:highlight w:val="none"/>
          <w:lang w:eastAsia="zh-CN"/>
          <w14:textFill>
            <w14:solidFill>
              <w14:schemeClr w14:val="tx1"/>
            </w14:solidFill>
          </w14:textFill>
        </w:rPr>
        <w:t>美国</w:t>
      </w:r>
      <w:r>
        <w:rPr>
          <w:rFonts w:hint="eastAsia" w:eastAsia="仿宋_GB2312"/>
          <w:color w:val="000000" w:themeColor="text1"/>
          <w:kern w:val="0"/>
          <w:sz w:val="32"/>
          <w:szCs w:val="32"/>
          <w:highlight w:val="none"/>
          <w:lang w:val="en-US" w:eastAsia="zh-CN"/>
          <w14:textFill>
            <w14:solidFill>
              <w14:schemeClr w14:val="tx1"/>
            </w14:solidFill>
          </w14:textFill>
        </w:rPr>
        <w:t>的</w:t>
      </w:r>
      <w:r>
        <w:rPr>
          <w:rFonts w:hint="eastAsia" w:eastAsia="仿宋_GB2312"/>
          <w:color w:val="000000" w:themeColor="text1"/>
          <w:kern w:val="0"/>
          <w:sz w:val="32"/>
          <w:szCs w:val="32"/>
          <w:highlight w:val="none"/>
          <w:lang w:eastAsia="zh-CN"/>
          <w14:textFill>
            <w14:solidFill>
              <w14:schemeClr w14:val="tx1"/>
            </w14:solidFill>
          </w14:textFill>
        </w:rPr>
        <w:t>四氯乙烯</w:t>
      </w:r>
      <w:r>
        <w:rPr>
          <w:rFonts w:hint="eastAsia" w:eastAsia="仿宋_GB2312"/>
          <w:color w:val="000000" w:themeColor="text1"/>
          <w:kern w:val="0"/>
          <w:sz w:val="32"/>
          <w:szCs w:val="32"/>
          <w:highlight w:val="none"/>
          <w:lang w:val="en-US" w:eastAsia="zh-CN"/>
          <w14:textFill>
            <w14:solidFill>
              <w14:schemeClr w14:val="tx1"/>
            </w14:solidFill>
          </w14:textFill>
        </w:rPr>
        <w:t>产能</w:t>
      </w:r>
      <w:r>
        <w:rPr>
          <w:rFonts w:hint="eastAsia" w:eastAsia="仿宋_GB2312"/>
          <w:color w:val="000000" w:themeColor="text1"/>
          <w:kern w:val="0"/>
          <w:sz w:val="32"/>
          <w:szCs w:val="32"/>
          <w:highlight w:val="none"/>
          <w:lang w:eastAsia="zh-CN"/>
          <w14:textFill>
            <w14:solidFill>
              <w14:schemeClr w14:val="tx1"/>
            </w14:solidFill>
          </w14:textFill>
        </w:rPr>
        <w:t>稳定在35.6万</w:t>
      </w:r>
      <w:r>
        <w:rPr>
          <w:rFonts w:hint="eastAsia" w:eastAsia="仿宋_GB2312"/>
          <w:color w:val="000000" w:themeColor="text1"/>
          <w:kern w:val="0"/>
          <w:sz w:val="32"/>
          <w:szCs w:val="32"/>
          <w:highlight w:val="none"/>
          <w:lang w:val="en-US" w:eastAsia="zh-CN"/>
          <w14:textFill>
            <w14:solidFill>
              <w14:schemeClr w14:val="tx1"/>
            </w14:solidFill>
          </w14:textFill>
        </w:rPr>
        <w:t>吨</w:t>
      </w:r>
      <w:r>
        <w:rPr>
          <w:rFonts w:hint="eastAsia" w:eastAsia="仿宋_GB2312"/>
          <w:color w:val="000000" w:themeColor="text1"/>
          <w:kern w:val="0"/>
          <w:sz w:val="32"/>
          <w:szCs w:val="32"/>
          <w:highlight w:val="none"/>
          <w:lang w:eastAsia="zh-CN"/>
          <w14:textFill>
            <w14:solidFill>
              <w14:schemeClr w14:val="tx1"/>
            </w14:solidFill>
          </w14:textFill>
        </w:rPr>
        <w:t>，产量分别为30.8万吨、31.7万吨、32.4万吨和32.2万吨；</w:t>
      </w:r>
      <w:r>
        <w:rPr>
          <w:rFonts w:hint="eastAsia" w:eastAsia="仿宋_GB2312"/>
          <w:color w:val="000000" w:themeColor="text1"/>
          <w:kern w:val="0"/>
          <w:sz w:val="32"/>
          <w:szCs w:val="32"/>
          <w:highlight w:val="none"/>
          <w:lang w:val="en-US" w:eastAsia="zh-CN"/>
          <w14:textFill>
            <w14:solidFill>
              <w14:schemeClr w14:val="tx1"/>
            </w14:solidFill>
          </w14:textFill>
        </w:rPr>
        <w:t>闲置产能</w:t>
      </w:r>
      <w:r>
        <w:rPr>
          <w:rFonts w:hint="eastAsia" w:eastAsia="仿宋_GB2312"/>
          <w:color w:val="000000" w:themeColor="text1"/>
          <w:kern w:val="0"/>
          <w:sz w:val="32"/>
          <w:szCs w:val="32"/>
          <w:highlight w:val="none"/>
          <w:lang w:eastAsia="zh-CN"/>
          <w14:textFill>
            <w14:solidFill>
              <w14:schemeClr w14:val="tx1"/>
            </w14:solidFill>
          </w14:textFill>
        </w:rPr>
        <w:t>分别为4.8万吨、3.9万吨、3.2万吨和3.5万吨；需求量分别为19.0万吨、19.6万吨、20.1万吨和20.0万吨；</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须依赖出口产能分别为</w:t>
      </w:r>
      <w:r>
        <w:rPr>
          <w:rFonts w:hint="eastAsia" w:eastAsia="仿宋_GB2312"/>
          <w:color w:val="000000" w:themeColor="text1"/>
          <w:kern w:val="0"/>
          <w:sz w:val="32"/>
          <w:szCs w:val="32"/>
          <w:highlight w:val="none"/>
          <w:lang w:eastAsia="zh-CN"/>
          <w14:textFill>
            <w14:solidFill>
              <w14:schemeClr w14:val="tx1"/>
            </w14:solidFill>
          </w14:textFill>
        </w:rPr>
        <w:t>16.6万吨、16.0万吨、15.5万吨和15.6万吨；</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须依赖出口产能占总产能的比例分别</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为</w:t>
      </w:r>
      <w:r>
        <w:rPr>
          <w:rFonts w:hint="eastAsia" w:ascii="Times New Roman" w:eastAsia="仿宋_GB2312"/>
          <w:color w:val="000000" w:themeColor="text1"/>
          <w:kern w:val="0"/>
          <w:sz w:val="32"/>
          <w:szCs w:val="32"/>
          <w:highlight w:val="none"/>
          <w:lang w:eastAsia="zh-CN"/>
          <w14:textFill>
            <w14:solidFill>
              <w14:schemeClr w14:val="tx1"/>
            </w14:solidFill>
          </w14:textFill>
        </w:rPr>
        <w:t>4</w:t>
      </w:r>
      <w:r>
        <w:rPr>
          <w:rFonts w:hint="default"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63</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hint="eastAsia" w:eastAsia="仿宋_GB2312"/>
          <w:color w:val="000000" w:themeColor="text1"/>
          <w:kern w:val="0"/>
          <w:sz w:val="32"/>
          <w:szCs w:val="32"/>
          <w:highlight w:val="none"/>
          <w:lang w:eastAsia="zh-CN"/>
          <w14:textFill>
            <w14:solidFill>
              <w14:schemeClr w14:val="tx1"/>
            </w14:solidFill>
          </w14:textFill>
        </w:rPr>
        <w:t>4</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94</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43</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hint="default" w:eastAsia="仿宋_GB2312"/>
          <w:color w:val="000000" w:themeColor="text1"/>
          <w:kern w:val="0"/>
          <w:sz w:val="32"/>
          <w:szCs w:val="32"/>
          <w:highlight w:val="none"/>
          <w:lang w:eastAsia="zh-CN"/>
          <w14:textFill>
            <w14:solidFill>
              <w14:schemeClr w14:val="tx1"/>
            </w14:solidFill>
          </w14:textFill>
        </w:rPr>
        <w:t>和</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hint="eastAsia" w:eastAsia="仿宋_GB2312"/>
          <w:color w:val="000000" w:themeColor="text1"/>
          <w:kern w:val="0"/>
          <w:sz w:val="32"/>
          <w:szCs w:val="32"/>
          <w:highlight w:val="none"/>
          <w:lang w:eastAsia="zh-CN"/>
          <w14:textFill>
            <w14:solidFill>
              <w14:schemeClr w14:val="tx1"/>
            </w14:solidFill>
          </w14:textFill>
        </w:rPr>
        <w:t>3</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82</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，具有</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较</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强的扩大出口能力。</w:t>
      </w:r>
    </w:p>
    <w:p>
      <w:pPr>
        <w:pStyle w:val="9"/>
        <w:spacing w:line="360" w:lineRule="auto"/>
        <w:ind w:firstLine="640"/>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在采取</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反倾销</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措施的情况下,</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欧盟</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和</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美国</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的</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四氯乙烯</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对</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华</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出口量占其总出口量的比例仍然很大</w:t>
      </w:r>
      <w:r>
        <w:rPr>
          <w:rFonts w:hint="eastAsia" w:ascii="Times New Roman"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2015年、2016年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2017年和</w:t>
      </w:r>
      <w:r>
        <w:rPr>
          <w:rFonts w:hint="eastAsia" w:eastAsia="仿宋_GB2312"/>
          <w:color w:val="000000" w:themeColor="text1"/>
          <w:kern w:val="0"/>
          <w:sz w:val="32"/>
          <w:szCs w:val="32"/>
          <w:highlight w:val="none"/>
          <w:lang w:eastAsia="zh-CN"/>
          <w14:textFill>
            <w14:solidFill>
              <w14:schemeClr w14:val="tx1"/>
            </w14:solidFill>
          </w14:textFill>
        </w:rPr>
        <w:t>2018年</w:t>
      </w:r>
      <w:r>
        <w:rPr>
          <w:rFonts w:hint="eastAsia" w:eastAsia="仿宋_GB2312"/>
          <w:color w:val="000000" w:themeColor="text1"/>
          <w:kern w:val="0"/>
          <w:sz w:val="32"/>
          <w:szCs w:val="32"/>
          <w:highlight w:val="none"/>
          <w:lang w:val="en-US" w:eastAsia="zh-CN"/>
          <w14:textFill>
            <w14:solidFill>
              <w14:schemeClr w14:val="tx1"/>
            </w14:solidFill>
          </w14:textFill>
        </w:rPr>
        <w:t>分别为</w:t>
      </w:r>
      <w:r>
        <w:rPr>
          <w:rFonts w:hint="eastAsia" w:eastAsia="仿宋_GB2312"/>
          <w:color w:val="000000" w:themeColor="text1"/>
          <w:kern w:val="0"/>
          <w:sz w:val="32"/>
          <w:szCs w:val="32"/>
          <w:highlight w:val="none"/>
          <w:lang w:eastAsia="zh-CN"/>
          <w14:textFill>
            <w14:solidFill>
              <w14:schemeClr w14:val="tx1"/>
            </w14:solidFill>
          </w14:textFill>
        </w:rPr>
        <w:t>4</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hint="eastAsia" w:eastAsia="仿宋_GB2312"/>
          <w:color w:val="000000" w:themeColor="text1"/>
          <w:kern w:val="0"/>
          <w:sz w:val="32"/>
          <w:szCs w:val="32"/>
          <w:highlight w:val="none"/>
          <w:lang w:eastAsia="zh-CN"/>
          <w14:textFill>
            <w14:solidFill>
              <w14:schemeClr w14:val="tx1"/>
            </w14:solidFill>
          </w14:textFill>
        </w:rPr>
        <w:t>65</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61</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44</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57</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43</w:t>
      </w:r>
      <w:r>
        <w:rPr>
          <w:rFonts w:hint="eastAsia" w:eastAsia="仿宋_GB2312"/>
          <w:color w:val="000000" w:themeColor="text1"/>
          <w:kern w:val="0"/>
          <w:sz w:val="32"/>
          <w:szCs w:val="32"/>
          <w:highlight w:val="none"/>
          <w:lang w:val="en-US" w:eastAsia="zh-CN"/>
          <w14:textFill>
            <w14:solidFill>
              <w14:schemeClr w14:val="tx1"/>
            </w14:solidFill>
          </w14:textFill>
        </w:rPr>
        <w:t>%和</w:t>
      </w:r>
      <w:r>
        <w:rPr>
          <w:rFonts w:hint="eastAsia" w:eastAsia="仿宋_GB2312"/>
          <w:color w:val="000000" w:themeColor="text1"/>
          <w:kern w:val="0"/>
          <w:sz w:val="32"/>
          <w:szCs w:val="32"/>
          <w:highlight w:val="none"/>
          <w:lang w:eastAsia="zh-CN"/>
          <w14:textFill>
            <w14:solidFill>
              <w14:schemeClr w14:val="tx1"/>
            </w14:solidFill>
          </w14:textFill>
        </w:rPr>
        <w:t>57</w:t>
      </w:r>
      <w:r>
        <w:rPr>
          <w:rFonts w:hint="eastAsia" w:eastAsia="仿宋_GB2312"/>
          <w:color w:val="000000" w:themeColor="text1"/>
          <w:kern w:val="0"/>
          <w:sz w:val="32"/>
          <w:szCs w:val="32"/>
          <w:highlight w:val="none"/>
          <w:lang w:val="en-US" w:eastAsia="zh-CN"/>
          <w14:textFill>
            <w14:solidFill>
              <w14:schemeClr w14:val="tx1"/>
            </w14:solidFill>
          </w14:textFill>
        </w:rPr>
        <w:t>.2</w:t>
      </w:r>
      <w:r>
        <w:rPr>
          <w:rFonts w:hint="eastAsia" w:eastAsia="仿宋_GB2312"/>
          <w:color w:val="000000" w:themeColor="text1"/>
          <w:kern w:val="0"/>
          <w:sz w:val="32"/>
          <w:szCs w:val="32"/>
          <w:highlight w:val="none"/>
          <w:lang w:eastAsia="zh-CN"/>
          <w14:textFill>
            <w14:solidFill>
              <w14:schemeClr w14:val="tx1"/>
            </w14:solidFill>
          </w14:textFill>
        </w:rPr>
        <w:t>2</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可以合理预见，如果取消反倾销措施，</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欧盟和美国的四氯乙烯对华出口量将进一步加大。</w:t>
      </w:r>
    </w:p>
    <w:p>
      <w:pPr>
        <w:pStyle w:val="9"/>
        <w:ind w:firstLine="640" w:firstLineChars="200"/>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前述倾销部分调查结果表明，欧盟和美国仍具有较大的四氯乙烯闲置产能，其国</w:t>
      </w:r>
      <w:r>
        <w:rPr>
          <w:rFonts w:hint="default" w:eastAsia="仿宋_GB2312"/>
          <w:color w:val="000000" w:themeColor="text1"/>
          <w:kern w:val="0"/>
          <w:sz w:val="32"/>
          <w:szCs w:val="32"/>
          <w:highlight w:val="none"/>
          <w:lang w:eastAsia="zh-CN"/>
          <w14:textFill>
            <w14:solidFill>
              <w14:schemeClr w14:val="tx1"/>
            </w14:solidFill>
          </w14:textFill>
        </w:rPr>
        <w:t>（地区）</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内需求基本已经饱和，欧盟和美国四氯乙烯对外</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出口占其产量比例较高，国际市场是其消化产能的重要渠道。</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中国是全球最大的四氯乙烯消费市场，也是原产于欧盟和美国的倾销进口产品的主要出口目标市场，中国四氯乙烯需求量占全球的比重由</w:t>
      </w:r>
      <w:r>
        <w:rPr>
          <w:rFonts w:hint="eastAsia" w:eastAsia="仿宋_GB2312"/>
          <w:color w:val="000000" w:themeColor="text1"/>
          <w:kern w:val="0"/>
          <w:sz w:val="32"/>
          <w:szCs w:val="32"/>
          <w:highlight w:val="none"/>
          <w:lang w:val="en-US" w:eastAsia="zh-CN"/>
          <w14:textFill>
            <w14:solidFill>
              <w14:schemeClr w14:val="tx1"/>
            </w14:solidFill>
          </w14:textFill>
        </w:rPr>
        <w:t>2015年</w:t>
      </w:r>
      <w:r>
        <w:rPr>
          <w:rFonts w:hint="eastAsia" w:eastAsia="仿宋_GB2312"/>
          <w:color w:val="000000" w:themeColor="text1"/>
          <w:kern w:val="0"/>
          <w:sz w:val="32"/>
          <w:szCs w:val="32"/>
          <w:highlight w:val="none"/>
          <w:lang w:eastAsia="zh-CN"/>
          <w14:textFill>
            <w14:solidFill>
              <w14:schemeClr w14:val="tx1"/>
            </w14:solidFill>
          </w14:textFill>
        </w:rPr>
        <w:t>的38.55%上升至2018年的48.25%，累计上升9.70个百分点，对欧盟和美国的生产商、出口商具有较大的吸引力。即使有反倾销措施的实施，</w:t>
      </w:r>
      <w:r>
        <w:rPr>
          <w:rFonts w:hint="eastAsia" w:eastAsia="仿宋_GB2312"/>
          <w:color w:val="000000" w:themeColor="text1"/>
          <w:kern w:val="0"/>
          <w:sz w:val="32"/>
          <w:szCs w:val="32"/>
          <w:highlight w:val="none"/>
          <w14:textFill>
            <w14:solidFill>
              <w14:schemeClr w14:val="tx1"/>
            </w14:solidFill>
          </w14:textFill>
        </w:rPr>
        <w:t>欧盟和美国</w:t>
      </w:r>
      <w:r>
        <w:rPr>
          <w:rFonts w:hint="eastAsia" w:eastAsia="仿宋_GB2312"/>
          <w:color w:val="000000" w:themeColor="text1"/>
          <w:kern w:val="0"/>
          <w:sz w:val="32"/>
          <w:szCs w:val="32"/>
          <w:highlight w:val="none"/>
          <w:lang w:eastAsia="zh-CN"/>
          <w14:textFill>
            <w14:solidFill>
              <w14:schemeClr w14:val="tx1"/>
            </w14:solidFill>
          </w14:textFill>
        </w:rPr>
        <w:t>的生产商、出口商仍在以倾销方式向中国市场出口。因此，</w:t>
      </w:r>
      <w:r>
        <w:rPr>
          <w:rFonts w:hint="eastAsia" w:eastAsia="仿宋_GB2312"/>
          <w:color w:val="000000" w:themeColor="text1"/>
          <w:kern w:val="0"/>
          <w:sz w:val="32"/>
          <w:szCs w:val="32"/>
          <w:highlight w:val="none"/>
          <w14:textFill>
            <w14:solidFill>
              <w14:schemeClr w14:val="tx1"/>
            </w14:solidFill>
          </w14:textFill>
        </w:rPr>
        <w:t>如果终止反倾销措施，原产于欧盟和美国的倾销进口产品可能</w:t>
      </w:r>
      <w:r>
        <w:rPr>
          <w:rFonts w:hint="eastAsia" w:eastAsia="仿宋_GB2312"/>
          <w:color w:val="000000" w:themeColor="text1"/>
          <w:kern w:val="0"/>
          <w:sz w:val="32"/>
          <w:szCs w:val="32"/>
          <w:highlight w:val="none"/>
          <w:lang w:eastAsia="zh-CN"/>
          <w14:textFill>
            <w14:solidFill>
              <w14:schemeClr w14:val="tx1"/>
            </w14:solidFill>
          </w14:textFill>
        </w:rPr>
        <w:t>大量</w:t>
      </w:r>
      <w:r>
        <w:rPr>
          <w:rFonts w:hint="eastAsia" w:eastAsia="仿宋_GB2312"/>
          <w:color w:val="000000" w:themeColor="text1"/>
          <w:kern w:val="0"/>
          <w:sz w:val="32"/>
          <w:szCs w:val="32"/>
          <w:highlight w:val="none"/>
          <w14:textFill>
            <w14:solidFill>
              <w14:schemeClr w14:val="tx1"/>
            </w14:solidFill>
          </w14:textFill>
        </w:rPr>
        <w:t>增加。</w:t>
      </w:r>
    </w:p>
    <w:p>
      <w:pPr>
        <w:pStyle w:val="9"/>
        <w:spacing w:line="360" w:lineRule="auto"/>
        <w:ind w:firstLine="640"/>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倾销进口产品对国内产业同类产品价格可能造成的影响。</w:t>
      </w:r>
    </w:p>
    <w:p>
      <w:pPr>
        <w:pStyle w:val="9"/>
        <w:spacing w:line="360" w:lineRule="auto"/>
        <w:ind w:firstLine="64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调查机关在2014年第32号公告中认定，原产于</w:t>
      </w:r>
      <w:r>
        <w:rPr>
          <w:rFonts w:hint="eastAsia" w:eastAsia="仿宋_GB2312"/>
          <w:color w:val="000000" w:themeColor="text1"/>
          <w:kern w:val="0"/>
          <w:sz w:val="32"/>
          <w:szCs w:val="32"/>
          <w:highlight w:val="none"/>
          <w:lang w:eastAsia="zh-CN"/>
          <w14:textFill>
            <w14:solidFill>
              <w14:schemeClr w14:val="tx1"/>
            </w14:solidFill>
          </w14:textFill>
        </w:rPr>
        <w:t>欧盟和美国的</w:t>
      </w:r>
      <w:r>
        <w:rPr>
          <w:rFonts w:hint="eastAsia" w:eastAsia="仿宋_GB2312"/>
          <w:color w:val="000000" w:themeColor="text1"/>
          <w:kern w:val="0"/>
          <w:sz w:val="32"/>
          <w:szCs w:val="32"/>
          <w:highlight w:val="none"/>
          <w14:textFill>
            <w14:solidFill>
              <w14:schemeClr w14:val="tx1"/>
            </w14:solidFill>
          </w14:textFill>
        </w:rPr>
        <w:t>进口</w:t>
      </w:r>
      <w:r>
        <w:rPr>
          <w:rFonts w:hint="eastAsia" w:eastAsia="仿宋_GB2312"/>
          <w:color w:val="000000" w:themeColor="text1"/>
          <w:kern w:val="0"/>
          <w:sz w:val="32"/>
          <w:szCs w:val="32"/>
          <w:highlight w:val="none"/>
          <w:lang w:eastAsia="zh-CN"/>
          <w14:textFill>
            <w14:solidFill>
              <w14:schemeClr w14:val="tx1"/>
            </w14:solidFill>
          </w14:textFill>
        </w:rPr>
        <w:t>四氯乙烯价格</w:t>
      </w:r>
      <w:r>
        <w:rPr>
          <w:rFonts w:hint="eastAsia" w:eastAsia="仿宋_GB2312"/>
          <w:color w:val="000000" w:themeColor="text1"/>
          <w:kern w:val="0"/>
          <w:sz w:val="32"/>
          <w:szCs w:val="32"/>
          <w:highlight w:val="none"/>
          <w14:textFill>
            <w14:solidFill>
              <w14:schemeClr w14:val="tx1"/>
            </w14:solidFill>
          </w14:textFill>
        </w:rPr>
        <w:t>对国内产业同类产品价格构成</w:t>
      </w:r>
      <w:r>
        <w:rPr>
          <w:rFonts w:hint="eastAsia" w:eastAsia="仿宋_GB2312"/>
          <w:color w:val="000000" w:themeColor="text1"/>
          <w:kern w:val="0"/>
          <w:sz w:val="32"/>
          <w:szCs w:val="32"/>
          <w:highlight w:val="none"/>
          <w:lang w:eastAsia="zh-CN"/>
          <w14:textFill>
            <w14:solidFill>
              <w14:schemeClr w14:val="tx1"/>
            </w14:solidFill>
          </w14:textFill>
        </w:rPr>
        <w:t>价格削减。</w:t>
      </w:r>
    </w:p>
    <w:p>
      <w:pPr>
        <w:pStyle w:val="9"/>
        <w:spacing w:line="600" w:lineRule="exact"/>
        <w:ind w:firstLine="64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申请人主张，被调查产品与国内产业同类产品在物理和化学特性、生产设备和工艺、产品用途、销售渠道、销售市场区域、客户群体等方面基本相同或相似，二者可以相互替代，具有竞争关系。在本次复审调查中，未有证据显示上述条件发生了变化。</w:t>
      </w:r>
    </w:p>
    <w:p>
      <w:pPr>
        <w:pStyle w:val="9"/>
        <w:spacing w:line="600" w:lineRule="exact"/>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在本案损害调查期内，即使有反倾销措施的实施，欧盟和美国的生产商、出口商仍在用倾销方式向中国市场出口，且倾销出口数量持续增加。如取消反倾销措施，欧盟和美国四氯乙烯出口对中国的倾销行为可能继续或再度发生。</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根据国内产业提供的数据统计，2015年、2016年、2017年和2018年，原产于欧盟和美国的进口被调查产品加权平均进口价格分别为557.22美元/吨、463.24美元/吨、467.57美元/吨和545.57美元/吨。按当年汇率和进口关税调整后的人民币进口价格分别是3660.77元/吨、3245.14元/吨、3327.86元/吨和3805.52元/吨。2016年比2015年下降11.35%，2017年比2016年上升2.55%，2018年比2017年上升14.35%。</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lang w:val="en-US" w:eastAsia="zh-CN"/>
          <w14:textFill>
            <w14:solidFill>
              <w14:schemeClr w14:val="tx1"/>
            </w14:solidFill>
          </w14:textFill>
        </w:rPr>
        <w:t>201</w:t>
      </w:r>
      <w:r>
        <w:rPr>
          <w:rFonts w:hint="eastAsia" w:eastAsia="仿宋_GB2312"/>
          <w:color w:val="000000" w:themeColor="text1"/>
          <w:kern w:val="0"/>
          <w:sz w:val="32"/>
          <w:szCs w:val="32"/>
          <w:highlight w:val="none"/>
          <w:lang w:eastAsia="zh-CN"/>
          <w14:textFill>
            <w14:solidFill>
              <w14:schemeClr w14:val="tx1"/>
            </w14:solidFill>
          </w14:textFill>
        </w:rPr>
        <w:t>5</w:t>
      </w:r>
      <w:r>
        <w:rPr>
          <w:rFonts w:hint="eastAsia" w:eastAsia="仿宋_GB2312"/>
          <w:color w:val="000000" w:themeColor="text1"/>
          <w:kern w:val="0"/>
          <w:sz w:val="32"/>
          <w:szCs w:val="32"/>
          <w:highlight w:val="none"/>
          <w:lang w:val="en-US" w:eastAsia="zh-CN"/>
          <w14:textFill>
            <w14:solidFill>
              <w14:schemeClr w14:val="tx1"/>
            </w14:solidFill>
          </w14:textFill>
        </w:rPr>
        <w:t>年</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2016年、2017年和2018年</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国内产业同类产品价格分别为</w:t>
      </w:r>
      <w:r>
        <w:rPr>
          <w:rFonts w:hint="eastAsia" w:eastAsia="仿宋_GB2312"/>
          <w:color w:val="000000" w:themeColor="text1"/>
          <w:kern w:val="0"/>
          <w:sz w:val="32"/>
          <w:szCs w:val="32"/>
          <w:highlight w:val="none"/>
          <w:lang w:eastAsia="zh-CN"/>
          <w14:textFill>
            <w14:solidFill>
              <w14:schemeClr w14:val="tx1"/>
            </w14:solidFill>
          </w14:textFill>
        </w:rPr>
        <w:t>4317.41</w:t>
      </w:r>
      <w:r>
        <w:rPr>
          <w:rFonts w:hint="eastAsia" w:eastAsia="仿宋_GB2312"/>
          <w:color w:val="000000" w:themeColor="text1"/>
          <w:kern w:val="0"/>
          <w:sz w:val="32"/>
          <w:szCs w:val="32"/>
          <w:highlight w:val="none"/>
          <w14:textFill>
            <w14:solidFill>
              <w14:schemeClr w14:val="tx1"/>
            </w14:solidFill>
          </w14:textFill>
        </w:rPr>
        <w:t>元/吨、</w:t>
      </w:r>
      <w:r>
        <w:rPr>
          <w:rFonts w:hint="eastAsia" w:eastAsia="仿宋_GB2312"/>
          <w:color w:val="000000" w:themeColor="text1"/>
          <w:kern w:val="0"/>
          <w:sz w:val="32"/>
          <w:szCs w:val="32"/>
          <w:highlight w:val="none"/>
          <w:lang w:eastAsia="zh-CN"/>
          <w14:textFill>
            <w14:solidFill>
              <w14:schemeClr w14:val="tx1"/>
            </w14:solidFill>
          </w14:textFill>
        </w:rPr>
        <w:t>3987.13</w:t>
      </w:r>
      <w:r>
        <w:rPr>
          <w:rFonts w:hint="eastAsia" w:eastAsia="仿宋_GB2312"/>
          <w:color w:val="000000" w:themeColor="text1"/>
          <w:kern w:val="0"/>
          <w:sz w:val="32"/>
          <w:szCs w:val="32"/>
          <w:highlight w:val="none"/>
          <w14:textFill>
            <w14:solidFill>
              <w14:schemeClr w14:val="tx1"/>
            </w14:solidFill>
          </w14:textFill>
        </w:rPr>
        <w:t>元/吨、</w:t>
      </w:r>
      <w:r>
        <w:rPr>
          <w:rFonts w:hint="eastAsia" w:eastAsia="仿宋_GB2312"/>
          <w:color w:val="000000" w:themeColor="text1"/>
          <w:kern w:val="0"/>
          <w:sz w:val="32"/>
          <w:szCs w:val="32"/>
          <w:highlight w:val="none"/>
          <w:lang w:eastAsia="zh-CN"/>
          <w14:textFill>
            <w14:solidFill>
              <w14:schemeClr w14:val="tx1"/>
            </w14:solidFill>
          </w14:textFill>
        </w:rPr>
        <w:t>4606</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hint="eastAsia" w:eastAsia="仿宋_GB2312"/>
          <w:color w:val="000000" w:themeColor="text1"/>
          <w:kern w:val="0"/>
          <w:sz w:val="32"/>
          <w:szCs w:val="32"/>
          <w:highlight w:val="none"/>
          <w:lang w:eastAsia="zh-CN"/>
          <w14:textFill>
            <w14:solidFill>
              <w14:schemeClr w14:val="tx1"/>
            </w14:solidFill>
          </w14:textFill>
        </w:rPr>
        <w:t>9</w:t>
      </w:r>
      <w:r>
        <w:rPr>
          <w:rFonts w:hint="eastAsia" w:eastAsia="仿宋_GB2312"/>
          <w:color w:val="000000" w:themeColor="text1"/>
          <w:kern w:val="0"/>
          <w:sz w:val="32"/>
          <w:szCs w:val="32"/>
          <w:highlight w:val="none"/>
          <w14:textFill>
            <w14:solidFill>
              <w14:schemeClr w14:val="tx1"/>
            </w14:solidFill>
          </w14:textFill>
        </w:rPr>
        <w:t>元/吨和</w:t>
      </w:r>
      <w:r>
        <w:rPr>
          <w:rFonts w:hint="eastAsia" w:eastAsia="仿宋_GB2312"/>
          <w:color w:val="000000" w:themeColor="text1"/>
          <w:kern w:val="0"/>
          <w:sz w:val="32"/>
          <w:szCs w:val="32"/>
          <w:highlight w:val="none"/>
          <w:lang w:eastAsia="zh-CN"/>
          <w14:textFill>
            <w14:solidFill>
              <w14:schemeClr w14:val="tx1"/>
            </w14:solidFill>
          </w14:textFill>
        </w:rPr>
        <w:t>4881</w:t>
      </w:r>
      <w:r>
        <w:rPr>
          <w:rFonts w:hint="eastAsia" w:eastAsia="仿宋_GB2312"/>
          <w:color w:val="000000" w:themeColor="text1"/>
          <w:kern w:val="0"/>
          <w:sz w:val="32"/>
          <w:szCs w:val="32"/>
          <w:highlight w:val="none"/>
          <w:lang w:val="en-US" w:eastAsia="zh-CN"/>
          <w14:textFill>
            <w14:solidFill>
              <w14:schemeClr w14:val="tx1"/>
            </w14:solidFill>
          </w14:textFill>
        </w:rPr>
        <w:t>.</w:t>
      </w:r>
      <w:r>
        <w:rPr>
          <w:rFonts w:hint="eastAsia" w:eastAsia="仿宋_GB2312"/>
          <w:color w:val="000000" w:themeColor="text1"/>
          <w:kern w:val="0"/>
          <w:sz w:val="32"/>
          <w:szCs w:val="32"/>
          <w:highlight w:val="none"/>
          <w:lang w:eastAsia="zh-CN"/>
          <w14:textFill>
            <w14:solidFill>
              <w14:schemeClr w14:val="tx1"/>
            </w14:solidFill>
          </w14:textFill>
        </w:rPr>
        <w:t>19</w:t>
      </w:r>
      <w:r>
        <w:rPr>
          <w:rFonts w:hint="eastAsia" w:eastAsia="仿宋_GB2312"/>
          <w:color w:val="000000" w:themeColor="text1"/>
          <w:kern w:val="0"/>
          <w:sz w:val="32"/>
          <w:szCs w:val="32"/>
          <w:highlight w:val="none"/>
          <w14:textFill>
            <w14:solidFill>
              <w14:schemeClr w14:val="tx1"/>
            </w14:solidFill>
          </w14:textFill>
        </w:rPr>
        <w:t>元/吨。2016年比2015年下降7.65%；2017年比2016年增长15.54%；2018年比2017年增长5.96%。</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调查机关认为，中国四氯乙烯市场是充分竞争的市场，在中国四氯乙烯市场上，进口产品之间、进口产品与国内同类产品之间无实质差别，价格是竞争的主要手段之一。现有证据表明，损害调查期内，倾销进口产品价格与国内同类产品价格变化趋势基本一致，均呈先降后升趋势，二者之间价格关联性强。</w:t>
      </w:r>
      <w:r>
        <w:rPr>
          <w:rFonts w:hint="eastAsia" w:eastAsia="仿宋_GB2312"/>
          <w:color w:val="000000" w:themeColor="text1"/>
          <w:kern w:val="0"/>
          <w:sz w:val="32"/>
          <w:szCs w:val="32"/>
          <w:highlight w:val="none"/>
          <w:lang w:eastAsia="zh-CN"/>
          <w14:textFill>
            <w14:solidFill>
              <w14:schemeClr w14:val="tx1"/>
            </w14:solidFill>
          </w14:textFill>
        </w:rPr>
        <w:t>在不考虑反倾销税的情况下</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，调查期内，</w:t>
      </w:r>
      <w:r>
        <w:rPr>
          <w:rFonts w:hint="eastAsia" w:ascii="Times New Roman" w:eastAsia="仿宋_GB2312"/>
          <w:color w:val="000000" w:themeColor="text1"/>
          <w:kern w:val="0"/>
          <w:sz w:val="32"/>
          <w:szCs w:val="32"/>
          <w:highlight w:val="none"/>
          <w:lang w:eastAsia="zh-CN"/>
          <w14:textFill>
            <w14:solidFill>
              <w14:schemeClr w14:val="tx1"/>
            </w14:solidFill>
          </w14:textFill>
        </w:rPr>
        <w:t>倾销进口产品</w:t>
      </w:r>
      <w:r>
        <w:rPr>
          <w:rFonts w:hint="eastAsia" w:eastAsia="仿宋_GB2312"/>
          <w:color w:val="000000" w:themeColor="text1"/>
          <w:kern w:val="0"/>
          <w:sz w:val="32"/>
          <w:szCs w:val="32"/>
          <w:highlight w:val="none"/>
          <w:lang w:eastAsia="zh-CN"/>
          <w14:textFill>
            <w14:solidFill>
              <w14:schemeClr w14:val="tx1"/>
            </w14:solidFill>
          </w14:textFill>
        </w:rPr>
        <w:t>的人民币进口价格</w:t>
      </w:r>
      <w:r>
        <w:rPr>
          <w:rFonts w:hint="eastAsia" w:eastAsia="仿宋_GB2312"/>
          <w:color w:val="000000" w:themeColor="text1"/>
          <w:kern w:val="0"/>
          <w:sz w:val="32"/>
          <w:szCs w:val="32"/>
          <w:highlight w:val="none"/>
          <w:lang w:val="en-US" w:eastAsia="zh-CN"/>
          <w14:textFill>
            <w14:solidFill>
              <w14:schemeClr w14:val="tx1"/>
            </w14:solidFill>
          </w14:textFill>
        </w:rPr>
        <w:t>均低于同期</w:t>
      </w:r>
      <w:r>
        <w:rPr>
          <w:rFonts w:hint="eastAsia" w:eastAsia="仿宋_GB2312"/>
          <w:color w:val="000000" w:themeColor="text1"/>
          <w:kern w:val="0"/>
          <w:sz w:val="32"/>
          <w:szCs w:val="32"/>
          <w:highlight w:val="none"/>
          <w:lang w:eastAsia="zh-CN"/>
          <w14:textFill>
            <w14:solidFill>
              <w14:schemeClr w14:val="tx1"/>
            </w14:solidFill>
          </w14:textFill>
        </w:rPr>
        <w:t>国内</w:t>
      </w:r>
      <w:r>
        <w:rPr>
          <w:rFonts w:hint="eastAsia" w:eastAsia="仿宋_GB2312"/>
          <w:color w:val="000000" w:themeColor="text1"/>
          <w:kern w:val="0"/>
          <w:sz w:val="32"/>
          <w:szCs w:val="32"/>
          <w:highlight w:val="none"/>
          <w:lang w:val="en-US" w:eastAsia="zh-CN"/>
          <w14:textFill>
            <w14:solidFill>
              <w14:schemeClr w14:val="tx1"/>
            </w14:solidFill>
          </w14:textFill>
        </w:rPr>
        <w:t>同类产品销售价格。</w:t>
      </w:r>
      <w:r>
        <w:rPr>
          <w:rFonts w:hint="eastAsia" w:eastAsia="仿宋_GB2312"/>
          <w:color w:val="000000" w:themeColor="text1"/>
          <w:kern w:val="0"/>
          <w:sz w:val="32"/>
          <w:szCs w:val="32"/>
          <w:highlight w:val="none"/>
          <w14:textFill>
            <w14:solidFill>
              <w14:schemeClr w14:val="tx1"/>
            </w14:solidFill>
          </w14:textFill>
        </w:rPr>
        <w:t>如果取消反倾销措施，欧盟和美国的出口商很可能采用倾销手段，进一步降低价格来获得中国市场，消化其闲置产能，倾销进口产品数量将进一步增加，并对国内同类产品价格进一步造成不利影响。</w:t>
      </w:r>
      <w:r>
        <w:rPr>
          <w:rFonts w:hint="default" w:eastAsia="仿宋_GB2312"/>
          <w:color w:val="000000" w:themeColor="text1"/>
          <w:kern w:val="0"/>
          <w:sz w:val="32"/>
          <w:szCs w:val="32"/>
          <w:highlight w:val="none"/>
          <w14:textFill>
            <w14:solidFill>
              <w14:schemeClr w14:val="tx1"/>
            </w14:solidFill>
          </w14:textFill>
        </w:rPr>
        <w:t>兰科德国在评论意见中主张，商务部认定欧盟四氯乙烯的进口价格对国内同类产品价格构成价格削减存在错误。关于价格影响，调查机关并未做出价格削减的认定</w:t>
      </w:r>
      <w:r>
        <w:rPr>
          <w:rFonts w:hint="eastAsia" w:eastAsia="仿宋_GB2312"/>
          <w:color w:val="000000" w:themeColor="text1"/>
          <w:kern w:val="0"/>
          <w:sz w:val="32"/>
          <w:szCs w:val="32"/>
          <w:highlight w:val="none"/>
          <w14:textFill>
            <w14:solidFill>
              <w14:schemeClr w14:val="tx1"/>
            </w14:solidFill>
          </w14:textFill>
        </w:rPr>
        <w:t>。</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调查机关认为，在目前和今后一段时间内，没有证据表明，倾销进口产品与国内同类产品竞争关系将会发生改变。目前国内产业虽有所发展，但在倾销进口产品的价格影响下，国内产业仍处于脆弱状态。调查机关认为，如果取消反倾销措施，倾销进口产品</w:t>
      </w:r>
      <w:r>
        <w:rPr>
          <w:rFonts w:hint="eastAsia" w:eastAsia="仿宋_GB2312"/>
          <w:color w:val="000000" w:themeColor="text1"/>
          <w:kern w:val="0"/>
          <w:sz w:val="32"/>
          <w:szCs w:val="32"/>
          <w:highlight w:val="none"/>
          <w:lang w:val="en-US" w:eastAsia="zh-CN"/>
          <w14:textFill>
            <w14:solidFill>
              <w14:schemeClr w14:val="tx1"/>
            </w14:solidFill>
          </w14:textFill>
        </w:rPr>
        <w:t>可能继续以低于</w:t>
      </w:r>
      <w:r>
        <w:rPr>
          <w:rFonts w:hint="eastAsia" w:eastAsia="仿宋_GB2312"/>
          <w:color w:val="000000" w:themeColor="text1"/>
          <w:kern w:val="0"/>
          <w:sz w:val="32"/>
          <w:szCs w:val="32"/>
          <w:highlight w:val="none"/>
          <w:lang w:eastAsia="zh-CN"/>
          <w14:textFill>
            <w14:solidFill>
              <w14:schemeClr w14:val="tx1"/>
            </w14:solidFill>
          </w14:textFill>
        </w:rPr>
        <w:t>国内</w:t>
      </w:r>
      <w:r>
        <w:rPr>
          <w:rFonts w:hint="eastAsia" w:eastAsia="仿宋_GB2312"/>
          <w:color w:val="000000" w:themeColor="text1"/>
          <w:kern w:val="0"/>
          <w:sz w:val="32"/>
          <w:szCs w:val="32"/>
          <w:highlight w:val="none"/>
          <w:lang w:val="en-US" w:eastAsia="zh-CN"/>
          <w14:textFill>
            <w14:solidFill>
              <w14:schemeClr w14:val="tx1"/>
            </w14:solidFill>
          </w14:textFill>
        </w:rPr>
        <w:t>同类产品的价格向</w:t>
      </w:r>
      <w:r>
        <w:rPr>
          <w:rFonts w:hint="eastAsia" w:eastAsia="仿宋_GB2312"/>
          <w:color w:val="000000" w:themeColor="text1"/>
          <w:kern w:val="0"/>
          <w:sz w:val="32"/>
          <w:szCs w:val="32"/>
          <w:highlight w:val="none"/>
          <w:lang w:eastAsia="zh-CN"/>
          <w14:textFill>
            <w14:solidFill>
              <w14:schemeClr w14:val="tx1"/>
            </w14:solidFill>
          </w14:textFill>
        </w:rPr>
        <w:t>中国</w:t>
      </w:r>
      <w:r>
        <w:rPr>
          <w:rFonts w:hint="eastAsia" w:eastAsia="仿宋_GB2312"/>
          <w:color w:val="000000" w:themeColor="text1"/>
          <w:kern w:val="0"/>
          <w:sz w:val="32"/>
          <w:szCs w:val="32"/>
          <w:highlight w:val="none"/>
          <w:lang w:val="en-US" w:eastAsia="zh-CN"/>
          <w14:textFill>
            <w14:solidFill>
              <w14:schemeClr w14:val="tx1"/>
            </w14:solidFill>
          </w14:textFill>
        </w:rPr>
        <w:t>大量出口，</w:t>
      </w:r>
      <w:r>
        <w:rPr>
          <w:rFonts w:hint="eastAsia" w:eastAsia="仿宋_GB2312"/>
          <w:color w:val="000000" w:themeColor="text1"/>
          <w:kern w:val="0"/>
          <w:sz w:val="32"/>
          <w:szCs w:val="32"/>
          <w:highlight w:val="none"/>
          <w:lang w:eastAsia="zh-CN"/>
          <w14:textFill>
            <w14:solidFill>
              <w14:schemeClr w14:val="tx1"/>
            </w14:solidFill>
          </w14:textFill>
        </w:rPr>
        <w:t>出口数量可能持续增加，并</w:t>
      </w:r>
      <w:r>
        <w:rPr>
          <w:rFonts w:hint="eastAsia" w:eastAsia="仿宋_GB2312"/>
          <w:color w:val="000000" w:themeColor="text1"/>
          <w:kern w:val="0"/>
          <w:sz w:val="32"/>
          <w:szCs w:val="32"/>
          <w:highlight w:val="none"/>
          <w14:textFill>
            <w14:solidFill>
              <w14:schemeClr w14:val="tx1"/>
            </w14:solidFill>
          </w14:textFill>
        </w:rPr>
        <w:t>对国内同类产品价格进一步造成不利影响，导致其盈利能力继续下降和财务状况恶化，国内产业遭受的损害可能继续或再度发生。</w:t>
      </w:r>
    </w:p>
    <w:p>
      <w:pPr>
        <w:pStyle w:val="9"/>
        <w:numPr>
          <w:ilvl w:val="-1"/>
          <w:numId w:val="0"/>
        </w:numPr>
        <w:spacing w:line="360" w:lineRule="auto"/>
        <w:ind w:left="420" w:leftChars="200" w:firstLine="0" w:firstLineChars="0"/>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default" w:ascii="仿宋_GB2312" w:hAnsi="仿宋_GB2312" w:eastAsia="仿宋_GB2312" w:cs="仿宋_GB2312"/>
          <w:b/>
          <w:bCs/>
          <w:color w:val="000000" w:themeColor="text1"/>
          <w:kern w:val="0"/>
          <w:sz w:val="32"/>
          <w:szCs w:val="32"/>
          <w:highlight w:val="none"/>
          <w14:textFill>
            <w14:solidFill>
              <w14:schemeClr w14:val="tx1"/>
            </w14:solidFill>
          </w14:textFill>
        </w:rPr>
        <w:t xml:space="preserve"> </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3. 利害关系方</w:t>
      </w:r>
      <w:r>
        <w:rPr>
          <w:rFonts w:hint="default" w:ascii="仿宋_GB2312" w:hAnsi="仿宋_GB2312" w:eastAsia="仿宋_GB2312" w:cs="仿宋_GB2312"/>
          <w:b/>
          <w:bCs/>
          <w:color w:val="000000" w:themeColor="text1"/>
          <w:kern w:val="0"/>
          <w:sz w:val="32"/>
          <w:szCs w:val="32"/>
          <w:highlight w:val="none"/>
          <w14:textFill>
            <w14:solidFill>
              <w14:schemeClr w14:val="tx1"/>
            </w14:solidFill>
          </w14:textFill>
        </w:rPr>
        <w:t>有关</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评论</w:t>
      </w:r>
      <w:r>
        <w:rPr>
          <w:rFonts w:hint="default" w:ascii="仿宋_GB2312" w:hAnsi="仿宋_GB2312" w:eastAsia="仿宋_GB2312" w:cs="仿宋_GB2312"/>
          <w:b/>
          <w:bCs/>
          <w:color w:val="000000" w:themeColor="text1"/>
          <w:kern w:val="0"/>
          <w:sz w:val="32"/>
          <w:szCs w:val="32"/>
          <w:highlight w:val="none"/>
          <w14:textFill>
            <w14:solidFill>
              <w14:schemeClr w14:val="tx1"/>
            </w14:solidFill>
          </w14:textFill>
        </w:rPr>
        <w:t>意见</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w:t>
      </w:r>
    </w:p>
    <w:p>
      <w:pPr>
        <w:pStyle w:val="9"/>
        <w:spacing w:line="360" w:lineRule="auto"/>
        <w:ind w:firstLine="0" w:firstLineChars="0"/>
        <w:rPr>
          <w:rFonts w:hint="eastAsia" w:eastAsia="仿宋_GB2312"/>
          <w:color w:val="000000" w:themeColor="text1"/>
          <w:kern w:val="0"/>
          <w:sz w:val="32"/>
          <w:szCs w:val="32"/>
          <w:highlight w:val="none"/>
          <w14:textFill>
            <w14:solidFill>
              <w14:schemeClr w14:val="tx1"/>
            </w14:solidFill>
          </w14:textFill>
        </w:rPr>
      </w:pPr>
      <w:r>
        <w:rPr>
          <w:rFonts w:hint="default" w:eastAsia="仿宋_GB2312"/>
          <w:color w:val="000000" w:themeColor="text1"/>
          <w:kern w:val="0"/>
          <w:sz w:val="32"/>
          <w:szCs w:val="32"/>
          <w:highlight w:val="none"/>
          <w14:textFill>
            <w14:solidFill>
              <w14:schemeClr w14:val="tx1"/>
            </w14:solidFill>
          </w14:textFill>
        </w:rPr>
        <w:t xml:space="preserve">    欧委会、</w:t>
      </w:r>
      <w:r>
        <w:rPr>
          <w:rFonts w:hint="eastAsia" w:eastAsia="仿宋_GB2312"/>
          <w:color w:val="000000" w:themeColor="text1"/>
          <w:kern w:val="0"/>
          <w:sz w:val="32"/>
          <w:szCs w:val="32"/>
          <w:highlight w:val="none"/>
          <w14:textFill>
            <w14:solidFill>
              <w14:schemeClr w14:val="tx1"/>
            </w14:solidFill>
          </w14:textFill>
        </w:rPr>
        <w:t>兰科德国提交评论意见主张，复审调查期内，进口被调查产品未对中国国内产业造成实质损害，也不会在反倾销措施终止后对中国国内产业造成损害。自欧盟进口被调查产品数量占中国总进口数量的比例下降，未对国内产业造成实质损害；自欧盟的被调查产品具有高品质高规格特征，部分国产四氯乙烯不能满足下游制冷剂的需求；来自欧盟的被调查产品进口价格高于国产的四氯乙烯产品销售价格，不会对国内同类产品价格造成不利影响；来自欧盟的被调查产品不存在过剩产能和闲置产能，不可能大量增加对中国的出口，即使取消反倾销税也不会对国内产业带来不利影响。</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阿科玛大金先端氟化工（常熟）有限公司、淄博飞源化工有限公司等有关进口商提交评论意见主张，国内四氯乙烯产量和质量不能满足下游需求。</w:t>
      </w:r>
    </w:p>
    <w:p>
      <w:pPr>
        <w:pStyle w:val="9"/>
        <w:spacing w:line="36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申请人主张，反倾销措施实施期间，来自被调查国家（地区）进口四氯乙烯继续大幅增加，进口产品价格呈下降趋势，对国内产品价格压制明显。国内产业生产经营状况未根本好转，易受到冲击。在产品质量的稳定性上，符合国家标准，能够满足下游不同用户的需求。</w:t>
      </w:r>
    </w:p>
    <w:p>
      <w:pPr>
        <w:pStyle w:val="9"/>
        <w:spacing w:line="360" w:lineRule="auto"/>
        <w:ind w:firstLine="640" w:firstLineChars="200"/>
        <w:rPr>
          <w:rFonts w:hint="eastAsia" w:eastAsia="仿宋_GB2312"/>
          <w:sz w:val="32"/>
          <w:szCs w:val="32"/>
        </w:rPr>
      </w:pPr>
      <w:r>
        <w:rPr>
          <w:rFonts w:hint="eastAsia" w:eastAsia="仿宋_GB2312"/>
          <w:color w:val="000000" w:themeColor="text1"/>
          <w:kern w:val="0"/>
          <w:sz w:val="32"/>
          <w:szCs w:val="32"/>
          <w:highlight w:val="none"/>
          <w14:textFill>
            <w14:solidFill>
              <w14:schemeClr w14:val="tx1"/>
            </w14:solidFill>
          </w14:textFill>
        </w:rPr>
        <w:t>调查机关审查了</w:t>
      </w:r>
      <w:r>
        <w:rPr>
          <w:rFonts w:hint="default" w:eastAsia="仿宋_GB2312"/>
          <w:color w:val="000000" w:themeColor="text1"/>
          <w:kern w:val="0"/>
          <w:sz w:val="32"/>
          <w:szCs w:val="32"/>
          <w:highlight w:val="none"/>
          <w14:textFill>
            <w14:solidFill>
              <w14:schemeClr w14:val="tx1"/>
            </w14:solidFill>
          </w14:textFill>
        </w:rPr>
        <w:t>欧委会、</w:t>
      </w:r>
      <w:r>
        <w:rPr>
          <w:rFonts w:hint="eastAsia" w:eastAsia="仿宋_GB2312"/>
          <w:color w:val="000000" w:themeColor="text1"/>
          <w:kern w:val="0"/>
          <w:sz w:val="32"/>
          <w:szCs w:val="32"/>
          <w:highlight w:val="none"/>
          <w14:textFill>
            <w14:solidFill>
              <w14:schemeClr w14:val="tx1"/>
            </w14:solidFill>
          </w14:textFill>
        </w:rPr>
        <w:t>兰科德国以及下游进口商的相关评论意见。调查机关认为，第一，进口数量方面，</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在</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反倾销</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措施</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制约</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下</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14:textFill>
            <w14:solidFill>
              <w14:schemeClr w14:val="tx1"/>
            </w14:solidFill>
          </w14:textFill>
        </w:rPr>
        <w:t>原产于欧盟的倾销进口产品绝对数量呈现逐年上升趋势，2015年自欧盟进口的四氯乙烯数量为5.48万吨，2018年增加至7.</w:t>
      </w:r>
      <w:r>
        <w:rPr>
          <w:rFonts w:hint="default" w:eastAsia="仿宋_GB2312"/>
          <w:color w:val="000000" w:themeColor="text1"/>
          <w:kern w:val="0"/>
          <w:sz w:val="32"/>
          <w:szCs w:val="32"/>
          <w:highlight w:val="none"/>
          <w14:textFill>
            <w14:solidFill>
              <w14:schemeClr w14:val="tx1"/>
            </w14:solidFill>
          </w14:textFill>
        </w:rPr>
        <w:t>13</w:t>
      </w:r>
      <w:r>
        <w:rPr>
          <w:rFonts w:hint="eastAsia" w:eastAsia="仿宋_GB2312"/>
          <w:color w:val="000000" w:themeColor="text1"/>
          <w:kern w:val="0"/>
          <w:sz w:val="32"/>
          <w:szCs w:val="32"/>
          <w:highlight w:val="none"/>
          <w14:textFill>
            <w14:solidFill>
              <w14:schemeClr w14:val="tx1"/>
            </w14:solidFill>
          </w14:textFill>
        </w:rPr>
        <w:t>万吨，2018年比2015年增加</w:t>
      </w:r>
      <w:r>
        <w:rPr>
          <w:rFonts w:hint="default" w:eastAsia="仿宋_GB2312"/>
          <w:color w:val="000000" w:themeColor="text1"/>
          <w:kern w:val="0"/>
          <w:sz w:val="32"/>
          <w:szCs w:val="32"/>
          <w:highlight w:val="none"/>
          <w14:textFill>
            <w14:solidFill>
              <w14:schemeClr w14:val="tx1"/>
            </w14:solidFill>
          </w14:textFill>
        </w:rPr>
        <w:t>30.11</w:t>
      </w:r>
      <w:r>
        <w:rPr>
          <w:rFonts w:hint="eastAsia" w:eastAsia="仿宋_GB2312"/>
          <w:color w:val="000000" w:themeColor="text1"/>
          <w:kern w:val="0"/>
          <w:sz w:val="32"/>
          <w:szCs w:val="32"/>
          <w:highlight w:val="none"/>
          <w14:textFill>
            <w14:solidFill>
              <w14:schemeClr w14:val="tx1"/>
            </w14:solidFill>
          </w14:textFill>
        </w:rPr>
        <w:t>%。第二，价格方面，前述调查已</w:t>
      </w:r>
      <w:r>
        <w:rPr>
          <w:rFonts w:hint="default" w:eastAsia="仿宋_GB2312"/>
          <w:color w:val="000000" w:themeColor="text1"/>
          <w:kern w:val="0"/>
          <w:sz w:val="32"/>
          <w:szCs w:val="32"/>
          <w:highlight w:val="none"/>
          <w14:textFill>
            <w14:solidFill>
              <w14:schemeClr w14:val="tx1"/>
            </w14:solidFill>
          </w14:textFill>
        </w:rPr>
        <w:t>表</w:t>
      </w:r>
      <w:r>
        <w:rPr>
          <w:rFonts w:hint="eastAsia" w:eastAsia="仿宋_GB2312"/>
          <w:color w:val="000000" w:themeColor="text1"/>
          <w:kern w:val="0"/>
          <w:sz w:val="32"/>
          <w:szCs w:val="32"/>
          <w:highlight w:val="none"/>
          <w14:textFill>
            <w14:solidFill>
              <w14:schemeClr w14:val="tx1"/>
            </w14:solidFill>
          </w14:textFill>
        </w:rPr>
        <w:t>明，欧盟四氯乙烯对中国出口仍存在倾销。根据海关统计数据，欧盟进口产品价格2018年比2015下降了2%，且</w:t>
      </w:r>
      <w:r>
        <w:rPr>
          <w:rFonts w:hint="default" w:eastAsia="仿宋_GB2312"/>
          <w:sz w:val="32"/>
          <w:szCs w:val="32"/>
        </w:rPr>
        <w:t>显著低于国内同类产品的销售价格，兰科公司的主张与事实不符。第三，中国是全球四氯乙烯最主要的消费市场之一，对欧盟四氯乙烯生产商而言，中国市场是其重要的目标市场。在中国市场上，进口产品与国内同类产品之间无实质差别，价格是竞争的主要手段之一。第四，调查结果表明，国内产业生产经营状况仍不稳定，尚未实现良性运转。此外，关于国内产业同类产品的质量问题，没有证据表明，国内生产的四氯乙烯无法替代国（地区）外进口产品。</w:t>
      </w:r>
    </w:p>
    <w:p>
      <w:pPr>
        <w:ind w:firstLine="629" w:firstLineChars="196"/>
        <w:rPr>
          <w:rFonts w:hint="eastAsia" w:eastAsia="仿宋_GB2312"/>
          <w:sz w:val="32"/>
          <w:szCs w:val="32"/>
        </w:rPr>
      </w:pPr>
      <w:r>
        <w:rPr>
          <w:rFonts w:hint="eastAsia" w:eastAsia="楷体_GB2312"/>
          <w:b/>
          <w:bCs/>
          <w:sz w:val="32"/>
          <w:szCs w:val="32"/>
        </w:rPr>
        <w:t>（三）调查结论。</w:t>
      </w:r>
    </w:p>
    <w:p>
      <w:pPr>
        <w:spacing w:line="360" w:lineRule="auto"/>
        <w:ind w:firstLine="640"/>
        <w:rPr>
          <w:rFonts w:hint="eastAsia" w:eastAsia="仿宋_GB2312"/>
          <w:sz w:val="32"/>
          <w:szCs w:val="32"/>
        </w:rPr>
      </w:pPr>
      <w:r>
        <w:rPr>
          <w:rFonts w:hint="eastAsia" w:eastAsia="仿宋_GB2312"/>
          <w:sz w:val="32"/>
          <w:szCs w:val="32"/>
        </w:rPr>
        <w:t>综上，</w:t>
      </w:r>
      <w:r>
        <w:rPr>
          <w:rFonts w:hint="default" w:eastAsia="仿宋_GB2312"/>
          <w:sz w:val="32"/>
          <w:szCs w:val="32"/>
        </w:rPr>
        <w:t>现有证据表明，</w:t>
      </w:r>
      <w:r>
        <w:rPr>
          <w:rFonts w:hint="eastAsia" w:eastAsia="仿宋_GB2312"/>
          <w:sz w:val="32"/>
          <w:szCs w:val="32"/>
        </w:rPr>
        <w:t>如果终止反倾销措施，原产于</w:t>
      </w:r>
      <w:r>
        <w:rPr>
          <w:rFonts w:hint="default" w:eastAsia="仿宋_GB2312"/>
          <w:sz w:val="32"/>
          <w:szCs w:val="32"/>
          <w:lang w:eastAsia="zh-CN"/>
        </w:rPr>
        <w:t>欧盟</w:t>
      </w:r>
      <w:r>
        <w:rPr>
          <w:rFonts w:hint="eastAsia" w:eastAsia="仿宋_GB2312"/>
          <w:sz w:val="32"/>
          <w:szCs w:val="32"/>
          <w:lang w:eastAsia="zh-CN"/>
        </w:rPr>
        <w:t>和</w:t>
      </w:r>
      <w:r>
        <w:rPr>
          <w:rFonts w:hint="default" w:eastAsia="仿宋_GB2312"/>
          <w:sz w:val="32"/>
          <w:szCs w:val="32"/>
          <w:lang w:eastAsia="zh-CN"/>
        </w:rPr>
        <w:t>美国</w:t>
      </w:r>
      <w:r>
        <w:rPr>
          <w:rFonts w:hint="eastAsia" w:eastAsia="仿宋_GB2312"/>
          <w:sz w:val="32"/>
          <w:szCs w:val="32"/>
        </w:rPr>
        <w:t>的进口</w:t>
      </w:r>
      <w:r>
        <w:rPr>
          <w:rFonts w:hint="default" w:eastAsia="仿宋_GB2312"/>
          <w:sz w:val="32"/>
          <w:szCs w:val="32"/>
          <w:lang w:eastAsia="zh-CN"/>
        </w:rPr>
        <w:t>四氯乙烯</w:t>
      </w:r>
      <w:r>
        <w:rPr>
          <w:rFonts w:hint="eastAsia" w:eastAsia="仿宋_GB2312"/>
          <w:sz w:val="32"/>
          <w:szCs w:val="32"/>
        </w:rPr>
        <w:t>可能对</w:t>
      </w:r>
      <w:r>
        <w:rPr>
          <w:rFonts w:hint="eastAsia" w:eastAsia="仿宋_GB2312"/>
          <w:sz w:val="32"/>
          <w:szCs w:val="32"/>
          <w:lang w:eastAsia="zh-CN"/>
        </w:rPr>
        <w:t>国内</w:t>
      </w:r>
      <w:r>
        <w:rPr>
          <w:rFonts w:hint="eastAsia" w:eastAsia="仿宋_GB2312"/>
          <w:sz w:val="32"/>
          <w:szCs w:val="32"/>
        </w:rPr>
        <w:t>同类产品价格造成不利影响，</w:t>
      </w:r>
      <w:r>
        <w:rPr>
          <w:rFonts w:hint="eastAsia" w:eastAsia="仿宋_GB2312"/>
          <w:sz w:val="32"/>
          <w:szCs w:val="32"/>
          <w:lang w:eastAsia="zh-CN"/>
        </w:rPr>
        <w:t>国内</w:t>
      </w:r>
      <w:r>
        <w:rPr>
          <w:rFonts w:hint="eastAsia" w:eastAsia="仿宋_GB2312"/>
          <w:sz w:val="32"/>
          <w:szCs w:val="32"/>
        </w:rPr>
        <w:t>产业遭受的损害可能继续或再度发生。</w:t>
      </w:r>
    </w:p>
    <w:p>
      <w:pPr>
        <w:pStyle w:val="9"/>
        <w:numPr>
          <w:ilvl w:val="0"/>
          <w:numId w:val="0"/>
        </w:numPr>
        <w:ind w:left="720" w:leftChars="0"/>
        <w:outlineLvl w:val="0"/>
        <w:rPr>
          <w:rFonts w:eastAsia="黑体"/>
          <w:color w:val="000000" w:themeColor="text1"/>
          <w:sz w:val="32"/>
          <w:szCs w:val="32"/>
          <w:highlight w:val="none"/>
          <w14:textFill>
            <w14:solidFill>
              <w14:schemeClr w14:val="tx1"/>
            </w14:solidFill>
          </w14:textFill>
        </w:rPr>
      </w:pPr>
      <w:bookmarkStart w:id="1" w:name="_Toc456704771"/>
      <w:r>
        <w:rPr>
          <w:rFonts w:hint="default" w:eastAsia="黑体"/>
          <w:color w:val="000000" w:themeColor="text1"/>
          <w:sz w:val="32"/>
          <w:szCs w:val="32"/>
          <w:highlight w:val="none"/>
          <w14:textFill>
            <w14:solidFill>
              <w14:schemeClr w14:val="tx1"/>
            </w14:solidFill>
          </w14:textFill>
        </w:rPr>
        <w:t>七、</w:t>
      </w:r>
      <w:r>
        <w:rPr>
          <w:rFonts w:hint="eastAsia" w:eastAsia="黑体"/>
          <w:color w:val="000000" w:themeColor="text1"/>
          <w:sz w:val="32"/>
          <w:szCs w:val="32"/>
          <w:highlight w:val="none"/>
          <w14:textFill>
            <w14:solidFill>
              <w14:schemeClr w14:val="tx1"/>
            </w14:solidFill>
          </w14:textFill>
        </w:rPr>
        <w:t>复审裁定</w:t>
      </w:r>
      <w:bookmarkEnd w:id="1"/>
    </w:p>
    <w:p>
      <w:pPr>
        <w:ind w:firstLine="640" w:firstLineChars="200"/>
        <w:rPr>
          <w:rFonts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根据调查结果，调查机关裁定，</w:t>
      </w:r>
      <w:r>
        <w:rPr>
          <w:rFonts w:hint="eastAsia" w:eastAsia="仿宋_GB2312"/>
          <w:color w:val="000000" w:themeColor="text1"/>
          <w:kern w:val="0"/>
          <w:sz w:val="32"/>
          <w:szCs w:val="32"/>
          <w:highlight w:val="none"/>
          <w14:textFill>
            <w14:solidFill>
              <w14:schemeClr w14:val="tx1"/>
            </w14:solidFill>
          </w14:textFill>
        </w:rPr>
        <w:t>如果终止反倾销措施，原产于</w:t>
      </w:r>
      <w:r>
        <w:rPr>
          <w:rFonts w:hint="default" w:eastAsia="仿宋_GB2312"/>
          <w:color w:val="000000" w:themeColor="text1"/>
          <w:kern w:val="0"/>
          <w:sz w:val="32"/>
          <w:szCs w:val="32"/>
          <w:highlight w:val="none"/>
          <w14:textFill>
            <w14:solidFill>
              <w14:schemeClr w14:val="tx1"/>
            </w14:solidFill>
          </w14:textFill>
        </w:rPr>
        <w:t>欧盟和美国</w:t>
      </w:r>
      <w:r>
        <w:rPr>
          <w:rFonts w:hint="eastAsia" w:eastAsia="仿宋_GB2312"/>
          <w:color w:val="000000" w:themeColor="text1"/>
          <w:kern w:val="0"/>
          <w:sz w:val="32"/>
          <w:szCs w:val="32"/>
          <w:highlight w:val="none"/>
          <w14:textFill>
            <w14:solidFill>
              <w14:schemeClr w14:val="tx1"/>
            </w14:solidFill>
          </w14:textFill>
        </w:rPr>
        <w:t>的进口</w:t>
      </w:r>
      <w:r>
        <w:rPr>
          <w:rFonts w:hint="default" w:eastAsia="仿宋_GB2312"/>
          <w:color w:val="000000" w:themeColor="text1"/>
          <w:kern w:val="0"/>
          <w:sz w:val="32"/>
          <w:szCs w:val="32"/>
          <w:highlight w:val="none"/>
          <w14:textFill>
            <w14:solidFill>
              <w14:schemeClr w14:val="tx1"/>
            </w14:solidFill>
          </w14:textFill>
        </w:rPr>
        <w:t>四氯乙烯</w:t>
      </w:r>
      <w:r>
        <w:rPr>
          <w:rFonts w:hint="eastAsia" w:eastAsia="仿宋_GB2312"/>
          <w:color w:val="000000" w:themeColor="text1"/>
          <w:kern w:val="0"/>
          <w:sz w:val="32"/>
          <w:szCs w:val="32"/>
          <w:highlight w:val="none"/>
          <w14:textFill>
            <w14:solidFill>
              <w14:schemeClr w14:val="tx1"/>
            </w14:solidFill>
          </w14:textFill>
        </w:rPr>
        <w:t>对中国的倾销可能继续或再度发生，对</w:t>
      </w:r>
      <w:r>
        <w:rPr>
          <w:rFonts w:hint="default" w:eastAsia="仿宋_GB2312"/>
          <w:color w:val="000000" w:themeColor="text1"/>
          <w:kern w:val="0"/>
          <w:sz w:val="32"/>
          <w:szCs w:val="32"/>
          <w:highlight w:val="none"/>
          <w14:textFill>
            <w14:solidFill>
              <w14:schemeClr w14:val="tx1"/>
            </w14:solidFill>
          </w14:textFill>
        </w:rPr>
        <w:t>国内</w:t>
      </w:r>
      <w:r>
        <w:rPr>
          <w:rFonts w:hint="eastAsia" w:eastAsia="仿宋_GB2312"/>
          <w:color w:val="000000" w:themeColor="text1"/>
          <w:kern w:val="0"/>
          <w:sz w:val="32"/>
          <w:szCs w:val="32"/>
          <w:highlight w:val="none"/>
          <w14:textFill>
            <w14:solidFill>
              <w14:schemeClr w14:val="tx1"/>
            </w14:solidFill>
          </w14:textFill>
        </w:rPr>
        <w:t xml:space="preserve">产业造成的损害可能继续或再度发生。 </w:t>
      </w:r>
      <w:r>
        <w:rPr>
          <w:rFonts w:hint="eastAsia" w:eastAsia="仿宋_GB2312"/>
          <w:color w:val="000000" w:themeColor="text1"/>
          <w:kern w:val="0"/>
          <w:sz w:val="32"/>
          <w:szCs w:val="32"/>
          <w:highlight w:val="none"/>
          <w14:textFill>
            <w14:solidFill>
              <w14:schemeClr w14:val="tx1"/>
            </w14:solidFill>
          </w14:textFill>
        </w:rPr>
        <w:tab/>
      </w:r>
      <w:r>
        <w:rPr>
          <w:rFonts w:eastAsia="仿宋_GB2312"/>
          <w:color w:val="000000" w:themeColor="text1"/>
          <w:kern w:val="0"/>
          <w:sz w:val="32"/>
          <w:szCs w:val="32"/>
          <w:highlight w:val="none"/>
          <w14:textFill>
            <w14:solidFill>
              <w14:schemeClr w14:val="tx1"/>
            </w14:solidFill>
          </w14:textFill>
        </w:rPr>
        <w:t xml:space="preserve"> </w:t>
      </w:r>
    </w:p>
    <w:p>
      <w:pPr>
        <w:autoSpaceDE/>
        <w:autoSpaceDN/>
        <w:adjustRightInd/>
        <w:spacing w:line="240" w:lineRule="auto"/>
        <w:ind w:firstLine="640" w:firstLineChars="200"/>
        <w:rPr>
          <w:rFonts w:hint="eastAsia"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附：</w:t>
      </w:r>
      <w:r>
        <w:rPr>
          <w:rFonts w:hint="default" w:eastAsia="仿宋_GB2312"/>
          <w:color w:val="000000" w:themeColor="text1"/>
          <w:kern w:val="0"/>
          <w:sz w:val="32"/>
          <w:szCs w:val="32"/>
          <w:highlight w:val="none"/>
          <w14:textFill>
            <w14:solidFill>
              <w14:schemeClr w14:val="tx1"/>
            </w14:solidFill>
          </w14:textFill>
        </w:rPr>
        <w:t>四氯乙烯</w:t>
      </w:r>
      <w:r>
        <w:rPr>
          <w:rFonts w:hint="eastAsia" w:eastAsia="仿宋_GB2312"/>
          <w:color w:val="000000" w:themeColor="text1"/>
          <w:kern w:val="0"/>
          <w:sz w:val="32"/>
          <w:szCs w:val="32"/>
          <w:highlight w:val="none"/>
          <w14:textFill>
            <w14:solidFill>
              <w14:schemeClr w14:val="tx1"/>
            </w14:solidFill>
          </w14:textFill>
        </w:rPr>
        <w:t>反倾销期终复审产业损害调查数据表</w:t>
      </w:r>
    </w:p>
    <w:p>
      <w:pPr>
        <w:autoSpaceDE/>
        <w:autoSpaceDN/>
        <w:adjustRightInd/>
        <w:spacing w:line="240" w:lineRule="auto"/>
        <w:ind w:firstLine="640" w:firstLineChars="200"/>
        <w:rPr>
          <w:rFonts w:hint="default" w:ascii="Times New Roman" w:hAnsi="Times New Roman" w:eastAsia="仿宋_GB2312" w:cs="Times New Roman"/>
          <w:sz w:val="32"/>
          <w:szCs w:val="32"/>
          <w:u w:val="none"/>
          <w:lang w:eastAsia="zh-CN"/>
        </w:rPr>
      </w:pPr>
    </w:p>
    <w:p>
      <w:pPr>
        <w:autoSpaceDE w:val="0"/>
        <w:autoSpaceDN w:val="0"/>
        <w:adjustRightInd w:val="0"/>
        <w:spacing w:line="600" w:lineRule="exact"/>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附</w:t>
      </w:r>
    </w:p>
    <w:p>
      <w:pPr>
        <w:autoSpaceDE/>
        <w:autoSpaceDN/>
        <w:adjustRightInd/>
        <w:spacing w:line="240" w:lineRule="auto"/>
        <w:ind w:firstLine="640" w:firstLineChars="200"/>
        <w:rPr>
          <w:rFonts w:hint="eastAsia" w:ascii="Times New Roman" w:hAnsi="Times New Roman" w:eastAsia="仿宋_GB2312" w:cs="Times New Roman"/>
          <w:sz w:val="32"/>
          <w:szCs w:val="32"/>
          <w:u w:val="none"/>
          <w:lang w:eastAsia="zh-CN"/>
        </w:rPr>
      </w:pPr>
      <w:r>
        <w:rPr>
          <w:rFonts w:hint="default" w:eastAsia="仿宋_GB2312"/>
          <w:color w:val="000000" w:themeColor="text1"/>
          <w:kern w:val="0"/>
          <w:sz w:val="32"/>
          <w:szCs w:val="32"/>
          <w:highlight w:val="none"/>
          <w14:textFill>
            <w14:solidFill>
              <w14:schemeClr w14:val="tx1"/>
            </w14:solidFill>
          </w14:textFill>
        </w:rPr>
        <w:t>四氯乙烯</w:t>
      </w:r>
      <w:r>
        <w:rPr>
          <w:rFonts w:hint="eastAsia" w:eastAsia="仿宋_GB2312"/>
          <w:color w:val="000000" w:themeColor="text1"/>
          <w:kern w:val="0"/>
          <w:sz w:val="32"/>
          <w:szCs w:val="32"/>
          <w:highlight w:val="none"/>
          <w14:textFill>
            <w14:solidFill>
              <w14:schemeClr w14:val="tx1"/>
            </w14:solidFill>
          </w14:textFill>
        </w:rPr>
        <w:t>反倾销期终复审产业损害调查数据表</w:t>
      </w:r>
    </w:p>
    <w:tbl>
      <w:tblPr>
        <w:tblStyle w:val="8"/>
        <w:tblW w:w="7366" w:type="dxa"/>
        <w:jc w:val="center"/>
        <w:tblInd w:w="-9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62"/>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b/>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b/>
                <w:i w:val="0"/>
                <w:color w:val="000000" w:themeColor="text1"/>
                <w:kern w:val="0"/>
                <w:sz w:val="21"/>
                <w:szCs w:val="21"/>
                <w:highlight w:val="none"/>
                <w:u w:val="none"/>
                <w:lang w:val="en-US" w:eastAsia="zh-CN" w:bidi="ar"/>
                <w14:textFill>
                  <w14:solidFill>
                    <w14:schemeClr w14:val="tx1"/>
                  </w14:solidFill>
                </w14:textFill>
              </w:rPr>
              <w:t>项    目</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b/>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b/>
                <w:i w:val="0"/>
                <w:color w:val="000000" w:themeColor="text1"/>
                <w:kern w:val="0"/>
                <w:sz w:val="21"/>
                <w:szCs w:val="21"/>
                <w:highlight w:val="none"/>
                <w:u w:val="none"/>
                <w:lang w:val="en-US" w:eastAsia="zh-CN" w:bidi="ar"/>
                <w14:textFill>
                  <w14:solidFill>
                    <w14:schemeClr w14:val="tx1"/>
                  </w14:solidFill>
                </w14:textFill>
              </w:rPr>
              <w:t>201</w:t>
            </w:r>
            <w:r>
              <w:rPr>
                <w:rFonts w:hint="default" w:ascii="方正仿宋_GB18030" w:hAnsi="方正仿宋_GB18030" w:eastAsia="方正仿宋_GB18030" w:cs="方正仿宋_GB18030"/>
                <w:b/>
                <w:i w:val="0"/>
                <w:color w:val="000000" w:themeColor="text1"/>
                <w:kern w:val="0"/>
                <w:sz w:val="21"/>
                <w:szCs w:val="21"/>
                <w:highlight w:val="none"/>
                <w:u w:val="none"/>
                <w:lang w:eastAsia="zh-CN" w:bidi="ar"/>
                <w14:textFill>
                  <w14:solidFill>
                    <w14:schemeClr w14:val="tx1"/>
                  </w14:solidFill>
                </w14:textFill>
              </w:rPr>
              <w:t>5</w:t>
            </w:r>
            <w:r>
              <w:rPr>
                <w:rFonts w:hint="eastAsia" w:ascii="方正仿宋_GB18030" w:hAnsi="方正仿宋_GB18030" w:eastAsia="方正仿宋_GB18030" w:cs="方正仿宋_GB18030"/>
                <w:b/>
                <w:i w:val="0"/>
                <w:color w:val="000000" w:themeColor="text1"/>
                <w:kern w:val="0"/>
                <w:sz w:val="21"/>
                <w:szCs w:val="21"/>
                <w:highlight w:val="none"/>
                <w:u w:val="none"/>
                <w:lang w:val="en-US" w:eastAsia="zh-CN" w:bidi="ar"/>
                <w14:textFill>
                  <w14:solidFill>
                    <w14:schemeClr w14:val="tx1"/>
                  </w14:solidFill>
                </w14:textFill>
              </w:rPr>
              <w:t xml:space="preserve">年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b/>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b/>
                <w:i w:val="0"/>
                <w:color w:val="000000" w:themeColor="text1"/>
                <w:kern w:val="0"/>
                <w:sz w:val="21"/>
                <w:szCs w:val="21"/>
                <w:highlight w:val="none"/>
                <w:u w:val="none"/>
                <w:lang w:val="en-US" w:eastAsia="zh-CN" w:bidi="ar"/>
                <w14:textFill>
                  <w14:solidFill>
                    <w14:schemeClr w14:val="tx1"/>
                  </w14:solidFill>
                </w14:textFill>
              </w:rPr>
              <w:t>201</w:t>
            </w:r>
            <w:r>
              <w:rPr>
                <w:rFonts w:hint="default" w:ascii="方正仿宋_GB18030" w:hAnsi="方正仿宋_GB18030" w:eastAsia="方正仿宋_GB18030" w:cs="方正仿宋_GB18030"/>
                <w:b/>
                <w:i w:val="0"/>
                <w:color w:val="000000" w:themeColor="text1"/>
                <w:kern w:val="0"/>
                <w:sz w:val="21"/>
                <w:szCs w:val="21"/>
                <w:highlight w:val="none"/>
                <w:u w:val="none"/>
                <w:lang w:eastAsia="zh-CN" w:bidi="ar"/>
                <w14:textFill>
                  <w14:solidFill>
                    <w14:schemeClr w14:val="tx1"/>
                  </w14:solidFill>
                </w14:textFill>
              </w:rPr>
              <w:t>6</w:t>
            </w:r>
            <w:r>
              <w:rPr>
                <w:rFonts w:hint="eastAsia" w:ascii="方正仿宋_GB18030" w:hAnsi="方正仿宋_GB18030" w:eastAsia="方正仿宋_GB18030" w:cs="方正仿宋_GB18030"/>
                <w:b/>
                <w:i w:val="0"/>
                <w:color w:val="000000" w:themeColor="text1"/>
                <w:kern w:val="0"/>
                <w:sz w:val="21"/>
                <w:szCs w:val="21"/>
                <w:highlight w:val="none"/>
                <w:u w:val="none"/>
                <w:lang w:val="en-US" w:eastAsia="zh-CN" w:bidi="ar"/>
                <w14:textFill>
                  <w14:solidFill>
                    <w14:schemeClr w14:val="tx1"/>
                  </w14:solidFill>
                </w14:textFill>
              </w:rPr>
              <w:t>年</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b/>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b/>
                <w:i w:val="0"/>
                <w:color w:val="000000" w:themeColor="text1"/>
                <w:kern w:val="0"/>
                <w:sz w:val="21"/>
                <w:szCs w:val="21"/>
                <w:highlight w:val="none"/>
                <w:u w:val="none"/>
                <w:lang w:val="en-US" w:eastAsia="zh-CN" w:bidi="ar"/>
                <w14:textFill>
                  <w14:solidFill>
                    <w14:schemeClr w14:val="tx1"/>
                  </w14:solidFill>
                </w14:textFill>
              </w:rPr>
              <w:t>201</w:t>
            </w:r>
            <w:r>
              <w:rPr>
                <w:rFonts w:hint="default" w:ascii="方正仿宋_GB18030" w:hAnsi="方正仿宋_GB18030" w:eastAsia="方正仿宋_GB18030" w:cs="方正仿宋_GB18030"/>
                <w:b/>
                <w:i w:val="0"/>
                <w:color w:val="000000" w:themeColor="text1"/>
                <w:kern w:val="0"/>
                <w:sz w:val="21"/>
                <w:szCs w:val="21"/>
                <w:highlight w:val="none"/>
                <w:u w:val="none"/>
                <w:lang w:eastAsia="zh-CN" w:bidi="ar"/>
                <w14:textFill>
                  <w14:solidFill>
                    <w14:schemeClr w14:val="tx1"/>
                  </w14:solidFill>
                </w14:textFill>
              </w:rPr>
              <w:t>7</w:t>
            </w:r>
            <w:r>
              <w:rPr>
                <w:rFonts w:hint="eastAsia" w:ascii="方正仿宋_GB18030" w:hAnsi="方正仿宋_GB18030" w:eastAsia="方正仿宋_GB18030" w:cs="方正仿宋_GB18030"/>
                <w:b/>
                <w:i w:val="0"/>
                <w:color w:val="000000" w:themeColor="text1"/>
                <w:kern w:val="0"/>
                <w:sz w:val="21"/>
                <w:szCs w:val="21"/>
                <w:highlight w:val="none"/>
                <w:u w:val="none"/>
                <w:lang w:val="en-US" w:eastAsia="zh-CN" w:bidi="ar"/>
                <w14:textFill>
                  <w14:solidFill>
                    <w14:schemeClr w14:val="tx1"/>
                  </w14:solidFill>
                </w14:textFill>
              </w:rPr>
              <w:t>年</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b/>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b/>
                <w:i w:val="0"/>
                <w:color w:val="000000" w:themeColor="text1"/>
                <w:kern w:val="0"/>
                <w:sz w:val="21"/>
                <w:szCs w:val="21"/>
                <w:highlight w:val="none"/>
                <w:u w:val="none"/>
                <w:lang w:val="en-US" w:eastAsia="zh-CN" w:bidi="ar"/>
                <w14:textFill>
                  <w14:solidFill>
                    <w14:schemeClr w14:val="tx1"/>
                  </w14:solidFill>
                </w14:textFill>
              </w:rPr>
              <w:t>201</w:t>
            </w:r>
            <w:r>
              <w:rPr>
                <w:rFonts w:hint="default" w:ascii="方正仿宋_GB18030" w:hAnsi="方正仿宋_GB18030" w:eastAsia="方正仿宋_GB18030" w:cs="方正仿宋_GB18030"/>
                <w:b/>
                <w:i w:val="0"/>
                <w:color w:val="000000" w:themeColor="text1"/>
                <w:kern w:val="0"/>
                <w:sz w:val="21"/>
                <w:szCs w:val="21"/>
                <w:highlight w:val="none"/>
                <w:u w:val="none"/>
                <w:lang w:eastAsia="zh-CN" w:bidi="ar"/>
                <w14:textFill>
                  <w14:solidFill>
                    <w14:schemeClr w14:val="tx1"/>
                  </w14:solidFill>
                </w14:textFill>
              </w:rPr>
              <w:t>8</w:t>
            </w:r>
            <w:r>
              <w:rPr>
                <w:rFonts w:hint="eastAsia" w:ascii="方正仿宋_GB18030" w:hAnsi="方正仿宋_GB18030" w:eastAsia="方正仿宋_GB18030" w:cs="方正仿宋_GB18030"/>
                <w:b/>
                <w:i w:val="0"/>
                <w:color w:val="000000" w:themeColor="text1"/>
                <w:kern w:val="0"/>
                <w:sz w:val="21"/>
                <w:szCs w:val="21"/>
                <w:highlight w:val="none"/>
                <w:u w:val="none"/>
                <w:lang w:val="en-US" w:eastAsia="zh-CN" w:bidi="ar"/>
                <w14:textFill>
                  <w14:solidFill>
                    <w14:schemeClr w14:val="tx1"/>
                  </w14:solidFill>
                </w14:textFill>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全国</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总产量</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（万吨）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10.14</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10.89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14.69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7</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.4</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34</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83</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7</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39</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lang w:val="en-US"/>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表观消费量</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万</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16.00</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18.61</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22.48</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16</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.3</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4</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20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74</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1</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20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被调查产品进口数量（</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万</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5.98</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7.79</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7.85</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9.31</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2</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77</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18</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60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被调查产品进口价格（美元/吨）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557.22</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463.24</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467.57</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545.57</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-1</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6</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8</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 xml:space="preserve">   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93</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16</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6</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被调查产品</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含税</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价格（元/吨）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3660.77</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3245.14</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3327.86</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3805.52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pP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-11.35%</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2.55%</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被调查产品市场份额</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37</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.3</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41</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84</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34</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.9</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2</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37</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.2</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6</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t>4.45</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kern w:val="0"/>
                <w:sz w:val="21"/>
                <w:szCs w:val="21"/>
                <w:highlight w:val="none"/>
                <w:u w:val="none"/>
                <w:lang w:eastAsia="zh-CN" w:bidi="ar"/>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color w:val="000000" w:themeColor="text1"/>
                <w:kern w:val="0"/>
                <w:sz w:val="21"/>
                <w:szCs w:val="21"/>
                <w:highlight w:val="none"/>
                <w:u w:val="none"/>
                <w:lang w:eastAsia="zh-CN" w:bidi="ar"/>
                <w14:textFill>
                  <w14:solidFill>
                    <w14:schemeClr w14:val="tx1"/>
                  </w14:solidFill>
                </w14:textFill>
              </w:rPr>
              <w:t>6.92</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产能（</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万</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14.20</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16.</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5</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3</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20.20</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16</w:t>
            </w:r>
            <w:r>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43</w:t>
            </w:r>
            <w:r>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22</w:t>
            </w:r>
            <w:r>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18</w:t>
            </w:r>
            <w:r>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w:t>
            </w:r>
            <w:r>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w:t>
            </w:r>
            <w:r>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产量（</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万</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9.02</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9.98</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13.34</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1</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.5</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8</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33</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73</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11</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开工率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6</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55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60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66</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06</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65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.5</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变化率（百分点）</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-3.20</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5.71</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销售量（万吨）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8.87</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9.79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13.43</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31</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37</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16</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75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产品市场份额</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55</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.4</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6</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52</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74</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56</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.8</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变化率（百分点）</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-2</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87</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7</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15</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2</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销售收入（亿元）</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3</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83</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3.90</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6.19</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88</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58</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48</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12</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05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销售价格</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4317</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41</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3987</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13</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4606</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69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4881</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7</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.6</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54</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96</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税前利润（亿元）</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0.21</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0.17</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0</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6</w:t>
            </w: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-20.63%</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t>301.89%</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lang w:eastAsia="zh-CN"/>
                <w14:textFill>
                  <w14:solidFill>
                    <w14:schemeClr w14:val="tx1"/>
                  </w14:solidFill>
                </w14:textFill>
              </w:rPr>
            </w:pPr>
            <w:r>
              <w:rPr>
                <w:rFonts w:hint="default" w:ascii="方正仿宋_GB18030" w:hAnsi="方正仿宋_GB18030" w:eastAsia="方正仿宋_GB18030" w:cs="方正仿宋_GB18030"/>
                <w:i w:val="0"/>
                <w:iCs/>
                <w:color w:val="000000" w:themeColor="text1"/>
                <w:sz w:val="21"/>
                <w:szCs w:val="21"/>
                <w:highlight w:val="none"/>
                <w:u w:val="none"/>
                <w:lang w:eastAsia="zh-CN"/>
                <w14:textFill>
                  <w14:solidFill>
                    <w14:schemeClr w14:val="tx1"/>
                  </w14:solidFill>
                </w14:textFill>
              </w:rPr>
              <w:t>94.76%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投资收益率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70</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89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94</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10</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40</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变化率（百分点）</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0.82</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4.06</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现金流量净额（亿元）</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0.24</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t>0.47</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0.72</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91.91%</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55.83%</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iCs/>
                <w:color w:val="000000" w:themeColor="text1"/>
                <w:sz w:val="21"/>
                <w:szCs w:val="21"/>
                <w:highlight w:val="none"/>
                <w:u w:val="none"/>
                <w14:textFill>
                  <w14:solidFill>
                    <w14:schemeClr w14:val="tx1"/>
                  </w14:solidFill>
                </w14:textFill>
              </w:rPr>
              <w:t>-42.85%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期末库存（吨）</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3246</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7</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1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3</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929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41</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2049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57</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4</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856</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21</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03</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47</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84</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3</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6</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98</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就业人数（人）</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182</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194</w:t>
            </w:r>
            <w:r>
              <w:rPr>
                <w:rFonts w:hint="default" w:ascii="方正仿宋_GB18030" w:hAnsi="方正仿宋_GB18030" w:eastAsia="方正仿宋_GB18030" w:cs="方正仿宋_GB18030"/>
                <w:i w:val="0"/>
                <w:color w:val="000000" w:themeColor="text1"/>
                <w:sz w:val="21"/>
                <w:szCs w:val="21"/>
                <w:highlight w:val="none"/>
                <w:u w:val="none"/>
                <w:lang w:val="en-US" w:eastAsia="zh-CN"/>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257</w:t>
            </w:r>
            <w:r>
              <w:rPr>
                <w:rFonts w:hint="default" w:ascii="方正仿宋_GB18030" w:hAnsi="方正仿宋_GB18030" w:eastAsia="方正仿宋_GB18030" w:cs="方正仿宋_GB18030"/>
                <w:i w:val="0"/>
                <w:color w:val="000000" w:themeColor="text1"/>
                <w:sz w:val="21"/>
                <w:szCs w:val="21"/>
                <w:highlight w:val="none"/>
                <w:u w:val="none"/>
                <w:lang w:val="en-US" w:eastAsia="zh-CN"/>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251</w:t>
            </w:r>
            <w:r>
              <w:rPr>
                <w:rFonts w:hint="default" w:ascii="方正仿宋_GB18030" w:hAnsi="方正仿宋_GB18030" w:eastAsia="方正仿宋_GB18030" w:cs="方正仿宋_GB18030"/>
                <w:i w:val="0"/>
                <w:color w:val="000000" w:themeColor="text1"/>
                <w:sz w:val="21"/>
                <w:szCs w:val="21"/>
                <w:highlight w:val="none"/>
                <w:u w:val="non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6</w:t>
            </w:r>
            <w:r>
              <w:rPr>
                <w:rFonts w:hint="default" w:ascii="方正仿宋_GB18030" w:hAnsi="方正仿宋_GB18030" w:eastAsia="方正仿宋_GB18030" w:cs="方正仿宋_GB18030"/>
                <w:i w:val="0"/>
                <w:color w:val="000000" w:themeColor="text1"/>
                <w:sz w:val="21"/>
                <w:szCs w:val="21"/>
                <w:highlight w:val="none"/>
                <w:u w:val="none"/>
                <w:lang w:val="en-US" w:eastAsia="zh-CN"/>
                <w14:textFill>
                  <w14:solidFill>
                    <w14:schemeClr w14:val="tx1"/>
                  </w14:solidFill>
                </w14:textFill>
              </w:rPr>
              <w:t>.</w:t>
            </w: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5</w:t>
            </w:r>
            <w:r>
              <w:rPr>
                <w:rFonts w:hint="default" w:ascii="方正仿宋_GB18030" w:hAnsi="方正仿宋_GB18030" w:eastAsia="方正仿宋_GB18030" w:cs="方正仿宋_GB18030"/>
                <w:i w:val="0"/>
                <w:color w:val="000000" w:themeColor="text1"/>
                <w:sz w:val="21"/>
                <w:szCs w:val="21"/>
                <w:highlight w:val="none"/>
                <w:u w:val="none"/>
                <w:lang w:val="en-US" w:eastAsia="zh-CN"/>
                <w14:textFill>
                  <w14:solidFill>
                    <w14:schemeClr w14:val="tx1"/>
                  </w14:solidFill>
                </w14:textFill>
              </w:rPr>
              <w:t>9%</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32</w:t>
            </w:r>
            <w:r>
              <w:rPr>
                <w:rFonts w:hint="default" w:ascii="方正仿宋_GB18030" w:hAnsi="方正仿宋_GB18030" w:eastAsia="方正仿宋_GB18030" w:cs="方正仿宋_GB18030"/>
                <w:i w:val="0"/>
                <w:color w:val="000000" w:themeColor="text1"/>
                <w:sz w:val="21"/>
                <w:szCs w:val="21"/>
                <w:highlight w:val="none"/>
                <w:u w:val="none"/>
                <w:lang w:val="en-US" w:eastAsia="zh-CN"/>
                <w14:textFill>
                  <w14:solidFill>
                    <w14:schemeClr w14:val="tx1"/>
                  </w14:solidFill>
                </w14:textFill>
              </w:rPr>
              <w:t>.</w:t>
            </w: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47</w:t>
            </w:r>
            <w:r>
              <w:rPr>
                <w:rFonts w:hint="default" w:ascii="方正仿宋_GB18030" w:hAnsi="方正仿宋_GB18030" w:eastAsia="方正仿宋_GB18030" w:cs="方正仿宋_GB18030"/>
                <w:i w:val="0"/>
                <w:color w:val="000000" w:themeColor="text1"/>
                <w:sz w:val="21"/>
                <w:szCs w:val="21"/>
                <w:highlight w:val="none"/>
                <w:u w:val="none"/>
                <w:lang w:val="en-US" w:eastAsia="zh-CN"/>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-2</w:t>
            </w:r>
            <w:r>
              <w:rPr>
                <w:rFonts w:hint="default" w:ascii="方正仿宋_GB18030" w:hAnsi="方正仿宋_GB18030" w:eastAsia="方正仿宋_GB18030" w:cs="方正仿宋_GB18030"/>
                <w:i w:val="0"/>
                <w:color w:val="000000" w:themeColor="text1"/>
                <w:sz w:val="21"/>
                <w:szCs w:val="21"/>
                <w:highlight w:val="none"/>
                <w:u w:val="none"/>
                <w:lang w:val="en-US" w:eastAsia="zh-CN"/>
                <w14:textFill>
                  <w14:solidFill>
                    <w14:schemeClr w14:val="tx1"/>
                  </w14:solidFill>
                </w14:textFill>
              </w:rPr>
              <w:t>.</w:t>
            </w:r>
            <w:r>
              <w:rPr>
                <w:rFonts w:hint="default" w:ascii="方正仿宋_GB18030" w:hAnsi="方正仿宋_GB18030" w:eastAsia="方正仿宋_GB18030" w:cs="方正仿宋_GB18030"/>
                <w:i w:val="0"/>
                <w:color w:val="000000" w:themeColor="text1"/>
                <w:sz w:val="21"/>
                <w:szCs w:val="21"/>
                <w:highlight w:val="none"/>
                <w:u w:val="none"/>
                <w:lang w:eastAsia="zh-CN"/>
                <w14:textFill>
                  <w14:solidFill>
                    <w14:schemeClr w14:val="tx1"/>
                  </w14:solidFill>
                </w14:textFill>
              </w:rPr>
              <w:t>33</w:t>
            </w:r>
            <w:r>
              <w:rPr>
                <w:rFonts w:hint="default" w:ascii="方正仿宋_GB18030" w:hAnsi="方正仿宋_GB18030" w:eastAsia="方正仿宋_GB18030" w:cs="方正仿宋_GB18030"/>
                <w:i w:val="0"/>
                <w:color w:val="000000" w:themeColor="text1"/>
                <w:sz w:val="21"/>
                <w:szCs w:val="21"/>
                <w:highlight w:val="none"/>
                <w:u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人均工资（元/年/人）</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71624</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35</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78858</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66</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86852</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94</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103</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921</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.4</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14</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19</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.6</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方正仿宋_GB18030" w:hAnsi="方正仿宋_GB18030" w:eastAsia="方正仿宋_GB18030" w:cs="方正仿宋_GB18030"/>
                <w:i w:val="0"/>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劳动生产率（吨/年/人）</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495</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83</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514</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36</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519</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25</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pP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580</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color w:val="000000" w:themeColor="text1"/>
                <w:kern w:val="0"/>
                <w:sz w:val="21"/>
                <w:szCs w:val="21"/>
                <w:highlight w:val="none"/>
                <w:u w:val="none"/>
                <w:lang w:eastAsia="zh-CN" w:bidi="ar"/>
                <w14:textFill>
                  <w14:solidFill>
                    <w14:schemeClr w14:val="tx1"/>
                  </w14:solidFill>
                </w14:textFill>
              </w:rPr>
              <w:t>11</w:t>
            </w:r>
            <w:r>
              <w:rPr>
                <w:rFonts w:hint="default" w:ascii="方正仿宋_GB18030" w:hAnsi="方正仿宋_GB18030" w:eastAsia="方正仿宋_GB18030" w:cs="方正仿宋_GB18030"/>
                <w:i w:val="0"/>
                <w:color w:val="000000" w:themeColor="text1"/>
                <w:kern w:val="0"/>
                <w:sz w:val="21"/>
                <w:szCs w:val="21"/>
                <w:highlight w:val="none"/>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jc w:val="center"/>
        </w:trPr>
        <w:tc>
          <w:tcPr>
            <w:tcW w:w="2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变化率</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color w:val="000000" w:themeColor="text1"/>
                <w:sz w:val="21"/>
                <w:szCs w:val="21"/>
                <w:highlight w:val="none"/>
                <w:u w:val="none"/>
                <w14:textFill>
                  <w14:solidFill>
                    <w14:schemeClr w14:val="tx1"/>
                  </w14:solidFill>
                </w14:textFill>
              </w:rPr>
            </w:pPr>
            <w:r>
              <w:rPr>
                <w:rFonts w:hint="eastAsia" w:ascii="方正仿宋_GB18030" w:hAnsi="方正仿宋_GB18030" w:eastAsia="方正仿宋_GB18030" w:cs="方正仿宋_GB18030"/>
                <w:i/>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3</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.7</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4</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0</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95</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pP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11</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r>
              <w:rPr>
                <w:rFonts w:hint="default" w:ascii="方正仿宋_GB18030" w:hAnsi="方正仿宋_GB18030" w:eastAsia="方正仿宋_GB18030" w:cs="方正仿宋_GB18030"/>
                <w:i w:val="0"/>
                <w:iCs/>
                <w:color w:val="000000" w:themeColor="text1"/>
                <w:kern w:val="0"/>
                <w:sz w:val="21"/>
                <w:szCs w:val="21"/>
                <w:highlight w:val="none"/>
                <w:u w:val="none"/>
                <w:lang w:eastAsia="zh-CN" w:bidi="ar"/>
                <w14:textFill>
                  <w14:solidFill>
                    <w14:schemeClr w14:val="tx1"/>
                  </w14:solidFill>
                </w14:textFill>
              </w:rPr>
              <w:t>72</w:t>
            </w:r>
            <w:r>
              <w:rPr>
                <w:rFonts w:hint="default" w:ascii="方正仿宋_GB18030" w:hAnsi="方正仿宋_GB18030" w:eastAsia="方正仿宋_GB18030" w:cs="方正仿宋_GB18030"/>
                <w:i w:val="0"/>
                <w:iCs/>
                <w:color w:val="000000" w:themeColor="text1"/>
                <w:kern w:val="0"/>
                <w:sz w:val="21"/>
                <w:szCs w:val="21"/>
                <w:highlight w:val="none"/>
                <w:u w:val="none"/>
                <w:lang w:val="en-US" w:eastAsia="zh-CN" w:bidi="ar"/>
                <w14:textFill>
                  <w14:solidFill>
                    <w14:schemeClr w14:val="tx1"/>
                  </w14:solidFill>
                </w14:textFill>
              </w:rPr>
              <w:t>%</w:t>
            </w:r>
          </w:p>
        </w:tc>
      </w:tr>
    </w:tbl>
    <w:p>
      <w:pPr>
        <w:autoSpaceDE w:val="0"/>
        <w:autoSpaceDN w:val="0"/>
        <w:adjustRightInd w:val="0"/>
        <w:spacing w:line="600" w:lineRule="exact"/>
        <w:rPr>
          <w:rFonts w:hint="eastAsia" w:ascii="Times New Roman" w:hAnsi="Times New Roman" w:eastAsia="仿宋_GB2312" w:cs="Times New Roman"/>
          <w:sz w:val="32"/>
          <w:szCs w:val="32"/>
          <w:u w:val="single"/>
          <w:lang w:eastAsia="zh-CN"/>
        </w:rPr>
      </w:pPr>
    </w:p>
    <w:sectPr>
      <w:footerReference r:id="rId3" w:type="default"/>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Helvetica">
    <w:altName w:val="Latha"/>
    <w:panose1 w:val="020B0604020202020204"/>
    <w:charset w:val="00"/>
    <w:family w:val="decorative"/>
    <w:pitch w:val="default"/>
    <w:sig w:usb0="00000000" w:usb1="00000000" w:usb2="00000000" w:usb3="00000000" w:csb0="00000001" w:csb1="00000000"/>
  </w:font>
  <w:font w:name="黑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decorative"/>
    <w:pitch w:val="default"/>
    <w:sig w:usb0="00000000" w:usb1="00000000" w:usb2="00000016" w:usb3="00000000" w:csb0="0004001F" w:csb1="00000000"/>
  </w:font>
  <w:font w:name="Abyssinica SIL">
    <w:panose1 w:val="02000603020000020004"/>
    <w:charset w:val="00"/>
    <w:family w:val="auto"/>
    <w:pitch w:val="default"/>
    <w:sig w:usb0="800000EF" w:usb1="5000A04B" w:usb2="00000828" w:usb3="00000000" w:csb0="20000001" w:csb1="00000000"/>
  </w:font>
  <w:font w:name="楷体_GB2312">
    <w:panose1 w:val="02010609030101010101"/>
    <w:charset w:val="86"/>
    <w:family w:val="decorative"/>
    <w:pitch w:val="default"/>
    <w:sig w:usb0="00000001" w:usb1="080E0000" w:usb2="00000000" w:usb3="00000000" w:csb0="00040000" w:csb1="00000000"/>
  </w:font>
  <w:font w:name="华文楷体">
    <w:altName w:val="楷体"/>
    <w:panose1 w:val="02010600040101010101"/>
    <w:charset w:val="86"/>
    <w:family w:val="auto"/>
    <w:pitch w:val="default"/>
    <w:sig w:usb0="00000000" w:usb1="00000000" w:usb2="00000000" w:usb3="00000000" w:csb0="0004009F" w:csb1="DFD70000"/>
  </w:font>
  <w:font w:name="方正仿宋_GB18030">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A42C"/>
    <w:multiLevelType w:val="singleLevel"/>
    <w:tmpl w:val="4DFAA42C"/>
    <w:lvl w:ilvl="0" w:tentative="0">
      <w:start w:val="1"/>
      <w:numFmt w:val="decimal"/>
      <w:suff w:val="space"/>
      <w:lvlText w:val="%1."/>
      <w:lvlJc w:val="left"/>
    </w:lvl>
  </w:abstractNum>
  <w:abstractNum w:abstractNumId="1">
    <w:nsid w:val="7A7B1EF6"/>
    <w:multiLevelType w:val="multilevel"/>
    <w:tmpl w:val="7A7B1EF6"/>
    <w:lvl w:ilvl="0" w:tentative="0">
      <w:start w:val="1"/>
      <w:numFmt w:val="japaneseCounting"/>
      <w:lvlText w:val="%1、"/>
      <w:lvlJc w:val="left"/>
      <w:pPr>
        <w:tabs>
          <w:tab w:val="left" w:pos="1363"/>
        </w:tabs>
        <w:ind w:left="1363" w:hanging="72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F5"/>
    <w:rsid w:val="00065D10"/>
    <w:rsid w:val="000753B4"/>
    <w:rsid w:val="000773D8"/>
    <w:rsid w:val="00164A41"/>
    <w:rsid w:val="001B60C8"/>
    <w:rsid w:val="001C1571"/>
    <w:rsid w:val="0021224C"/>
    <w:rsid w:val="00255307"/>
    <w:rsid w:val="003321CB"/>
    <w:rsid w:val="003514A8"/>
    <w:rsid w:val="00372352"/>
    <w:rsid w:val="00375A28"/>
    <w:rsid w:val="003C1956"/>
    <w:rsid w:val="003E0C1C"/>
    <w:rsid w:val="004146C0"/>
    <w:rsid w:val="00566F22"/>
    <w:rsid w:val="005D51BC"/>
    <w:rsid w:val="00615280"/>
    <w:rsid w:val="006210D8"/>
    <w:rsid w:val="0062607E"/>
    <w:rsid w:val="0074519C"/>
    <w:rsid w:val="00761EDF"/>
    <w:rsid w:val="0077683A"/>
    <w:rsid w:val="00795FAF"/>
    <w:rsid w:val="008C384E"/>
    <w:rsid w:val="008C438E"/>
    <w:rsid w:val="008C55BC"/>
    <w:rsid w:val="008F1675"/>
    <w:rsid w:val="008F1E61"/>
    <w:rsid w:val="00944572"/>
    <w:rsid w:val="00945512"/>
    <w:rsid w:val="009A7F78"/>
    <w:rsid w:val="009B3E19"/>
    <w:rsid w:val="009C0C75"/>
    <w:rsid w:val="00A501C6"/>
    <w:rsid w:val="00A81E94"/>
    <w:rsid w:val="00AD62F6"/>
    <w:rsid w:val="00AF1F96"/>
    <w:rsid w:val="00B037EC"/>
    <w:rsid w:val="00B87198"/>
    <w:rsid w:val="00C13887"/>
    <w:rsid w:val="00C62998"/>
    <w:rsid w:val="00CB73F5"/>
    <w:rsid w:val="00D24943"/>
    <w:rsid w:val="00D84973"/>
    <w:rsid w:val="00D901E7"/>
    <w:rsid w:val="00E21FC4"/>
    <w:rsid w:val="00E375B1"/>
    <w:rsid w:val="00E5341A"/>
    <w:rsid w:val="00F4609E"/>
    <w:rsid w:val="00FE0A93"/>
    <w:rsid w:val="00FE2E90"/>
    <w:rsid w:val="090573DB"/>
    <w:rsid w:val="0966617B"/>
    <w:rsid w:val="09DB7531"/>
    <w:rsid w:val="0B8528F2"/>
    <w:rsid w:val="0C7F638D"/>
    <w:rsid w:val="0EF74AFD"/>
    <w:rsid w:val="0FE79662"/>
    <w:rsid w:val="124F3295"/>
    <w:rsid w:val="13160044"/>
    <w:rsid w:val="144072C9"/>
    <w:rsid w:val="15E63926"/>
    <w:rsid w:val="15F20F9D"/>
    <w:rsid w:val="167B1AE1"/>
    <w:rsid w:val="17FACD16"/>
    <w:rsid w:val="196275BD"/>
    <w:rsid w:val="1BCB96BF"/>
    <w:rsid w:val="1BEDAB7B"/>
    <w:rsid w:val="1CFD391F"/>
    <w:rsid w:val="1EBDC75B"/>
    <w:rsid w:val="1EE61241"/>
    <w:rsid w:val="1F3F8526"/>
    <w:rsid w:val="1F7463EA"/>
    <w:rsid w:val="1FFB8311"/>
    <w:rsid w:val="23593C8E"/>
    <w:rsid w:val="25FD5D97"/>
    <w:rsid w:val="27F739C1"/>
    <w:rsid w:val="2B7F2EC1"/>
    <w:rsid w:val="2DDB5BEB"/>
    <w:rsid w:val="2E2E43C8"/>
    <w:rsid w:val="2E9F0B1D"/>
    <w:rsid w:val="2EBC9305"/>
    <w:rsid w:val="2ED37110"/>
    <w:rsid w:val="2F7F7A5A"/>
    <w:rsid w:val="2FD56F22"/>
    <w:rsid w:val="2FE772C6"/>
    <w:rsid w:val="2FF16036"/>
    <w:rsid w:val="2FFD1D49"/>
    <w:rsid w:val="32194741"/>
    <w:rsid w:val="329B792D"/>
    <w:rsid w:val="32F7FE6B"/>
    <w:rsid w:val="33865196"/>
    <w:rsid w:val="34175243"/>
    <w:rsid w:val="351D0231"/>
    <w:rsid w:val="37F50DF3"/>
    <w:rsid w:val="37FC8B38"/>
    <w:rsid w:val="39FD3710"/>
    <w:rsid w:val="39FD4AE2"/>
    <w:rsid w:val="3A7B07E4"/>
    <w:rsid w:val="3ADD58F4"/>
    <w:rsid w:val="3B3742B4"/>
    <w:rsid w:val="3B77EB66"/>
    <w:rsid w:val="3C0C6B16"/>
    <w:rsid w:val="3D407F0C"/>
    <w:rsid w:val="3D97091B"/>
    <w:rsid w:val="3DB91309"/>
    <w:rsid w:val="3DEF5498"/>
    <w:rsid w:val="3DFF42A2"/>
    <w:rsid w:val="3EFF7A8B"/>
    <w:rsid w:val="3F4A37E5"/>
    <w:rsid w:val="3F7D11B7"/>
    <w:rsid w:val="3FB3393E"/>
    <w:rsid w:val="3FB60916"/>
    <w:rsid w:val="3FDF2CEC"/>
    <w:rsid w:val="3FF4C1EF"/>
    <w:rsid w:val="3FFD5B1F"/>
    <w:rsid w:val="3FFF2046"/>
    <w:rsid w:val="41B525D9"/>
    <w:rsid w:val="427E1A16"/>
    <w:rsid w:val="45647867"/>
    <w:rsid w:val="46BFAF7D"/>
    <w:rsid w:val="46C6D6DC"/>
    <w:rsid w:val="46CDE8E2"/>
    <w:rsid w:val="47FBBBF0"/>
    <w:rsid w:val="490B63E4"/>
    <w:rsid w:val="4BFFACFD"/>
    <w:rsid w:val="4C39659B"/>
    <w:rsid w:val="4C5F8AA9"/>
    <w:rsid w:val="4C8F3727"/>
    <w:rsid w:val="4D7F770E"/>
    <w:rsid w:val="4D9C35E8"/>
    <w:rsid w:val="4DD39E76"/>
    <w:rsid w:val="4EEBF762"/>
    <w:rsid w:val="4F4EC294"/>
    <w:rsid w:val="4F871206"/>
    <w:rsid w:val="4FBBC1C2"/>
    <w:rsid w:val="4FBF302D"/>
    <w:rsid w:val="4FBF7D4A"/>
    <w:rsid w:val="4FCF9B1A"/>
    <w:rsid w:val="4FE9C62E"/>
    <w:rsid w:val="4FFE58AA"/>
    <w:rsid w:val="529F4C9C"/>
    <w:rsid w:val="53F058C2"/>
    <w:rsid w:val="547C86B3"/>
    <w:rsid w:val="54FE6A0C"/>
    <w:rsid w:val="55AC6E9D"/>
    <w:rsid w:val="569B33BC"/>
    <w:rsid w:val="579ED003"/>
    <w:rsid w:val="57EF417B"/>
    <w:rsid w:val="57F41F1A"/>
    <w:rsid w:val="57FE94A4"/>
    <w:rsid w:val="580C7901"/>
    <w:rsid w:val="589A626B"/>
    <w:rsid w:val="58EF3A0A"/>
    <w:rsid w:val="597511CF"/>
    <w:rsid w:val="59FFBFBA"/>
    <w:rsid w:val="5AA31EC3"/>
    <w:rsid w:val="5B5FB642"/>
    <w:rsid w:val="5B6F85D0"/>
    <w:rsid w:val="5B7B8EF2"/>
    <w:rsid w:val="5CEB89DB"/>
    <w:rsid w:val="5DBEBDB8"/>
    <w:rsid w:val="5DEFBCAF"/>
    <w:rsid w:val="5DFF47CF"/>
    <w:rsid w:val="5E5F492E"/>
    <w:rsid w:val="5ED5F147"/>
    <w:rsid w:val="5EEAFF9E"/>
    <w:rsid w:val="5EF4E835"/>
    <w:rsid w:val="5F7BBDEF"/>
    <w:rsid w:val="5FA79D97"/>
    <w:rsid w:val="5FCE3C8D"/>
    <w:rsid w:val="5FED41CE"/>
    <w:rsid w:val="5FFCF7E0"/>
    <w:rsid w:val="5FFF10D2"/>
    <w:rsid w:val="625911EA"/>
    <w:rsid w:val="62A63868"/>
    <w:rsid w:val="62C75F9B"/>
    <w:rsid w:val="62DDF426"/>
    <w:rsid w:val="63721ED3"/>
    <w:rsid w:val="63FD2F4D"/>
    <w:rsid w:val="64E76918"/>
    <w:rsid w:val="663B8733"/>
    <w:rsid w:val="67BBA1C1"/>
    <w:rsid w:val="67EB9083"/>
    <w:rsid w:val="67F50B6B"/>
    <w:rsid w:val="6808013C"/>
    <w:rsid w:val="69FBB61E"/>
    <w:rsid w:val="6A071E00"/>
    <w:rsid w:val="6AAA4E8C"/>
    <w:rsid w:val="6ABDAD7E"/>
    <w:rsid w:val="6AFE59F7"/>
    <w:rsid w:val="6AFF7C99"/>
    <w:rsid w:val="6B36E2F5"/>
    <w:rsid w:val="6B76A6B7"/>
    <w:rsid w:val="6BEF9BEE"/>
    <w:rsid w:val="6CC01CE8"/>
    <w:rsid w:val="6CD772D3"/>
    <w:rsid w:val="6D297676"/>
    <w:rsid w:val="6DD753C4"/>
    <w:rsid w:val="6DEF60E1"/>
    <w:rsid w:val="6E0B2622"/>
    <w:rsid w:val="6E3B29A4"/>
    <w:rsid w:val="6EA7F33B"/>
    <w:rsid w:val="6EAF1D47"/>
    <w:rsid w:val="6F2BDCF5"/>
    <w:rsid w:val="6F337E64"/>
    <w:rsid w:val="6F3DAC02"/>
    <w:rsid w:val="6F474F38"/>
    <w:rsid w:val="6F5F4C10"/>
    <w:rsid w:val="6F73FE74"/>
    <w:rsid w:val="6FBFAE5D"/>
    <w:rsid w:val="6FC82E94"/>
    <w:rsid w:val="6FEFFDA1"/>
    <w:rsid w:val="6FFFB6C8"/>
    <w:rsid w:val="727F1585"/>
    <w:rsid w:val="72DD08AE"/>
    <w:rsid w:val="72EA2044"/>
    <w:rsid w:val="73BF91B3"/>
    <w:rsid w:val="73CBA68C"/>
    <w:rsid w:val="73FF67BF"/>
    <w:rsid w:val="74753173"/>
    <w:rsid w:val="756F029F"/>
    <w:rsid w:val="75D00657"/>
    <w:rsid w:val="75DF5951"/>
    <w:rsid w:val="75F98F03"/>
    <w:rsid w:val="75FF55EA"/>
    <w:rsid w:val="75FF62C9"/>
    <w:rsid w:val="761B163F"/>
    <w:rsid w:val="7677EDC1"/>
    <w:rsid w:val="76CE79E9"/>
    <w:rsid w:val="770FD5A0"/>
    <w:rsid w:val="772F16B7"/>
    <w:rsid w:val="77AFD870"/>
    <w:rsid w:val="77BAA3DD"/>
    <w:rsid w:val="77BD4657"/>
    <w:rsid w:val="77C7CA8A"/>
    <w:rsid w:val="77DC415D"/>
    <w:rsid w:val="77FAE7F4"/>
    <w:rsid w:val="77FF273B"/>
    <w:rsid w:val="78106988"/>
    <w:rsid w:val="78FBE538"/>
    <w:rsid w:val="797779B7"/>
    <w:rsid w:val="79E34305"/>
    <w:rsid w:val="7A3EB13C"/>
    <w:rsid w:val="7A79B8A5"/>
    <w:rsid w:val="7AFBA3C8"/>
    <w:rsid w:val="7B6EE9C9"/>
    <w:rsid w:val="7B7BE593"/>
    <w:rsid w:val="7B97D2F0"/>
    <w:rsid w:val="7B9BBEF2"/>
    <w:rsid w:val="7BB7B2E2"/>
    <w:rsid w:val="7BBB532C"/>
    <w:rsid w:val="7BBED2D6"/>
    <w:rsid w:val="7BCEEE52"/>
    <w:rsid w:val="7BDF9561"/>
    <w:rsid w:val="7BDFDA1B"/>
    <w:rsid w:val="7BF5127C"/>
    <w:rsid w:val="7BFA0E7C"/>
    <w:rsid w:val="7BFD2B0F"/>
    <w:rsid w:val="7BFE5CBD"/>
    <w:rsid w:val="7BFF0E84"/>
    <w:rsid w:val="7CEDA9B0"/>
    <w:rsid w:val="7D162601"/>
    <w:rsid w:val="7D5D49BC"/>
    <w:rsid w:val="7DAD6519"/>
    <w:rsid w:val="7DC93C6B"/>
    <w:rsid w:val="7DD9B995"/>
    <w:rsid w:val="7DDDDBB8"/>
    <w:rsid w:val="7DED135F"/>
    <w:rsid w:val="7DFBB9C4"/>
    <w:rsid w:val="7DFEAD18"/>
    <w:rsid w:val="7E5BDFC1"/>
    <w:rsid w:val="7E5FA825"/>
    <w:rsid w:val="7E6DF764"/>
    <w:rsid w:val="7E76FE1D"/>
    <w:rsid w:val="7E7B6358"/>
    <w:rsid w:val="7EDAA0DF"/>
    <w:rsid w:val="7EDFDC78"/>
    <w:rsid w:val="7EF41C17"/>
    <w:rsid w:val="7EFAC79C"/>
    <w:rsid w:val="7EFD0343"/>
    <w:rsid w:val="7EFFAFC2"/>
    <w:rsid w:val="7F48AC00"/>
    <w:rsid w:val="7F7BDEF2"/>
    <w:rsid w:val="7F7D0F29"/>
    <w:rsid w:val="7F7F9A99"/>
    <w:rsid w:val="7F7FA2F9"/>
    <w:rsid w:val="7FB53A1B"/>
    <w:rsid w:val="7FDFFFED"/>
    <w:rsid w:val="7FE74610"/>
    <w:rsid w:val="7FF46417"/>
    <w:rsid w:val="7FF59F9B"/>
    <w:rsid w:val="7FF69972"/>
    <w:rsid w:val="7FFB4398"/>
    <w:rsid w:val="7FFBFA22"/>
    <w:rsid w:val="7FFE8055"/>
    <w:rsid w:val="7FFF280A"/>
    <w:rsid w:val="8339D3B4"/>
    <w:rsid w:val="89FDA091"/>
    <w:rsid w:val="8F3F4884"/>
    <w:rsid w:val="93BF8F04"/>
    <w:rsid w:val="97BF0A19"/>
    <w:rsid w:val="97FBB340"/>
    <w:rsid w:val="97FEB432"/>
    <w:rsid w:val="9D4D783F"/>
    <w:rsid w:val="9DFF38C7"/>
    <w:rsid w:val="9E618A24"/>
    <w:rsid w:val="9F690550"/>
    <w:rsid w:val="9F9FB6D7"/>
    <w:rsid w:val="9FDF1E01"/>
    <w:rsid w:val="9FEFC841"/>
    <w:rsid w:val="A3D78F04"/>
    <w:rsid w:val="A567771E"/>
    <w:rsid w:val="A6FC771E"/>
    <w:rsid w:val="A7DE86EF"/>
    <w:rsid w:val="ABCFDB75"/>
    <w:rsid w:val="ACB555D2"/>
    <w:rsid w:val="ADDF90A8"/>
    <w:rsid w:val="ADEB1B57"/>
    <w:rsid w:val="ADF9CED5"/>
    <w:rsid w:val="AE8F1176"/>
    <w:rsid w:val="AFCF2ED2"/>
    <w:rsid w:val="AFDB9D0F"/>
    <w:rsid w:val="AFEEA6EB"/>
    <w:rsid w:val="B3BD8AC3"/>
    <w:rsid w:val="B5E63ECC"/>
    <w:rsid w:val="B737F93D"/>
    <w:rsid w:val="B7FDBA4D"/>
    <w:rsid w:val="BB3C191A"/>
    <w:rsid w:val="BBBDDEC4"/>
    <w:rsid w:val="BBDEC400"/>
    <w:rsid w:val="BBFF80A8"/>
    <w:rsid w:val="BDFFEBE4"/>
    <w:rsid w:val="BEC9922B"/>
    <w:rsid w:val="BEF5A2AE"/>
    <w:rsid w:val="BEFD3C26"/>
    <w:rsid w:val="BF79CF5F"/>
    <w:rsid w:val="BF7F4210"/>
    <w:rsid w:val="BFF1FC66"/>
    <w:rsid w:val="BFF6EFC9"/>
    <w:rsid w:val="BFFFD75D"/>
    <w:rsid w:val="C2F9969C"/>
    <w:rsid w:val="C56F9526"/>
    <w:rsid w:val="CB5FECAB"/>
    <w:rsid w:val="CBA66724"/>
    <w:rsid w:val="CDDAC8B8"/>
    <w:rsid w:val="CEF77B85"/>
    <w:rsid w:val="CFBD6479"/>
    <w:rsid w:val="D21F2263"/>
    <w:rsid w:val="D3F71681"/>
    <w:rsid w:val="D57F9B1C"/>
    <w:rsid w:val="D7735EF9"/>
    <w:rsid w:val="D77F19E3"/>
    <w:rsid w:val="D7AF5507"/>
    <w:rsid w:val="D7DFDEC6"/>
    <w:rsid w:val="D7FE84BF"/>
    <w:rsid w:val="D8F7EAB9"/>
    <w:rsid w:val="D9BF0D4C"/>
    <w:rsid w:val="D9F15AD4"/>
    <w:rsid w:val="D9FF4C50"/>
    <w:rsid w:val="DB6FEE79"/>
    <w:rsid w:val="DBBBFB50"/>
    <w:rsid w:val="DBDF8ADA"/>
    <w:rsid w:val="DBEFA5DB"/>
    <w:rsid w:val="DC8B1095"/>
    <w:rsid w:val="DCBE33E0"/>
    <w:rsid w:val="DD5AB8B1"/>
    <w:rsid w:val="DDBE3EC3"/>
    <w:rsid w:val="DDEB888E"/>
    <w:rsid w:val="DE65D51C"/>
    <w:rsid w:val="DF6D8627"/>
    <w:rsid w:val="DF737D87"/>
    <w:rsid w:val="DF7F9583"/>
    <w:rsid w:val="DF9FB094"/>
    <w:rsid w:val="DFBB66F9"/>
    <w:rsid w:val="DFBFDCD3"/>
    <w:rsid w:val="DFE6AC67"/>
    <w:rsid w:val="DFEE7545"/>
    <w:rsid w:val="DFF53E5F"/>
    <w:rsid w:val="DFF6775E"/>
    <w:rsid w:val="DFFD8AF2"/>
    <w:rsid w:val="DFFF607A"/>
    <w:rsid w:val="DFFFB0C0"/>
    <w:rsid w:val="E2A858A8"/>
    <w:rsid w:val="E3BF9816"/>
    <w:rsid w:val="E5BE12ED"/>
    <w:rsid w:val="E5BFCA3F"/>
    <w:rsid w:val="E6A91290"/>
    <w:rsid w:val="E6FA090B"/>
    <w:rsid w:val="E76BFBBA"/>
    <w:rsid w:val="E777A365"/>
    <w:rsid w:val="E7F6866E"/>
    <w:rsid w:val="EABFDCEA"/>
    <w:rsid w:val="EB6D9850"/>
    <w:rsid w:val="EBAEA5FA"/>
    <w:rsid w:val="EBBE31C3"/>
    <w:rsid w:val="EBBF4691"/>
    <w:rsid w:val="ED9ECD3D"/>
    <w:rsid w:val="EDDE9BFF"/>
    <w:rsid w:val="EE77F65D"/>
    <w:rsid w:val="EEEDAA31"/>
    <w:rsid w:val="EF34CFF1"/>
    <w:rsid w:val="EF6F8E92"/>
    <w:rsid w:val="EF7B336B"/>
    <w:rsid w:val="EF9E078C"/>
    <w:rsid w:val="EFCB1C6F"/>
    <w:rsid w:val="EFDDFE7C"/>
    <w:rsid w:val="EFDF077D"/>
    <w:rsid w:val="EFE7064D"/>
    <w:rsid w:val="EFF78DB4"/>
    <w:rsid w:val="F13F3FE2"/>
    <w:rsid w:val="F35F3BFF"/>
    <w:rsid w:val="F3BF41A9"/>
    <w:rsid w:val="F3EFECFA"/>
    <w:rsid w:val="F3FB2913"/>
    <w:rsid w:val="F3FEA4DE"/>
    <w:rsid w:val="F4F3F43B"/>
    <w:rsid w:val="F51B3503"/>
    <w:rsid w:val="F55DCC5B"/>
    <w:rsid w:val="F5EEBE4D"/>
    <w:rsid w:val="F5F6B0BC"/>
    <w:rsid w:val="F5FF2303"/>
    <w:rsid w:val="F66FE5AC"/>
    <w:rsid w:val="F6DF56EC"/>
    <w:rsid w:val="F6DF88E8"/>
    <w:rsid w:val="F6F6FF22"/>
    <w:rsid w:val="F73F0741"/>
    <w:rsid w:val="F75F9796"/>
    <w:rsid w:val="F7860C7F"/>
    <w:rsid w:val="F7AF4A3E"/>
    <w:rsid w:val="F7F4EC6C"/>
    <w:rsid w:val="F7FBD45B"/>
    <w:rsid w:val="F8BCDBE8"/>
    <w:rsid w:val="F8BF6CAB"/>
    <w:rsid w:val="F8FEF859"/>
    <w:rsid w:val="F9E73CD8"/>
    <w:rsid w:val="F9FA736F"/>
    <w:rsid w:val="FAEF664A"/>
    <w:rsid w:val="FAF9E952"/>
    <w:rsid w:val="FAFA09FA"/>
    <w:rsid w:val="FB25293C"/>
    <w:rsid w:val="FB960362"/>
    <w:rsid w:val="FB9B1CA9"/>
    <w:rsid w:val="FBCFA87B"/>
    <w:rsid w:val="FBDEAD48"/>
    <w:rsid w:val="FBDF7923"/>
    <w:rsid w:val="FBEC7061"/>
    <w:rsid w:val="FBEF0808"/>
    <w:rsid w:val="FBEF475C"/>
    <w:rsid w:val="FBFDB7C9"/>
    <w:rsid w:val="FCBFCA29"/>
    <w:rsid w:val="FCEFE6F5"/>
    <w:rsid w:val="FD7F58EE"/>
    <w:rsid w:val="FDB9836A"/>
    <w:rsid w:val="FDBA21A8"/>
    <w:rsid w:val="FDBA50F9"/>
    <w:rsid w:val="FDBF78DC"/>
    <w:rsid w:val="FDCF4562"/>
    <w:rsid w:val="FDD66299"/>
    <w:rsid w:val="FDEBBC56"/>
    <w:rsid w:val="FDF5B5C3"/>
    <w:rsid w:val="FDF7D496"/>
    <w:rsid w:val="FDFACCB4"/>
    <w:rsid w:val="FE4F65D8"/>
    <w:rsid w:val="FEFFCA31"/>
    <w:rsid w:val="FF38D436"/>
    <w:rsid w:val="FF53FBD3"/>
    <w:rsid w:val="FF5B3391"/>
    <w:rsid w:val="FF5D8170"/>
    <w:rsid w:val="FF61CE94"/>
    <w:rsid w:val="FF778910"/>
    <w:rsid w:val="FF7F3C2A"/>
    <w:rsid w:val="FF870FC8"/>
    <w:rsid w:val="FFA395CF"/>
    <w:rsid w:val="FFAEF8BC"/>
    <w:rsid w:val="FFAFDB86"/>
    <w:rsid w:val="FFB782D3"/>
    <w:rsid w:val="FFBF15CD"/>
    <w:rsid w:val="FFC7F852"/>
    <w:rsid w:val="FFDB6614"/>
    <w:rsid w:val="FFDD7A06"/>
    <w:rsid w:val="FFDFEEC9"/>
    <w:rsid w:val="FFE668A2"/>
    <w:rsid w:val="FFEB2EB0"/>
    <w:rsid w:val="FFF298C3"/>
    <w:rsid w:val="FFF7C913"/>
    <w:rsid w:val="FFFAB3D9"/>
    <w:rsid w:val="FFFF302A"/>
    <w:rsid w:val="FFFF333A"/>
    <w:rsid w:val="FFFF45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0"/>
    <w:unhideWhenUsed/>
    <w:qFormat/>
    <w:uiPriority w:val="0"/>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List Paragraph"/>
    <w:basedOn w:val="1"/>
    <w:qFormat/>
    <w:uiPriority w:val="34"/>
    <w:pPr>
      <w:ind w:firstLine="420" w:firstLineChars="200"/>
    </w:pPr>
    <w:rPr>
      <w:rFonts w:ascii="Times New Roman" w:hAnsi="Times New Roman" w:eastAsia="宋体" w:cs="Times New Roman"/>
      <w:szCs w:val="24"/>
    </w:rPr>
  </w:style>
  <w:style w:type="character" w:customStyle="1" w:styleId="10">
    <w:name w:val="批注框文本 Char"/>
    <w:basedOn w:val="7"/>
    <w:link w:val="4"/>
    <w:qFormat/>
    <w:uiPriority w:val="0"/>
    <w:rPr>
      <w:sz w:val="18"/>
      <w:szCs w:val="18"/>
    </w:r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thtfpc</Company>
  <Pages>10</Pages>
  <Words>621</Words>
  <Characters>3542</Characters>
  <Lines>29</Lines>
  <Paragraphs>8</Paragraphs>
  <TotalTime>6</TotalTime>
  <ScaleCrop>false</ScaleCrop>
  <LinksUpToDate>false</LinksUpToDate>
  <CharactersWithSpaces>4155</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2019-03-24T16:06:00Z</dcterms:created>
  <dc:creator>Administrator</dc:creator>
  <cp:lastModifiedBy>殷丹</cp:lastModifiedBy>
  <cp:lastPrinted>2020-05-23T00:12:00Z</cp:lastPrinted>
  <dcterms:modified xsi:type="dcterms:W3CDTF">2020-05-29T09:44:35Z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