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0B" w:rsidRDefault="00AF590B" w:rsidP="00565932">
      <w:pPr>
        <w:jc w:val="center"/>
        <w:rPr>
          <w:rFonts w:ascii="黑体" w:eastAsia="黑体"/>
          <w:sz w:val="32"/>
          <w:szCs w:val="32"/>
        </w:rPr>
      </w:pPr>
    </w:p>
    <w:p w:rsidR="00062766" w:rsidRDefault="00AF590B" w:rsidP="00565932">
      <w:pPr>
        <w:jc w:val="center"/>
        <w:rPr>
          <w:rFonts w:ascii="黑体" w:eastAsia="黑体" w:hint="eastAsia"/>
          <w:sz w:val="44"/>
          <w:szCs w:val="44"/>
        </w:rPr>
      </w:pPr>
      <w:r w:rsidRPr="00062766">
        <w:rPr>
          <w:rFonts w:ascii="黑体" w:eastAsia="黑体" w:hint="eastAsia"/>
          <w:sz w:val="44"/>
          <w:szCs w:val="44"/>
        </w:rPr>
        <w:t>关于</w:t>
      </w:r>
      <w:proofErr w:type="gramStart"/>
      <w:r w:rsidR="00565932" w:rsidRPr="00062766">
        <w:rPr>
          <w:rFonts w:ascii="黑体" w:eastAsia="黑体" w:hint="eastAsia"/>
          <w:sz w:val="44"/>
          <w:szCs w:val="44"/>
        </w:rPr>
        <w:t>《</w:t>
      </w:r>
      <w:proofErr w:type="gramEnd"/>
      <w:r w:rsidR="00062766" w:rsidRPr="00062766">
        <w:rPr>
          <w:rFonts w:ascii="黑体" w:eastAsia="黑体" w:hint="eastAsia"/>
          <w:sz w:val="44"/>
          <w:szCs w:val="44"/>
        </w:rPr>
        <w:t>中华人民共和国</w:t>
      </w:r>
      <w:r w:rsidR="00565932" w:rsidRPr="00062766">
        <w:rPr>
          <w:rFonts w:ascii="黑体" w:eastAsia="黑体" w:hint="eastAsia"/>
          <w:sz w:val="44"/>
          <w:szCs w:val="44"/>
        </w:rPr>
        <w:t>商</w:t>
      </w:r>
      <w:bookmarkStart w:id="0" w:name="_GoBack"/>
      <w:bookmarkEnd w:id="0"/>
      <w:r w:rsidR="00565932" w:rsidRPr="00062766">
        <w:rPr>
          <w:rFonts w:ascii="黑体" w:eastAsia="黑体" w:hint="eastAsia"/>
          <w:sz w:val="44"/>
          <w:szCs w:val="44"/>
        </w:rPr>
        <w:t>品流通法</w:t>
      </w:r>
    </w:p>
    <w:p w:rsidR="00565932" w:rsidRPr="00062766" w:rsidRDefault="00AF590B" w:rsidP="00565932">
      <w:pPr>
        <w:jc w:val="center"/>
        <w:rPr>
          <w:rFonts w:ascii="黑体" w:eastAsia="黑体"/>
          <w:sz w:val="44"/>
          <w:szCs w:val="44"/>
        </w:rPr>
      </w:pPr>
      <w:r w:rsidRPr="00062766">
        <w:rPr>
          <w:rFonts w:ascii="黑体" w:eastAsia="黑体" w:hint="eastAsia"/>
          <w:sz w:val="44"/>
          <w:szCs w:val="44"/>
        </w:rPr>
        <w:t>（草案征求意见稿）</w:t>
      </w:r>
      <w:proofErr w:type="gramStart"/>
      <w:r w:rsidR="00565932" w:rsidRPr="00062766">
        <w:rPr>
          <w:rFonts w:ascii="黑体" w:eastAsia="黑体" w:hint="eastAsia"/>
          <w:sz w:val="44"/>
          <w:szCs w:val="44"/>
        </w:rPr>
        <w:t>》</w:t>
      </w:r>
      <w:proofErr w:type="gramEnd"/>
      <w:r w:rsidRPr="00062766">
        <w:rPr>
          <w:rFonts w:ascii="黑体" w:eastAsia="黑体" w:hint="eastAsia"/>
          <w:sz w:val="44"/>
          <w:szCs w:val="44"/>
        </w:rPr>
        <w:t>的说明</w:t>
      </w:r>
    </w:p>
    <w:p w:rsidR="00AF590B" w:rsidRPr="00AF590B" w:rsidRDefault="00AF590B" w:rsidP="00565932">
      <w:pPr>
        <w:jc w:val="center"/>
        <w:rPr>
          <w:rFonts w:ascii="仿宋_GB2312" w:eastAsia="仿宋_GB2312"/>
          <w:b/>
          <w:sz w:val="36"/>
          <w:szCs w:val="36"/>
        </w:rPr>
      </w:pPr>
      <w:r w:rsidRPr="00AF590B">
        <w:rPr>
          <w:rFonts w:ascii="仿宋_GB2312" w:eastAsia="仿宋_GB2312" w:hint="eastAsia"/>
          <w:b/>
          <w:sz w:val="36"/>
          <w:szCs w:val="36"/>
        </w:rPr>
        <w:t>（2015年3月31日）</w:t>
      </w:r>
    </w:p>
    <w:p w:rsidR="00565932" w:rsidRDefault="00565932" w:rsidP="00A5242C">
      <w:pPr>
        <w:ind w:firstLineChars="200" w:firstLine="640"/>
        <w:rPr>
          <w:rFonts w:ascii="仿宋_GB2312" w:eastAsia="仿宋_GB2312"/>
          <w:sz w:val="32"/>
          <w:szCs w:val="32"/>
        </w:rPr>
      </w:pPr>
    </w:p>
    <w:p w:rsidR="002C3058" w:rsidRDefault="00F471E4" w:rsidP="00F471E4">
      <w:pPr>
        <w:ind w:firstLineChars="200" w:firstLine="640"/>
        <w:rPr>
          <w:rFonts w:ascii="仿宋_GB2312" w:eastAsia="仿宋_GB2312"/>
          <w:sz w:val="32"/>
          <w:szCs w:val="32"/>
        </w:rPr>
      </w:pPr>
      <w:r>
        <w:rPr>
          <w:rFonts w:ascii="仿宋_GB2312" w:eastAsia="仿宋_GB2312" w:hint="eastAsia"/>
          <w:sz w:val="32"/>
          <w:szCs w:val="32"/>
        </w:rPr>
        <w:t>改革开放以来，我国流通产业取得长足发展，市场规模持续扩大，基础设施明显改善，</w:t>
      </w:r>
      <w:r w:rsidR="002C3058">
        <w:rPr>
          <w:rFonts w:ascii="仿宋_GB2312" w:eastAsia="仿宋_GB2312" w:hint="eastAsia"/>
          <w:sz w:val="32"/>
          <w:szCs w:val="32"/>
        </w:rPr>
        <w:t>消费环境更加便利，</w:t>
      </w:r>
      <w:r>
        <w:rPr>
          <w:rFonts w:ascii="仿宋_GB2312" w:eastAsia="仿宋_GB2312" w:hint="eastAsia"/>
          <w:sz w:val="32"/>
          <w:szCs w:val="32"/>
        </w:rPr>
        <w:t>新型业</w:t>
      </w:r>
      <w:proofErr w:type="gramStart"/>
      <w:r>
        <w:rPr>
          <w:rFonts w:ascii="仿宋_GB2312" w:eastAsia="仿宋_GB2312" w:hint="eastAsia"/>
          <w:sz w:val="32"/>
          <w:szCs w:val="32"/>
        </w:rPr>
        <w:t>态不断</w:t>
      </w:r>
      <w:proofErr w:type="gramEnd"/>
      <w:r>
        <w:rPr>
          <w:rFonts w:ascii="仿宋_GB2312" w:eastAsia="仿宋_GB2312" w:hint="eastAsia"/>
          <w:sz w:val="32"/>
          <w:szCs w:val="32"/>
        </w:rPr>
        <w:t>涌现，现代流通</w:t>
      </w:r>
      <w:r w:rsidR="002C3058">
        <w:rPr>
          <w:rFonts w:ascii="仿宋_GB2312" w:eastAsia="仿宋_GB2312" w:hint="eastAsia"/>
          <w:sz w:val="32"/>
          <w:szCs w:val="32"/>
        </w:rPr>
        <w:t>方式快速发展。</w:t>
      </w:r>
      <w:r w:rsidRPr="00F471E4">
        <w:rPr>
          <w:rFonts w:ascii="仿宋_GB2312" w:eastAsia="仿宋_GB2312" w:hint="eastAsia"/>
          <w:sz w:val="32"/>
          <w:szCs w:val="32"/>
        </w:rPr>
        <w:t>流通产业</w:t>
      </w:r>
      <w:r w:rsidR="002C3058">
        <w:rPr>
          <w:rFonts w:ascii="仿宋_GB2312" w:eastAsia="仿宋_GB2312" w:hint="eastAsia"/>
          <w:sz w:val="32"/>
          <w:szCs w:val="32"/>
        </w:rPr>
        <w:t>已成为</w:t>
      </w:r>
      <w:r w:rsidRPr="00F471E4">
        <w:rPr>
          <w:rFonts w:ascii="仿宋_GB2312" w:eastAsia="仿宋_GB2312" w:hint="eastAsia"/>
          <w:sz w:val="32"/>
          <w:szCs w:val="32"/>
        </w:rPr>
        <w:t>我国国民经济</w:t>
      </w:r>
      <w:r w:rsidR="00F27A00">
        <w:rPr>
          <w:rFonts w:ascii="仿宋_GB2312" w:eastAsia="仿宋_GB2312" w:hint="eastAsia"/>
          <w:sz w:val="32"/>
          <w:szCs w:val="32"/>
        </w:rPr>
        <w:t>的大产业，是</w:t>
      </w:r>
      <w:r w:rsidRPr="00F471E4">
        <w:rPr>
          <w:rFonts w:ascii="仿宋_GB2312" w:eastAsia="仿宋_GB2312" w:hint="eastAsia"/>
          <w:sz w:val="32"/>
          <w:szCs w:val="32"/>
        </w:rPr>
        <w:t>基础性和先导性产业，发挥着引导生产、促进消费的重要作用。</w:t>
      </w:r>
    </w:p>
    <w:p w:rsidR="00F471E4" w:rsidRPr="00F471E4" w:rsidRDefault="00907786" w:rsidP="00907786">
      <w:pPr>
        <w:ind w:firstLineChars="200" w:firstLine="640"/>
        <w:rPr>
          <w:rFonts w:ascii="仿宋_GB2312" w:eastAsia="仿宋_GB2312"/>
          <w:sz w:val="32"/>
          <w:szCs w:val="32"/>
        </w:rPr>
      </w:pPr>
      <w:r w:rsidRPr="00907786">
        <w:rPr>
          <w:rFonts w:ascii="仿宋_GB2312" w:eastAsia="仿宋_GB2312" w:hint="eastAsia"/>
          <w:sz w:val="32"/>
          <w:szCs w:val="32"/>
        </w:rPr>
        <w:t>但与发达国家相比，我国内贸流通领域还存在着流通成本高、流通效率低、流通安全保障不足等问题。人民群众对流通设施布局不合理、卖难买贵、市场秩序混乱、诚信缺失、地区封锁、行业垄断等现象反映强烈。这背后既有政府管理不到位也有经营者经营</w:t>
      </w:r>
      <w:r w:rsidR="00D17DAC">
        <w:rPr>
          <w:rFonts w:ascii="仿宋_GB2312" w:eastAsia="仿宋_GB2312" w:hint="eastAsia"/>
          <w:sz w:val="32"/>
          <w:szCs w:val="32"/>
        </w:rPr>
        <w:t>不规范</w:t>
      </w:r>
      <w:r w:rsidR="00232B25">
        <w:rPr>
          <w:rFonts w:ascii="仿宋_GB2312" w:eastAsia="仿宋_GB2312" w:hint="eastAsia"/>
          <w:sz w:val="32"/>
          <w:szCs w:val="32"/>
        </w:rPr>
        <w:t>的问题</w:t>
      </w:r>
      <w:r w:rsidRPr="00907786">
        <w:rPr>
          <w:rFonts w:ascii="仿宋_GB2312" w:eastAsia="仿宋_GB2312" w:hint="eastAsia"/>
          <w:sz w:val="32"/>
          <w:szCs w:val="32"/>
        </w:rPr>
        <w:t>，</w:t>
      </w:r>
      <w:r>
        <w:rPr>
          <w:rFonts w:ascii="仿宋_GB2312" w:eastAsia="仿宋_GB2312" w:hint="eastAsia"/>
          <w:sz w:val="32"/>
          <w:szCs w:val="32"/>
        </w:rPr>
        <w:t>而</w:t>
      </w:r>
      <w:r w:rsidRPr="00907786">
        <w:rPr>
          <w:rFonts w:ascii="仿宋_GB2312" w:eastAsia="仿宋_GB2312" w:hint="eastAsia"/>
          <w:sz w:val="32"/>
          <w:szCs w:val="32"/>
        </w:rPr>
        <w:t>破解这些问题的钥匙是从法律上厘清流通领域政府与市场的边界。</w:t>
      </w:r>
    </w:p>
    <w:p w:rsidR="00F471E4" w:rsidRPr="00F471E4" w:rsidRDefault="00F471E4" w:rsidP="00F471E4">
      <w:pPr>
        <w:ind w:firstLineChars="200" w:firstLine="640"/>
        <w:rPr>
          <w:rFonts w:ascii="仿宋_GB2312" w:eastAsia="仿宋_GB2312"/>
          <w:sz w:val="32"/>
          <w:szCs w:val="32"/>
        </w:rPr>
      </w:pPr>
      <w:r w:rsidRPr="00F471E4">
        <w:rPr>
          <w:rFonts w:ascii="仿宋_GB2312" w:eastAsia="仿宋_GB2312" w:hint="eastAsia"/>
          <w:sz w:val="32"/>
          <w:szCs w:val="32"/>
        </w:rPr>
        <w:t>目前，内贸流通领域立法分散、不成体系，管理手段有限，力度不足，并在诸多领域存在立法空白，更不适应新型流通业态和新兴流通方式的快速发展。</w:t>
      </w:r>
      <w:r w:rsidR="00D17DAC">
        <w:rPr>
          <w:rFonts w:ascii="仿宋_GB2312" w:eastAsia="仿宋_GB2312" w:hint="eastAsia"/>
          <w:sz w:val="32"/>
          <w:szCs w:val="32"/>
        </w:rPr>
        <w:t>虽然其他法律涉及流通环节，但仍缺乏一部贯穿流通各领域、以政府对流通管理为调整对象的基本法。</w:t>
      </w:r>
    </w:p>
    <w:p w:rsidR="00D17DAC" w:rsidRDefault="00F471E4" w:rsidP="00F471E4">
      <w:pPr>
        <w:ind w:firstLineChars="200" w:firstLine="640"/>
        <w:rPr>
          <w:rFonts w:ascii="仿宋_GB2312" w:eastAsia="仿宋_GB2312"/>
          <w:sz w:val="32"/>
          <w:szCs w:val="32"/>
        </w:rPr>
      </w:pPr>
      <w:r w:rsidRPr="00F471E4">
        <w:rPr>
          <w:rFonts w:ascii="仿宋_GB2312" w:eastAsia="仿宋_GB2312" w:hint="eastAsia"/>
          <w:sz w:val="32"/>
          <w:szCs w:val="32"/>
        </w:rPr>
        <w:t>党的十八届三中全会提出，“推进国内贸易流通体制改</w:t>
      </w:r>
      <w:r w:rsidRPr="00F471E4">
        <w:rPr>
          <w:rFonts w:ascii="仿宋_GB2312" w:eastAsia="仿宋_GB2312" w:hint="eastAsia"/>
          <w:sz w:val="32"/>
          <w:szCs w:val="32"/>
        </w:rPr>
        <w:lastRenderedPageBreak/>
        <w:t>革，建设法治化营商环境”。党的十八届四中全会也明确了“社会主义市场经济本质上是法治经济。使市场在资源配置中起决定性作用和更好发挥政府作用，必须以保护产权、维护契约、统一市场、平等交换、公平竞争、有效监管为基本导向，完善社会主义市场经济法律制度。”</w:t>
      </w:r>
      <w:r w:rsidR="00D17DAC" w:rsidRPr="00D17DAC">
        <w:rPr>
          <w:rFonts w:ascii="仿宋_GB2312" w:eastAsia="仿宋_GB2312" w:hint="eastAsia"/>
          <w:sz w:val="32"/>
          <w:szCs w:val="32"/>
        </w:rPr>
        <w:t xml:space="preserve"> </w:t>
      </w:r>
      <w:r w:rsidR="00D17DAC">
        <w:rPr>
          <w:rFonts w:ascii="仿宋_GB2312" w:eastAsia="仿宋_GB2312" w:hint="eastAsia"/>
          <w:sz w:val="32"/>
          <w:szCs w:val="32"/>
        </w:rPr>
        <w:t>要</w:t>
      </w:r>
      <w:r w:rsidR="00AC5514">
        <w:rPr>
          <w:rFonts w:ascii="仿宋_GB2312" w:eastAsia="仿宋_GB2312" w:hint="eastAsia"/>
          <w:sz w:val="32"/>
          <w:szCs w:val="32"/>
        </w:rPr>
        <w:t>落实上述要求，解决改革中体制机制问题，制定《商品流通法》势在必行。</w:t>
      </w:r>
    </w:p>
    <w:p w:rsidR="00F471E4" w:rsidRPr="00F471E4" w:rsidRDefault="00F471E4" w:rsidP="00F471E4">
      <w:pPr>
        <w:ind w:firstLineChars="200" w:firstLine="640"/>
        <w:rPr>
          <w:rFonts w:ascii="仿宋_GB2312" w:eastAsia="仿宋_GB2312"/>
          <w:sz w:val="32"/>
          <w:szCs w:val="32"/>
        </w:rPr>
      </w:pPr>
      <w:r w:rsidRPr="00F471E4">
        <w:rPr>
          <w:rFonts w:ascii="仿宋_GB2312" w:eastAsia="仿宋_GB2312" w:hint="eastAsia"/>
          <w:sz w:val="32"/>
          <w:szCs w:val="32"/>
        </w:rPr>
        <w:t>根据《国务院2014年立法工作计划》，商务部启动了《商品流通法》起草工作，形成了《</w:t>
      </w:r>
      <w:r w:rsidR="00062766">
        <w:rPr>
          <w:rFonts w:ascii="仿宋_GB2312" w:eastAsia="仿宋_GB2312" w:hint="eastAsia"/>
          <w:sz w:val="32"/>
          <w:szCs w:val="32"/>
        </w:rPr>
        <w:t>中华人民共和国</w:t>
      </w:r>
      <w:r w:rsidRPr="00F471E4">
        <w:rPr>
          <w:rFonts w:ascii="仿宋_GB2312" w:eastAsia="仿宋_GB2312" w:hint="eastAsia"/>
          <w:sz w:val="32"/>
          <w:szCs w:val="32"/>
        </w:rPr>
        <w:t>商品流通法（草案征求意见稿）》</w:t>
      </w:r>
      <w:r w:rsidR="002C3058">
        <w:rPr>
          <w:rFonts w:ascii="仿宋_GB2312" w:eastAsia="仿宋_GB2312" w:hint="eastAsia"/>
          <w:sz w:val="32"/>
          <w:szCs w:val="32"/>
        </w:rPr>
        <w:t>（以下简称《征求意见稿》）</w:t>
      </w:r>
      <w:r w:rsidRPr="00F471E4">
        <w:rPr>
          <w:rFonts w:ascii="仿宋_GB2312" w:eastAsia="仿宋_GB2312" w:hint="eastAsia"/>
          <w:sz w:val="32"/>
          <w:szCs w:val="32"/>
        </w:rPr>
        <w:t>。</w:t>
      </w:r>
    </w:p>
    <w:p w:rsidR="002C3058" w:rsidRPr="008D2D78" w:rsidRDefault="002C3058" w:rsidP="008D2D78">
      <w:pPr>
        <w:ind w:firstLineChars="200" w:firstLine="640"/>
        <w:rPr>
          <w:rFonts w:ascii="黑体" w:eastAsia="黑体"/>
          <w:sz w:val="32"/>
          <w:szCs w:val="32"/>
        </w:rPr>
      </w:pPr>
      <w:r w:rsidRPr="008D2D78">
        <w:rPr>
          <w:rFonts w:ascii="黑体" w:eastAsia="黑体" w:hint="eastAsia"/>
          <w:sz w:val="32"/>
          <w:szCs w:val="32"/>
        </w:rPr>
        <w:t>一、指导思想和基本</w:t>
      </w:r>
      <w:r w:rsidR="00AC5514" w:rsidRPr="008D2D78">
        <w:rPr>
          <w:rFonts w:ascii="黑体" w:eastAsia="黑体" w:hint="eastAsia"/>
          <w:sz w:val="32"/>
          <w:szCs w:val="32"/>
        </w:rPr>
        <w:t>定位</w:t>
      </w:r>
    </w:p>
    <w:p w:rsidR="005A04F1" w:rsidRDefault="00F471E4" w:rsidP="00411B48">
      <w:pPr>
        <w:ind w:firstLineChars="200" w:firstLine="640"/>
        <w:rPr>
          <w:rFonts w:ascii="仿宋_GB2312" w:eastAsia="仿宋_GB2312"/>
          <w:sz w:val="32"/>
          <w:szCs w:val="32"/>
        </w:rPr>
      </w:pPr>
      <w:r w:rsidRPr="00F471E4">
        <w:rPr>
          <w:rFonts w:ascii="仿宋_GB2312" w:eastAsia="仿宋_GB2312" w:hint="eastAsia"/>
          <w:sz w:val="32"/>
          <w:szCs w:val="32"/>
        </w:rPr>
        <w:t>《商品流通法》</w:t>
      </w:r>
      <w:r w:rsidR="002C3058">
        <w:rPr>
          <w:rFonts w:ascii="仿宋_GB2312" w:eastAsia="仿宋_GB2312" w:hint="eastAsia"/>
          <w:sz w:val="32"/>
          <w:szCs w:val="32"/>
        </w:rPr>
        <w:t>起草的指导思想</w:t>
      </w:r>
      <w:r w:rsidR="00AC5514">
        <w:rPr>
          <w:rFonts w:ascii="仿宋_GB2312" w:eastAsia="仿宋_GB2312" w:hint="eastAsia"/>
          <w:sz w:val="32"/>
          <w:szCs w:val="32"/>
        </w:rPr>
        <w:t>和基本定位</w:t>
      </w:r>
      <w:r w:rsidR="002C3058">
        <w:rPr>
          <w:rFonts w:ascii="仿宋_GB2312" w:eastAsia="仿宋_GB2312" w:hint="eastAsia"/>
          <w:sz w:val="32"/>
          <w:szCs w:val="32"/>
        </w:rPr>
        <w:t>是</w:t>
      </w:r>
      <w:r w:rsidRPr="00F471E4">
        <w:rPr>
          <w:rFonts w:ascii="仿宋_GB2312" w:eastAsia="仿宋_GB2312" w:hint="eastAsia"/>
          <w:sz w:val="32"/>
          <w:szCs w:val="32"/>
        </w:rPr>
        <w:t>按照十八届三中、四中全会的要求，围绕“处理好政府和市场关系”的核心，</w:t>
      </w:r>
      <w:r w:rsidR="00AC5514">
        <w:rPr>
          <w:rFonts w:ascii="仿宋_GB2312" w:eastAsia="仿宋_GB2312" w:hint="eastAsia"/>
          <w:sz w:val="32"/>
          <w:szCs w:val="32"/>
        </w:rPr>
        <w:t>制定</w:t>
      </w:r>
      <w:r w:rsidRPr="00F471E4">
        <w:rPr>
          <w:rFonts w:ascii="仿宋_GB2312" w:eastAsia="仿宋_GB2312" w:hint="eastAsia"/>
          <w:sz w:val="32"/>
          <w:szCs w:val="32"/>
        </w:rPr>
        <w:t>一部激发市场活力的法，一部明晰政府边界的法，一部改革流通体制的法，一部创新管理方式的法。</w:t>
      </w:r>
      <w:r w:rsidR="00277664" w:rsidRPr="008237B6">
        <w:rPr>
          <w:rFonts w:ascii="仿宋_GB2312" w:eastAsia="仿宋_GB2312" w:hint="eastAsia"/>
          <w:sz w:val="32"/>
          <w:szCs w:val="32"/>
        </w:rPr>
        <w:t>主要反映在以下方面：</w:t>
      </w:r>
    </w:p>
    <w:p w:rsidR="002C3058" w:rsidRPr="002C3058" w:rsidRDefault="002C3058" w:rsidP="002C3058">
      <w:pPr>
        <w:ind w:firstLineChars="200" w:firstLine="640"/>
        <w:rPr>
          <w:rFonts w:ascii="仿宋_GB2312" w:eastAsia="仿宋_GB2312"/>
          <w:sz w:val="32"/>
          <w:szCs w:val="32"/>
        </w:rPr>
      </w:pPr>
      <w:r w:rsidRPr="002C3058">
        <w:rPr>
          <w:rFonts w:ascii="仿宋_GB2312" w:eastAsia="仿宋_GB2312" w:hint="eastAsia"/>
          <w:sz w:val="32"/>
          <w:szCs w:val="32"/>
        </w:rPr>
        <w:t>首先，《商品流通法》坚持发挥市场决定性作用，力求激发市场活力。《</w:t>
      </w:r>
      <w:r w:rsidR="00E3683F">
        <w:rPr>
          <w:rFonts w:ascii="仿宋_GB2312" w:eastAsia="仿宋_GB2312" w:hint="eastAsia"/>
          <w:sz w:val="32"/>
          <w:szCs w:val="32"/>
        </w:rPr>
        <w:t>征求意见稿</w:t>
      </w:r>
      <w:r w:rsidRPr="002C3058">
        <w:rPr>
          <w:rFonts w:ascii="仿宋_GB2312" w:eastAsia="仿宋_GB2312" w:hint="eastAsia"/>
          <w:sz w:val="32"/>
          <w:szCs w:val="32"/>
        </w:rPr>
        <w:t>》</w:t>
      </w:r>
      <w:r w:rsidR="00265D1A">
        <w:rPr>
          <w:rFonts w:ascii="仿宋_GB2312" w:eastAsia="仿宋_GB2312" w:hint="eastAsia"/>
          <w:sz w:val="32"/>
          <w:szCs w:val="32"/>
        </w:rPr>
        <w:t>在总则中确立的第一条原则就是自由流通原则，即政府鼓励</w:t>
      </w:r>
      <w:r w:rsidR="00265D1A" w:rsidRPr="002C3058">
        <w:rPr>
          <w:rFonts w:ascii="仿宋_GB2312" w:eastAsia="仿宋_GB2312" w:hint="eastAsia"/>
          <w:sz w:val="32"/>
          <w:szCs w:val="32"/>
        </w:rPr>
        <w:t>商品</w:t>
      </w:r>
      <w:r w:rsidR="00265D1A">
        <w:rPr>
          <w:rFonts w:ascii="仿宋_GB2312" w:eastAsia="仿宋_GB2312" w:hint="eastAsia"/>
          <w:sz w:val="32"/>
          <w:szCs w:val="32"/>
        </w:rPr>
        <w:t>（包括合法进口的商品）在全国范围内自由</w:t>
      </w:r>
      <w:r w:rsidR="00265D1A" w:rsidRPr="002C3058">
        <w:rPr>
          <w:rFonts w:ascii="仿宋_GB2312" w:eastAsia="仿宋_GB2312" w:hint="eastAsia"/>
          <w:sz w:val="32"/>
          <w:szCs w:val="32"/>
        </w:rPr>
        <w:t>流通</w:t>
      </w:r>
      <w:r w:rsidR="00265D1A">
        <w:rPr>
          <w:rFonts w:ascii="仿宋_GB2312" w:eastAsia="仿宋_GB2312" w:hint="eastAsia"/>
          <w:sz w:val="32"/>
          <w:szCs w:val="32"/>
        </w:rPr>
        <w:t>，除非法律有</w:t>
      </w:r>
      <w:r w:rsidR="00481763">
        <w:rPr>
          <w:rFonts w:ascii="仿宋_GB2312" w:eastAsia="仿宋_GB2312" w:hint="eastAsia"/>
          <w:sz w:val="32"/>
          <w:szCs w:val="32"/>
        </w:rPr>
        <w:t>禁止或限制性规定。</w:t>
      </w:r>
      <w:r w:rsidR="000807BC" w:rsidRPr="002C3058">
        <w:rPr>
          <w:rFonts w:ascii="仿宋_GB2312" w:eastAsia="仿宋_GB2312" w:hint="eastAsia"/>
          <w:sz w:val="32"/>
          <w:szCs w:val="32"/>
        </w:rPr>
        <w:t>市场主体间的民商事关系不是《商品流通法》的</w:t>
      </w:r>
      <w:r w:rsidR="00E43CA7">
        <w:rPr>
          <w:rFonts w:ascii="仿宋_GB2312" w:eastAsia="仿宋_GB2312" w:hint="eastAsia"/>
          <w:sz w:val="32"/>
          <w:szCs w:val="32"/>
        </w:rPr>
        <w:t>调整</w:t>
      </w:r>
      <w:r w:rsidR="000807BC" w:rsidRPr="002C3058">
        <w:rPr>
          <w:rFonts w:ascii="仿宋_GB2312" w:eastAsia="仿宋_GB2312" w:hint="eastAsia"/>
          <w:sz w:val="32"/>
          <w:szCs w:val="32"/>
        </w:rPr>
        <w:t>对象。</w:t>
      </w:r>
    </w:p>
    <w:p w:rsidR="000374DC" w:rsidRDefault="002C3058" w:rsidP="002C3058">
      <w:pPr>
        <w:ind w:firstLineChars="200" w:firstLine="640"/>
        <w:rPr>
          <w:rFonts w:ascii="仿宋_GB2312" w:eastAsia="仿宋_GB2312"/>
          <w:sz w:val="32"/>
          <w:szCs w:val="32"/>
        </w:rPr>
      </w:pPr>
      <w:r w:rsidRPr="002C3058">
        <w:rPr>
          <w:rFonts w:ascii="仿宋_GB2312" w:eastAsia="仿宋_GB2312" w:hint="eastAsia"/>
          <w:sz w:val="32"/>
          <w:szCs w:val="32"/>
        </w:rPr>
        <w:t>其次，《商品流通法》重在规范政府对流通的管理。《</w:t>
      </w:r>
      <w:r w:rsidR="00E3683F">
        <w:rPr>
          <w:rFonts w:ascii="仿宋_GB2312" w:eastAsia="仿宋_GB2312" w:hint="eastAsia"/>
          <w:sz w:val="32"/>
          <w:szCs w:val="32"/>
        </w:rPr>
        <w:t>征求意见稿</w:t>
      </w:r>
      <w:r w:rsidRPr="002C3058">
        <w:rPr>
          <w:rFonts w:ascii="仿宋_GB2312" w:eastAsia="仿宋_GB2312" w:hint="eastAsia"/>
          <w:sz w:val="32"/>
          <w:szCs w:val="32"/>
        </w:rPr>
        <w:t>》旨在科学界定</w:t>
      </w:r>
      <w:r w:rsidR="000807BC">
        <w:rPr>
          <w:rFonts w:ascii="仿宋_GB2312" w:eastAsia="仿宋_GB2312" w:hint="eastAsia"/>
          <w:sz w:val="32"/>
          <w:szCs w:val="32"/>
        </w:rPr>
        <w:t>流通领域</w:t>
      </w:r>
      <w:r w:rsidRPr="002C3058">
        <w:rPr>
          <w:rFonts w:ascii="仿宋_GB2312" w:eastAsia="仿宋_GB2312" w:hint="eastAsia"/>
          <w:sz w:val="32"/>
          <w:szCs w:val="32"/>
        </w:rPr>
        <w:t>政府干预市场的边界，</w:t>
      </w:r>
      <w:r w:rsidR="00E43CA7">
        <w:rPr>
          <w:rFonts w:ascii="仿宋_GB2312" w:eastAsia="仿宋_GB2312" w:hint="eastAsia"/>
          <w:sz w:val="32"/>
          <w:szCs w:val="32"/>
        </w:rPr>
        <w:t>明</w:t>
      </w:r>
      <w:r w:rsidR="00E43CA7">
        <w:rPr>
          <w:rFonts w:ascii="仿宋_GB2312" w:eastAsia="仿宋_GB2312" w:hint="eastAsia"/>
          <w:sz w:val="32"/>
          <w:szCs w:val="32"/>
        </w:rPr>
        <w:lastRenderedPageBreak/>
        <w:t>确只有在</w:t>
      </w:r>
      <w:r w:rsidR="00E43CA7" w:rsidRPr="002C3058">
        <w:rPr>
          <w:rFonts w:ascii="仿宋_GB2312" w:eastAsia="仿宋_GB2312" w:hint="eastAsia"/>
          <w:sz w:val="32"/>
          <w:szCs w:val="32"/>
        </w:rPr>
        <w:t>出现市场失灵、损害公共利益风险而市场不能自发调整解决的情况下，</w:t>
      </w:r>
      <w:r w:rsidR="00E43CA7">
        <w:rPr>
          <w:rFonts w:ascii="仿宋_GB2312" w:eastAsia="仿宋_GB2312" w:hint="eastAsia"/>
          <w:sz w:val="32"/>
          <w:szCs w:val="32"/>
        </w:rPr>
        <w:t>政府</w:t>
      </w:r>
      <w:r w:rsidR="00E43CA7" w:rsidRPr="002C3058">
        <w:rPr>
          <w:rFonts w:ascii="仿宋_GB2312" w:eastAsia="仿宋_GB2312" w:hint="eastAsia"/>
          <w:sz w:val="32"/>
          <w:szCs w:val="32"/>
        </w:rPr>
        <w:t>才应进行干预、管理和调控</w:t>
      </w:r>
      <w:r w:rsidR="00AC5514">
        <w:rPr>
          <w:rFonts w:ascii="仿宋_GB2312" w:eastAsia="仿宋_GB2312" w:hint="eastAsia"/>
          <w:sz w:val="32"/>
          <w:szCs w:val="32"/>
        </w:rPr>
        <w:t>。政府管理的重点在于解决</w:t>
      </w:r>
      <w:r w:rsidR="00AC5514" w:rsidRPr="002C3058">
        <w:rPr>
          <w:rFonts w:ascii="仿宋_GB2312" w:eastAsia="仿宋_GB2312" w:hint="eastAsia"/>
          <w:sz w:val="32"/>
          <w:szCs w:val="32"/>
        </w:rPr>
        <w:t>商业网点布局不合理、</w:t>
      </w:r>
      <w:r w:rsidR="00AC5514">
        <w:rPr>
          <w:rFonts w:ascii="仿宋_GB2312" w:eastAsia="仿宋_GB2312" w:hint="eastAsia"/>
          <w:sz w:val="32"/>
          <w:szCs w:val="32"/>
        </w:rPr>
        <w:t>满足基本生活需求的</w:t>
      </w:r>
      <w:r w:rsidR="00AC5514" w:rsidRPr="002C3058">
        <w:rPr>
          <w:rFonts w:ascii="仿宋_GB2312" w:eastAsia="仿宋_GB2312" w:hint="eastAsia"/>
          <w:sz w:val="32"/>
          <w:szCs w:val="32"/>
        </w:rPr>
        <w:t>流通设施不足、应急保供</w:t>
      </w:r>
      <w:r w:rsidR="00AC5514">
        <w:rPr>
          <w:rFonts w:ascii="仿宋_GB2312" w:eastAsia="仿宋_GB2312" w:hint="eastAsia"/>
          <w:sz w:val="32"/>
          <w:szCs w:val="32"/>
        </w:rPr>
        <w:t>、</w:t>
      </w:r>
      <w:r w:rsidR="00AC5514" w:rsidRPr="002C3058">
        <w:rPr>
          <w:rFonts w:ascii="仿宋_GB2312" w:eastAsia="仿宋_GB2312" w:hint="eastAsia"/>
          <w:sz w:val="32"/>
          <w:szCs w:val="32"/>
        </w:rPr>
        <w:t>信用缺失、流通信息不透明</w:t>
      </w:r>
      <w:r w:rsidR="00AC5514">
        <w:rPr>
          <w:rFonts w:ascii="仿宋_GB2312" w:eastAsia="仿宋_GB2312" w:hint="eastAsia"/>
          <w:sz w:val="32"/>
          <w:szCs w:val="32"/>
        </w:rPr>
        <w:t>、</w:t>
      </w:r>
      <w:r w:rsidR="00D81A73">
        <w:rPr>
          <w:rFonts w:ascii="仿宋_GB2312" w:eastAsia="仿宋_GB2312" w:hint="eastAsia"/>
          <w:sz w:val="32"/>
          <w:szCs w:val="32"/>
        </w:rPr>
        <w:t>地区封锁、</w:t>
      </w:r>
      <w:proofErr w:type="gramStart"/>
      <w:r w:rsidR="00AC5514" w:rsidRPr="002C3058">
        <w:rPr>
          <w:rFonts w:ascii="仿宋_GB2312" w:eastAsia="仿宋_GB2312" w:hint="eastAsia"/>
          <w:sz w:val="32"/>
          <w:szCs w:val="32"/>
        </w:rPr>
        <w:t>零供关系</w:t>
      </w:r>
      <w:proofErr w:type="gramEnd"/>
      <w:r w:rsidR="00AC5514" w:rsidRPr="002C3058">
        <w:rPr>
          <w:rFonts w:ascii="仿宋_GB2312" w:eastAsia="仿宋_GB2312" w:hint="eastAsia"/>
          <w:sz w:val="32"/>
          <w:szCs w:val="32"/>
        </w:rPr>
        <w:t>中滥用市场优势地位</w:t>
      </w:r>
      <w:r w:rsidR="00AC5514">
        <w:rPr>
          <w:rFonts w:ascii="仿宋_GB2312" w:eastAsia="仿宋_GB2312" w:hint="eastAsia"/>
          <w:sz w:val="32"/>
          <w:szCs w:val="32"/>
        </w:rPr>
        <w:t>等</w:t>
      </w:r>
      <w:r w:rsidR="00D81A73">
        <w:rPr>
          <w:rFonts w:ascii="仿宋_GB2312" w:eastAsia="仿宋_GB2312" w:hint="eastAsia"/>
          <w:sz w:val="32"/>
          <w:szCs w:val="32"/>
        </w:rPr>
        <w:t>体制机制</w:t>
      </w:r>
      <w:r w:rsidR="00AC5514">
        <w:rPr>
          <w:rFonts w:ascii="仿宋_GB2312" w:eastAsia="仿宋_GB2312" w:hint="eastAsia"/>
          <w:sz w:val="32"/>
          <w:szCs w:val="32"/>
        </w:rPr>
        <w:t>问题，以及我国国情下</w:t>
      </w:r>
      <w:r w:rsidR="000374DC">
        <w:rPr>
          <w:rFonts w:ascii="仿宋_GB2312" w:eastAsia="仿宋_GB2312" w:hint="eastAsia"/>
          <w:sz w:val="32"/>
          <w:szCs w:val="32"/>
        </w:rPr>
        <w:t>的特殊问题（如传销）等。</w:t>
      </w:r>
    </w:p>
    <w:p w:rsidR="002C3058" w:rsidRPr="002C3058" w:rsidRDefault="002C3058" w:rsidP="002C3058">
      <w:pPr>
        <w:ind w:firstLineChars="200" w:firstLine="640"/>
        <w:rPr>
          <w:rFonts w:ascii="仿宋_GB2312" w:eastAsia="仿宋_GB2312"/>
          <w:sz w:val="32"/>
          <w:szCs w:val="32"/>
        </w:rPr>
      </w:pPr>
      <w:r w:rsidRPr="002C3058">
        <w:rPr>
          <w:rFonts w:ascii="仿宋_GB2312" w:eastAsia="仿宋_GB2312" w:hint="eastAsia"/>
          <w:sz w:val="32"/>
          <w:szCs w:val="32"/>
        </w:rPr>
        <w:t>再次，《商品流通法》改革并确立流通领域基本制度。《商品流通法》定位</w:t>
      </w:r>
      <w:r w:rsidR="00481763">
        <w:rPr>
          <w:rFonts w:ascii="仿宋_GB2312" w:eastAsia="仿宋_GB2312" w:hint="eastAsia"/>
          <w:sz w:val="32"/>
          <w:szCs w:val="32"/>
        </w:rPr>
        <w:t>为整个</w:t>
      </w:r>
      <w:r w:rsidRPr="002C3058">
        <w:rPr>
          <w:rFonts w:ascii="仿宋_GB2312" w:eastAsia="仿宋_GB2312" w:hint="eastAsia"/>
          <w:sz w:val="32"/>
          <w:szCs w:val="32"/>
        </w:rPr>
        <w:t>商品流通领域的基本法，是内贸流通体制改革成果的体现，也将是商品流通领域现有的和未来各项法律、法规和规章的上位法，具备较强的指导性和统率性，能够涵盖商品流通各领域、主体、业态</w:t>
      </w:r>
      <w:r w:rsidR="00481763">
        <w:rPr>
          <w:rFonts w:ascii="仿宋_GB2312" w:eastAsia="仿宋_GB2312" w:hint="eastAsia"/>
          <w:sz w:val="32"/>
          <w:szCs w:val="32"/>
        </w:rPr>
        <w:t>，确立流通流域适用的基本</w:t>
      </w:r>
      <w:r w:rsidRPr="002C3058">
        <w:rPr>
          <w:rFonts w:ascii="仿宋_GB2312" w:eastAsia="仿宋_GB2312" w:hint="eastAsia"/>
          <w:sz w:val="32"/>
          <w:szCs w:val="32"/>
        </w:rPr>
        <w:t>制度。对于细化</w:t>
      </w:r>
      <w:r w:rsidR="00481763">
        <w:rPr>
          <w:rFonts w:ascii="仿宋_GB2312" w:eastAsia="仿宋_GB2312" w:hint="eastAsia"/>
          <w:sz w:val="32"/>
          <w:szCs w:val="32"/>
        </w:rPr>
        <w:t>或具体领域</w:t>
      </w:r>
      <w:r w:rsidRPr="002C3058">
        <w:rPr>
          <w:rFonts w:ascii="仿宋_GB2312" w:eastAsia="仿宋_GB2312" w:hint="eastAsia"/>
          <w:sz w:val="32"/>
          <w:szCs w:val="32"/>
        </w:rPr>
        <w:t>的</w:t>
      </w:r>
      <w:r w:rsidR="00481763">
        <w:rPr>
          <w:rFonts w:ascii="仿宋_GB2312" w:eastAsia="仿宋_GB2312" w:hint="eastAsia"/>
          <w:sz w:val="32"/>
          <w:szCs w:val="32"/>
        </w:rPr>
        <w:t>内容</w:t>
      </w:r>
      <w:r w:rsidRPr="002C3058">
        <w:rPr>
          <w:rFonts w:ascii="仿宋_GB2312" w:eastAsia="仿宋_GB2312" w:hint="eastAsia"/>
          <w:sz w:val="32"/>
          <w:szCs w:val="32"/>
        </w:rPr>
        <w:t>《</w:t>
      </w:r>
      <w:r w:rsidR="00E3683F">
        <w:rPr>
          <w:rFonts w:ascii="仿宋_GB2312" w:eastAsia="仿宋_GB2312" w:hint="eastAsia"/>
          <w:sz w:val="32"/>
          <w:szCs w:val="32"/>
        </w:rPr>
        <w:t>征求意见稿</w:t>
      </w:r>
      <w:r w:rsidRPr="002C3058">
        <w:rPr>
          <w:rFonts w:ascii="仿宋_GB2312" w:eastAsia="仿宋_GB2312" w:hint="eastAsia"/>
          <w:sz w:val="32"/>
          <w:szCs w:val="32"/>
        </w:rPr>
        <w:t>》授权国务院、有关部门和地方政府做出规定</w:t>
      </w:r>
      <w:r w:rsidR="00481763">
        <w:rPr>
          <w:rFonts w:ascii="仿宋_GB2312" w:eastAsia="仿宋_GB2312" w:hint="eastAsia"/>
          <w:sz w:val="32"/>
          <w:szCs w:val="32"/>
        </w:rPr>
        <w:t>，或由有关领域的特别法加以规定</w:t>
      </w:r>
      <w:r w:rsidRPr="002C3058">
        <w:rPr>
          <w:rFonts w:ascii="仿宋_GB2312" w:eastAsia="仿宋_GB2312" w:hint="eastAsia"/>
          <w:sz w:val="32"/>
          <w:szCs w:val="32"/>
        </w:rPr>
        <w:t>。</w:t>
      </w:r>
    </w:p>
    <w:p w:rsidR="002C3058" w:rsidRPr="008237B6" w:rsidRDefault="002C3058" w:rsidP="002C3058">
      <w:pPr>
        <w:ind w:firstLineChars="200" w:firstLine="640"/>
        <w:rPr>
          <w:rFonts w:ascii="仿宋_GB2312" w:eastAsia="仿宋_GB2312"/>
          <w:sz w:val="32"/>
          <w:szCs w:val="32"/>
        </w:rPr>
      </w:pPr>
      <w:r w:rsidRPr="002C3058">
        <w:rPr>
          <w:rFonts w:ascii="仿宋_GB2312" w:eastAsia="仿宋_GB2312" w:hint="eastAsia"/>
          <w:sz w:val="32"/>
          <w:szCs w:val="32"/>
        </w:rPr>
        <w:t>最后，《</w:t>
      </w:r>
      <w:r w:rsidR="00E3683F">
        <w:rPr>
          <w:rFonts w:ascii="仿宋_GB2312" w:eastAsia="仿宋_GB2312" w:hint="eastAsia"/>
          <w:sz w:val="32"/>
          <w:szCs w:val="32"/>
        </w:rPr>
        <w:t>征求意见稿</w:t>
      </w:r>
      <w:r w:rsidRPr="002C3058">
        <w:rPr>
          <w:rFonts w:ascii="仿宋_GB2312" w:eastAsia="仿宋_GB2312" w:hint="eastAsia"/>
          <w:sz w:val="32"/>
          <w:szCs w:val="32"/>
        </w:rPr>
        <w:t>》创新政府管理方式、</w:t>
      </w:r>
      <w:proofErr w:type="gramStart"/>
      <w:r w:rsidRPr="002C3058">
        <w:rPr>
          <w:rFonts w:ascii="仿宋_GB2312" w:eastAsia="仿宋_GB2312" w:hint="eastAsia"/>
          <w:sz w:val="32"/>
          <w:szCs w:val="32"/>
        </w:rPr>
        <w:t>突出事</w:t>
      </w:r>
      <w:proofErr w:type="gramEnd"/>
      <w:r w:rsidRPr="002C3058">
        <w:rPr>
          <w:rFonts w:ascii="仿宋_GB2312" w:eastAsia="仿宋_GB2312" w:hint="eastAsia"/>
          <w:sz w:val="32"/>
          <w:szCs w:val="32"/>
        </w:rPr>
        <w:t>中事后监管。</w:t>
      </w:r>
      <w:r w:rsidR="000617B9" w:rsidRPr="002C3058">
        <w:rPr>
          <w:rFonts w:ascii="仿宋_GB2312" w:eastAsia="仿宋_GB2312" w:hint="eastAsia"/>
          <w:sz w:val="32"/>
          <w:szCs w:val="32"/>
        </w:rPr>
        <w:t>《</w:t>
      </w:r>
      <w:r w:rsidR="000617B9">
        <w:rPr>
          <w:rFonts w:ascii="仿宋_GB2312" w:eastAsia="仿宋_GB2312" w:hint="eastAsia"/>
          <w:sz w:val="32"/>
          <w:szCs w:val="32"/>
        </w:rPr>
        <w:t>征求意见稿</w:t>
      </w:r>
      <w:r w:rsidR="000617B9" w:rsidRPr="002C3058">
        <w:rPr>
          <w:rFonts w:ascii="仿宋_GB2312" w:eastAsia="仿宋_GB2312" w:hint="eastAsia"/>
          <w:sz w:val="32"/>
          <w:szCs w:val="32"/>
        </w:rPr>
        <w:t>》</w:t>
      </w:r>
      <w:r w:rsidRPr="002C3058">
        <w:rPr>
          <w:rFonts w:ascii="仿宋_GB2312" w:eastAsia="仿宋_GB2312" w:hint="eastAsia"/>
          <w:sz w:val="32"/>
          <w:szCs w:val="32"/>
        </w:rPr>
        <w:t>未就商品流通设置</w:t>
      </w:r>
      <w:r w:rsidR="00E3683F">
        <w:rPr>
          <w:rFonts w:ascii="仿宋_GB2312" w:eastAsia="仿宋_GB2312" w:hint="eastAsia"/>
          <w:sz w:val="32"/>
          <w:szCs w:val="32"/>
        </w:rPr>
        <w:t>新的</w:t>
      </w:r>
      <w:r w:rsidRPr="002C3058">
        <w:rPr>
          <w:rFonts w:ascii="仿宋_GB2312" w:eastAsia="仿宋_GB2312" w:hint="eastAsia"/>
          <w:sz w:val="32"/>
          <w:szCs w:val="32"/>
        </w:rPr>
        <w:t>准入条件和行政许可，而是根据政府职能转变的方向强化事中事后监管。在监管手段方面，创新采用了全面监管与重点监管、分级分类动态监管等方式</w:t>
      </w:r>
      <w:r w:rsidR="00675B70" w:rsidRPr="00675B70">
        <w:rPr>
          <w:rFonts w:ascii="仿宋_GB2312" w:eastAsia="仿宋_GB2312" w:hint="eastAsia"/>
          <w:sz w:val="32"/>
          <w:szCs w:val="32"/>
        </w:rPr>
        <w:t>建立商品流通经营者异常名录，对有不良信用记录的经营者加强监管</w:t>
      </w:r>
      <w:r w:rsidRPr="002C3058">
        <w:rPr>
          <w:rFonts w:ascii="仿宋_GB2312" w:eastAsia="仿宋_GB2312" w:hint="eastAsia"/>
          <w:sz w:val="32"/>
          <w:szCs w:val="32"/>
        </w:rPr>
        <w:t>，加强政府信息共享和信用制度建设，为公众提供信息服务，促进形成政府与社会齐抓共管的局面。在处罚方面，对群众深恶痛绝的一些违法行为出“重</w:t>
      </w:r>
      <w:r w:rsidRPr="002C3058">
        <w:rPr>
          <w:rFonts w:ascii="仿宋_GB2312" w:eastAsia="仿宋_GB2312" w:hint="eastAsia"/>
          <w:sz w:val="32"/>
          <w:szCs w:val="32"/>
        </w:rPr>
        <w:lastRenderedPageBreak/>
        <w:t>拳”，力求使违法失信者在流通领域寸步难行。</w:t>
      </w:r>
    </w:p>
    <w:p w:rsidR="00E3683F" w:rsidRPr="00372209" w:rsidRDefault="00565932" w:rsidP="00E3683F">
      <w:pPr>
        <w:ind w:firstLineChars="200" w:firstLine="640"/>
        <w:rPr>
          <w:rFonts w:ascii="黑体" w:eastAsia="黑体" w:hAnsi="Calibri" w:cs="Times New Roman"/>
          <w:sz w:val="32"/>
          <w:szCs w:val="32"/>
        </w:rPr>
      </w:pPr>
      <w:r>
        <w:rPr>
          <w:rFonts w:ascii="黑体" w:eastAsia="黑体" w:hint="eastAsia"/>
          <w:sz w:val="32"/>
          <w:szCs w:val="32"/>
        </w:rPr>
        <w:t>二</w:t>
      </w:r>
      <w:r w:rsidR="00E3683F" w:rsidRPr="00372209">
        <w:rPr>
          <w:rFonts w:ascii="黑体" w:eastAsia="黑体" w:hint="eastAsia"/>
          <w:sz w:val="32"/>
          <w:szCs w:val="32"/>
        </w:rPr>
        <w:t>、</w:t>
      </w:r>
      <w:r w:rsidR="00E3683F" w:rsidRPr="00372209">
        <w:rPr>
          <w:rFonts w:ascii="黑体" w:eastAsia="黑体" w:hAnsi="Calibri" w:cs="Times New Roman" w:hint="eastAsia"/>
          <w:sz w:val="32"/>
          <w:szCs w:val="32"/>
        </w:rPr>
        <w:t>框架结构及主要制度</w:t>
      </w:r>
    </w:p>
    <w:p w:rsidR="00E3683F" w:rsidRPr="00E57E2B" w:rsidRDefault="00612BD6" w:rsidP="00E3683F">
      <w:pPr>
        <w:ind w:firstLine="660"/>
        <w:rPr>
          <w:rFonts w:ascii="仿宋_GB2312" w:eastAsia="仿宋_GB2312" w:hAnsi="仿宋" w:cs="仿宋"/>
          <w:sz w:val="32"/>
          <w:szCs w:val="32"/>
        </w:rPr>
      </w:pPr>
      <w:r>
        <w:rPr>
          <w:rFonts w:ascii="仿宋_GB2312" w:eastAsia="仿宋_GB2312" w:hAnsi="仿宋" w:cs="仿宋" w:hint="eastAsia"/>
          <w:sz w:val="32"/>
          <w:szCs w:val="32"/>
        </w:rPr>
        <w:t>《征求意见稿》</w:t>
      </w:r>
      <w:r w:rsidR="00E3683F">
        <w:rPr>
          <w:rFonts w:ascii="仿宋_GB2312" w:eastAsia="仿宋_GB2312" w:hAnsi="仿宋" w:cs="仿宋" w:hint="eastAsia"/>
          <w:sz w:val="32"/>
          <w:szCs w:val="32"/>
        </w:rPr>
        <w:t>共</w:t>
      </w:r>
      <w:r w:rsidR="00E3683F" w:rsidRPr="00E57E2B">
        <w:rPr>
          <w:rFonts w:ascii="仿宋_GB2312" w:eastAsia="仿宋_GB2312" w:hAnsi="仿宋" w:cs="仿宋" w:hint="eastAsia"/>
          <w:sz w:val="32"/>
          <w:szCs w:val="32"/>
        </w:rPr>
        <w:t>八章</w:t>
      </w:r>
      <w:r w:rsidR="00884D04">
        <w:rPr>
          <w:rFonts w:ascii="仿宋_GB2312" w:eastAsia="仿宋_GB2312" w:hAnsi="仿宋" w:cs="仿宋" w:hint="eastAsia"/>
          <w:sz w:val="32"/>
          <w:szCs w:val="32"/>
        </w:rPr>
        <w:t>九十</w:t>
      </w:r>
      <w:r w:rsidR="00AF590B">
        <w:rPr>
          <w:rFonts w:ascii="仿宋_GB2312" w:eastAsia="仿宋_GB2312" w:hAnsi="仿宋" w:cs="仿宋" w:hint="eastAsia"/>
          <w:sz w:val="32"/>
          <w:szCs w:val="32"/>
        </w:rPr>
        <w:t>四</w:t>
      </w:r>
      <w:r w:rsidR="00E3683F">
        <w:rPr>
          <w:rFonts w:ascii="仿宋_GB2312" w:eastAsia="仿宋_GB2312" w:hAnsi="仿宋" w:cs="仿宋" w:hint="eastAsia"/>
          <w:sz w:val="32"/>
          <w:szCs w:val="32"/>
        </w:rPr>
        <w:t>条</w:t>
      </w:r>
      <w:r w:rsidR="00E3683F" w:rsidRPr="00E57E2B">
        <w:rPr>
          <w:rFonts w:ascii="仿宋_GB2312" w:eastAsia="仿宋_GB2312" w:hAnsi="仿宋" w:cs="仿宋" w:hint="eastAsia"/>
          <w:sz w:val="32"/>
          <w:szCs w:val="32"/>
        </w:rPr>
        <w:t>，分别是总则、商品流通设施、商品流通安全、商品流通秩序、商品流通监管、商品流通促进、法律责任及附则。具体内容如下：</w:t>
      </w:r>
    </w:p>
    <w:p w:rsidR="00E3683F" w:rsidRPr="00372209" w:rsidRDefault="00E3683F" w:rsidP="00E3683F">
      <w:pPr>
        <w:ind w:firstLine="660"/>
        <w:rPr>
          <w:rFonts w:ascii="楷体_GB2312" w:eastAsia="楷体_GB2312" w:hAnsi="仿宋" w:cs="仿宋"/>
          <w:b/>
          <w:sz w:val="32"/>
          <w:szCs w:val="32"/>
        </w:rPr>
      </w:pPr>
      <w:r w:rsidRPr="00372209">
        <w:rPr>
          <w:rFonts w:ascii="楷体_GB2312" w:eastAsia="楷体_GB2312" w:hAnsi="仿宋" w:cs="仿宋" w:hint="eastAsia"/>
          <w:b/>
          <w:sz w:val="32"/>
          <w:szCs w:val="32"/>
        </w:rPr>
        <w:t>（一）总则</w:t>
      </w:r>
      <w:r>
        <w:rPr>
          <w:rFonts w:ascii="楷体_GB2312" w:eastAsia="楷体_GB2312" w:hAnsi="仿宋" w:cs="仿宋" w:hint="eastAsia"/>
          <w:b/>
          <w:sz w:val="32"/>
          <w:szCs w:val="32"/>
        </w:rPr>
        <w:t>。</w:t>
      </w:r>
    </w:p>
    <w:p w:rsidR="00E3683F" w:rsidRPr="00E57E2B" w:rsidRDefault="00E3683F" w:rsidP="00E3683F">
      <w:pPr>
        <w:ind w:firstLine="660"/>
        <w:rPr>
          <w:rFonts w:ascii="仿宋_GB2312" w:eastAsia="仿宋_GB2312" w:hAnsi="仿宋" w:cs="仿宋"/>
          <w:sz w:val="32"/>
          <w:szCs w:val="32"/>
        </w:rPr>
      </w:pPr>
      <w:r w:rsidRPr="00E57E2B">
        <w:rPr>
          <w:rFonts w:ascii="仿宋_GB2312" w:eastAsia="仿宋_GB2312" w:hAnsi="仿宋" w:cs="仿宋" w:hint="eastAsia"/>
          <w:sz w:val="32"/>
          <w:szCs w:val="32"/>
        </w:rPr>
        <w:t>本部</w:t>
      </w:r>
      <w:proofErr w:type="gramStart"/>
      <w:r w:rsidRPr="00E57E2B">
        <w:rPr>
          <w:rFonts w:ascii="仿宋_GB2312" w:eastAsia="仿宋_GB2312" w:hAnsi="仿宋" w:cs="仿宋" w:hint="eastAsia"/>
          <w:sz w:val="32"/>
          <w:szCs w:val="32"/>
        </w:rPr>
        <w:t>分规定</w:t>
      </w:r>
      <w:proofErr w:type="gramEnd"/>
      <w:r w:rsidRPr="00E57E2B">
        <w:rPr>
          <w:rFonts w:ascii="仿宋_GB2312" w:eastAsia="仿宋_GB2312" w:hAnsi="仿宋" w:cs="仿宋" w:hint="eastAsia"/>
          <w:sz w:val="32"/>
          <w:szCs w:val="32"/>
        </w:rPr>
        <w:t>统领整部法律的指导性规则。明确立法目的是为规范与促进商品流通，建设统一开放、竞争有序、安全高效、城乡一体的商品流通市场体系，保护经营者和消费者的合法权益，维护社会公共利益，促进社会主义市场经济的健康发展。</w:t>
      </w:r>
      <w:r w:rsidR="00612BD6">
        <w:rPr>
          <w:rFonts w:ascii="仿宋_GB2312" w:eastAsia="仿宋_GB2312" w:hAnsi="仿宋" w:cs="仿宋" w:hint="eastAsia"/>
          <w:sz w:val="32"/>
          <w:szCs w:val="32"/>
        </w:rPr>
        <w:t>《征求意见稿》</w:t>
      </w:r>
      <w:r w:rsidRPr="00E57E2B">
        <w:rPr>
          <w:rFonts w:ascii="仿宋_GB2312" w:eastAsia="仿宋_GB2312" w:hAnsi="仿宋" w:cs="仿宋" w:hint="eastAsia"/>
          <w:sz w:val="32"/>
          <w:szCs w:val="32"/>
        </w:rPr>
        <w:t>将商品流通定位于商品批发、零售</w:t>
      </w:r>
      <w:r w:rsidR="00D8347C">
        <w:rPr>
          <w:rFonts w:ascii="仿宋_GB2312" w:eastAsia="仿宋_GB2312" w:hAnsi="仿宋" w:cs="仿宋" w:hint="eastAsia"/>
          <w:sz w:val="32"/>
          <w:szCs w:val="32"/>
        </w:rPr>
        <w:t>、</w:t>
      </w:r>
      <w:r w:rsidRPr="00E57E2B">
        <w:rPr>
          <w:rFonts w:ascii="仿宋_GB2312" w:eastAsia="仿宋_GB2312" w:hAnsi="仿宋" w:cs="仿宋" w:hint="eastAsia"/>
          <w:sz w:val="32"/>
          <w:szCs w:val="32"/>
        </w:rPr>
        <w:t>物流</w:t>
      </w:r>
      <w:r w:rsidR="00D8347C" w:rsidRPr="00E57E2B">
        <w:rPr>
          <w:rFonts w:ascii="仿宋_GB2312" w:eastAsia="仿宋_GB2312" w:hAnsi="仿宋" w:cs="仿宋" w:hint="eastAsia"/>
          <w:sz w:val="32"/>
          <w:szCs w:val="32"/>
        </w:rPr>
        <w:t>及相关</w:t>
      </w:r>
      <w:r w:rsidR="00D8347C">
        <w:rPr>
          <w:rFonts w:ascii="仿宋_GB2312" w:eastAsia="仿宋_GB2312" w:hAnsi="仿宋" w:cs="仿宋" w:hint="eastAsia"/>
          <w:sz w:val="32"/>
          <w:szCs w:val="32"/>
        </w:rPr>
        <w:t>服务等贸易</w:t>
      </w:r>
      <w:r w:rsidRPr="00E57E2B">
        <w:rPr>
          <w:rFonts w:ascii="仿宋_GB2312" w:eastAsia="仿宋_GB2312" w:hAnsi="仿宋" w:cs="仿宋" w:hint="eastAsia"/>
          <w:sz w:val="32"/>
          <w:szCs w:val="32"/>
        </w:rPr>
        <w:t>活动，既包括有形商品的流通，也包括与商品流通相关的服务活动。</w:t>
      </w:r>
      <w:r w:rsidR="00612BD6">
        <w:rPr>
          <w:rFonts w:ascii="仿宋_GB2312" w:eastAsia="仿宋_GB2312" w:hAnsi="仿宋" w:cs="仿宋" w:hint="eastAsia"/>
          <w:sz w:val="32"/>
          <w:szCs w:val="32"/>
        </w:rPr>
        <w:t>《征求意见稿》</w:t>
      </w:r>
      <w:r w:rsidRPr="00E57E2B">
        <w:rPr>
          <w:rFonts w:ascii="仿宋_GB2312" w:eastAsia="仿宋_GB2312" w:hAnsi="仿宋" w:cs="仿宋" w:hint="eastAsia"/>
          <w:sz w:val="32"/>
          <w:szCs w:val="32"/>
        </w:rPr>
        <w:t>规范的主体既包括一般经营者，也包括开办实体和虚拟集中交易市场</w:t>
      </w:r>
      <w:r>
        <w:rPr>
          <w:rFonts w:ascii="仿宋_GB2312" w:eastAsia="仿宋_GB2312" w:hAnsi="仿宋" w:cs="仿宋" w:hint="eastAsia"/>
          <w:sz w:val="32"/>
          <w:szCs w:val="32"/>
        </w:rPr>
        <w:t>（如网络第三方交易平台）</w:t>
      </w:r>
      <w:r w:rsidRPr="00E57E2B">
        <w:rPr>
          <w:rFonts w:ascii="仿宋_GB2312" w:eastAsia="仿宋_GB2312" w:hAnsi="仿宋" w:cs="仿宋" w:hint="eastAsia"/>
          <w:sz w:val="32"/>
          <w:szCs w:val="32"/>
        </w:rPr>
        <w:t>的开办者以及物流经营者。此外，</w:t>
      </w:r>
      <w:r w:rsidR="00612BD6">
        <w:rPr>
          <w:rFonts w:ascii="仿宋_GB2312" w:eastAsia="仿宋_GB2312" w:hAnsi="仿宋" w:cs="仿宋" w:hint="eastAsia"/>
          <w:sz w:val="32"/>
          <w:szCs w:val="32"/>
        </w:rPr>
        <w:t>《征求意见稿》</w:t>
      </w:r>
      <w:r w:rsidRPr="00E57E2B">
        <w:rPr>
          <w:rFonts w:ascii="仿宋_GB2312" w:eastAsia="仿宋_GB2312" w:hAnsi="仿宋" w:cs="仿宋" w:hint="eastAsia"/>
          <w:sz w:val="32"/>
          <w:szCs w:val="32"/>
        </w:rPr>
        <w:t>还确定了</w:t>
      </w:r>
      <w:r w:rsidR="00612BD6">
        <w:rPr>
          <w:rFonts w:ascii="仿宋_GB2312" w:eastAsia="仿宋_GB2312" w:hAnsi="仿宋" w:cs="仿宋" w:hint="eastAsia"/>
          <w:sz w:val="32"/>
          <w:szCs w:val="32"/>
        </w:rPr>
        <w:t>自由、</w:t>
      </w:r>
      <w:r w:rsidR="00612BD6" w:rsidRPr="00E57E2B">
        <w:rPr>
          <w:rFonts w:ascii="仿宋_GB2312" w:eastAsia="仿宋_GB2312" w:hAnsi="仿宋" w:cs="仿宋" w:hint="eastAsia"/>
          <w:sz w:val="32"/>
          <w:szCs w:val="32"/>
        </w:rPr>
        <w:t>效率</w:t>
      </w:r>
      <w:r w:rsidR="00612BD6">
        <w:rPr>
          <w:rFonts w:ascii="仿宋_GB2312" w:eastAsia="仿宋_GB2312" w:hAnsi="仿宋" w:cs="仿宋" w:hint="eastAsia"/>
          <w:sz w:val="32"/>
          <w:szCs w:val="32"/>
        </w:rPr>
        <w:t>、</w:t>
      </w:r>
      <w:r w:rsidRPr="00E57E2B">
        <w:rPr>
          <w:rFonts w:ascii="仿宋_GB2312" w:eastAsia="仿宋_GB2312" w:hAnsi="仿宋" w:cs="仿宋" w:hint="eastAsia"/>
          <w:sz w:val="32"/>
          <w:szCs w:val="32"/>
        </w:rPr>
        <w:t>安全、维护市场秩序和内外贸统一</w:t>
      </w:r>
      <w:r w:rsidR="00612BD6">
        <w:rPr>
          <w:rFonts w:ascii="仿宋_GB2312" w:eastAsia="仿宋_GB2312" w:hAnsi="仿宋" w:cs="仿宋" w:hint="eastAsia"/>
          <w:sz w:val="32"/>
          <w:szCs w:val="32"/>
        </w:rPr>
        <w:t>五项</w:t>
      </w:r>
      <w:r w:rsidRPr="00E57E2B">
        <w:rPr>
          <w:rFonts w:ascii="仿宋_GB2312" w:eastAsia="仿宋_GB2312" w:hAnsi="仿宋" w:cs="仿宋" w:hint="eastAsia"/>
          <w:sz w:val="32"/>
          <w:szCs w:val="32"/>
        </w:rPr>
        <w:t>基本原则。</w:t>
      </w:r>
    </w:p>
    <w:p w:rsidR="00E3683F" w:rsidRPr="00372209" w:rsidRDefault="00E3683F" w:rsidP="00E3683F">
      <w:pPr>
        <w:ind w:firstLine="660"/>
        <w:rPr>
          <w:rFonts w:ascii="楷体_GB2312" w:eastAsia="楷体_GB2312" w:hAnsi="仿宋" w:cs="仿宋"/>
          <w:b/>
          <w:sz w:val="32"/>
          <w:szCs w:val="32"/>
        </w:rPr>
      </w:pPr>
      <w:r w:rsidRPr="00372209">
        <w:rPr>
          <w:rFonts w:ascii="楷体_GB2312" w:eastAsia="楷体_GB2312" w:hAnsi="仿宋" w:cs="仿宋" w:hint="eastAsia"/>
          <w:b/>
          <w:sz w:val="32"/>
          <w:szCs w:val="32"/>
        </w:rPr>
        <w:t>（二）商品流通设施</w:t>
      </w:r>
      <w:r>
        <w:rPr>
          <w:rFonts w:ascii="楷体_GB2312" w:eastAsia="楷体_GB2312" w:hAnsi="仿宋" w:cs="仿宋" w:hint="eastAsia"/>
          <w:b/>
          <w:sz w:val="32"/>
          <w:szCs w:val="32"/>
        </w:rPr>
        <w:t>。</w:t>
      </w:r>
    </w:p>
    <w:p w:rsidR="00E3683F" w:rsidRPr="00E57E2B" w:rsidRDefault="00E3683F" w:rsidP="00E3683F">
      <w:pPr>
        <w:ind w:firstLine="660"/>
        <w:rPr>
          <w:rFonts w:ascii="仿宋_GB2312" w:eastAsia="仿宋_GB2312" w:hAnsi="仿宋" w:cs="仿宋"/>
          <w:sz w:val="32"/>
          <w:szCs w:val="32"/>
        </w:rPr>
      </w:pPr>
      <w:r w:rsidRPr="00E57E2B">
        <w:rPr>
          <w:rFonts w:ascii="仿宋_GB2312" w:eastAsia="仿宋_GB2312" w:hAnsi="仿宋" w:cs="仿宋" w:hint="eastAsia"/>
          <w:sz w:val="32"/>
          <w:szCs w:val="32"/>
        </w:rPr>
        <w:t>商品流通设施是商品流通的节点</w:t>
      </w:r>
      <w:r>
        <w:rPr>
          <w:rFonts w:ascii="仿宋_GB2312" w:eastAsia="仿宋_GB2312" w:hAnsi="仿宋" w:cs="仿宋" w:hint="eastAsia"/>
          <w:sz w:val="32"/>
          <w:szCs w:val="32"/>
        </w:rPr>
        <w:t>和载体</w:t>
      </w:r>
      <w:r w:rsidRPr="00E57E2B">
        <w:rPr>
          <w:rFonts w:ascii="仿宋_GB2312" w:eastAsia="仿宋_GB2312" w:hAnsi="仿宋" w:cs="仿宋" w:hint="eastAsia"/>
          <w:sz w:val="32"/>
          <w:szCs w:val="32"/>
        </w:rPr>
        <w:t>，布局合理、功能完善的商品流通设施为商品流通的顺利进行</w:t>
      </w:r>
      <w:r>
        <w:rPr>
          <w:rFonts w:ascii="仿宋_GB2312" w:eastAsia="仿宋_GB2312" w:hAnsi="仿宋" w:cs="仿宋" w:hint="eastAsia"/>
          <w:sz w:val="32"/>
          <w:szCs w:val="32"/>
        </w:rPr>
        <w:t>和满足人民生活需求提供</w:t>
      </w:r>
      <w:r w:rsidRPr="00E57E2B">
        <w:rPr>
          <w:rFonts w:ascii="仿宋_GB2312" w:eastAsia="仿宋_GB2312" w:hAnsi="仿宋" w:cs="仿宋" w:hint="eastAsia"/>
          <w:sz w:val="32"/>
          <w:szCs w:val="32"/>
        </w:rPr>
        <w:t>了基础。</w:t>
      </w:r>
      <w:r w:rsidRPr="00E3683F">
        <w:rPr>
          <w:rFonts w:ascii="仿宋_GB2312" w:eastAsia="仿宋_GB2312" w:hAnsi="仿宋" w:cs="仿宋" w:hint="eastAsia"/>
          <w:sz w:val="32"/>
          <w:szCs w:val="32"/>
        </w:rPr>
        <w:t>为促进商业网点特别是与人民生活</w:t>
      </w:r>
      <w:r>
        <w:rPr>
          <w:rFonts w:ascii="仿宋_GB2312" w:eastAsia="仿宋_GB2312" w:hAnsi="仿宋" w:cs="仿宋" w:hint="eastAsia"/>
          <w:sz w:val="32"/>
          <w:szCs w:val="32"/>
        </w:rPr>
        <w:t>密切</w:t>
      </w:r>
      <w:r w:rsidRPr="00E3683F">
        <w:rPr>
          <w:rFonts w:ascii="仿宋_GB2312" w:eastAsia="仿宋_GB2312" w:hAnsi="仿宋" w:cs="仿宋" w:hint="eastAsia"/>
          <w:sz w:val="32"/>
          <w:szCs w:val="32"/>
        </w:rPr>
        <w:t>相关的商业设施合理布局，</w:t>
      </w:r>
      <w:r w:rsidR="00612BD6">
        <w:rPr>
          <w:rFonts w:ascii="仿宋_GB2312" w:eastAsia="仿宋_GB2312" w:hAnsi="仿宋" w:cs="仿宋" w:hint="eastAsia"/>
          <w:sz w:val="32"/>
          <w:szCs w:val="32"/>
        </w:rPr>
        <w:t>《征求意见稿》</w:t>
      </w:r>
      <w:r>
        <w:rPr>
          <w:rFonts w:ascii="仿宋_GB2312" w:eastAsia="仿宋_GB2312" w:hAnsi="仿宋" w:cs="仿宋" w:hint="eastAsia"/>
          <w:sz w:val="32"/>
          <w:szCs w:val="32"/>
        </w:rPr>
        <w:t>规定由各级人</w:t>
      </w:r>
      <w:r>
        <w:rPr>
          <w:rFonts w:ascii="仿宋_GB2312" w:eastAsia="仿宋_GB2312" w:hAnsi="仿宋" w:cs="仿宋" w:hint="eastAsia"/>
          <w:sz w:val="32"/>
          <w:szCs w:val="32"/>
        </w:rPr>
        <w:lastRenderedPageBreak/>
        <w:t>民政府有关部门在充分听取人民群众意见的基础上</w:t>
      </w:r>
      <w:r w:rsidRPr="00E3683F">
        <w:rPr>
          <w:rFonts w:ascii="仿宋_GB2312" w:eastAsia="仿宋_GB2312" w:hAnsi="仿宋" w:cs="仿宋" w:hint="eastAsia"/>
          <w:sz w:val="32"/>
          <w:szCs w:val="32"/>
        </w:rPr>
        <w:t>编制商品流通基础设施规划</w:t>
      </w:r>
      <w:r>
        <w:rPr>
          <w:rFonts w:ascii="仿宋_GB2312" w:eastAsia="仿宋_GB2312" w:hAnsi="仿宋" w:cs="仿宋" w:hint="eastAsia"/>
          <w:sz w:val="32"/>
          <w:szCs w:val="32"/>
        </w:rPr>
        <w:t>，</w:t>
      </w:r>
      <w:r w:rsidRPr="00E3683F">
        <w:rPr>
          <w:rFonts w:ascii="仿宋_GB2312" w:eastAsia="仿宋_GB2312" w:hAnsi="仿宋" w:cs="仿宋" w:hint="eastAsia"/>
          <w:sz w:val="32"/>
          <w:szCs w:val="32"/>
        </w:rPr>
        <w:t>大型商业设施在建设前</w:t>
      </w:r>
      <w:r w:rsidR="00D8347C">
        <w:rPr>
          <w:rFonts w:ascii="仿宋_GB2312" w:eastAsia="仿宋_GB2312" w:hAnsi="仿宋" w:cs="仿宋" w:hint="eastAsia"/>
          <w:sz w:val="32"/>
          <w:szCs w:val="32"/>
        </w:rPr>
        <w:t>应</w:t>
      </w:r>
      <w:r w:rsidRPr="00E3683F">
        <w:rPr>
          <w:rFonts w:ascii="仿宋_GB2312" w:eastAsia="仿宋_GB2312" w:hAnsi="仿宋" w:cs="仿宋" w:hint="eastAsia"/>
          <w:sz w:val="32"/>
          <w:szCs w:val="32"/>
        </w:rPr>
        <w:t>进行商业影响评估、充分听取利益相关方意见，还要求地方人民政府采取措施保障社区菜市场等</w:t>
      </w:r>
      <w:r>
        <w:rPr>
          <w:rFonts w:ascii="仿宋_GB2312" w:eastAsia="仿宋_GB2312" w:hAnsi="仿宋" w:cs="仿宋" w:hint="eastAsia"/>
          <w:sz w:val="32"/>
          <w:szCs w:val="32"/>
        </w:rPr>
        <w:t>满足人</w:t>
      </w:r>
      <w:r w:rsidR="00D8347C">
        <w:rPr>
          <w:rFonts w:ascii="仿宋_GB2312" w:eastAsia="仿宋_GB2312" w:hAnsi="仿宋" w:cs="仿宋" w:hint="eastAsia"/>
          <w:sz w:val="32"/>
          <w:szCs w:val="32"/>
        </w:rPr>
        <w:t>民</w:t>
      </w:r>
      <w:r>
        <w:rPr>
          <w:rFonts w:ascii="仿宋_GB2312" w:eastAsia="仿宋_GB2312" w:hAnsi="仿宋" w:cs="仿宋" w:hint="eastAsia"/>
          <w:sz w:val="32"/>
          <w:szCs w:val="32"/>
        </w:rPr>
        <w:t>群众基本生活需求的</w:t>
      </w:r>
      <w:r w:rsidRPr="00E3683F">
        <w:rPr>
          <w:rFonts w:ascii="仿宋_GB2312" w:eastAsia="仿宋_GB2312" w:hAnsi="仿宋" w:cs="仿宋" w:hint="eastAsia"/>
          <w:sz w:val="32"/>
          <w:szCs w:val="32"/>
        </w:rPr>
        <w:t>流通设施</w:t>
      </w:r>
      <w:r>
        <w:rPr>
          <w:rFonts w:ascii="仿宋_GB2312" w:eastAsia="仿宋_GB2312" w:hAnsi="仿宋" w:cs="仿宋" w:hint="eastAsia"/>
          <w:sz w:val="32"/>
          <w:szCs w:val="32"/>
        </w:rPr>
        <w:t>的配置</w:t>
      </w:r>
      <w:r w:rsidRPr="00E3683F">
        <w:rPr>
          <w:rFonts w:ascii="仿宋_GB2312" w:eastAsia="仿宋_GB2312" w:hAnsi="仿宋" w:cs="仿宋" w:hint="eastAsia"/>
          <w:sz w:val="32"/>
          <w:szCs w:val="32"/>
        </w:rPr>
        <w:t>。</w:t>
      </w:r>
    </w:p>
    <w:p w:rsidR="00E3683F" w:rsidRPr="00372209" w:rsidRDefault="00E3683F" w:rsidP="00E3683F">
      <w:pPr>
        <w:ind w:firstLine="660"/>
        <w:rPr>
          <w:rFonts w:ascii="楷体_GB2312" w:eastAsia="楷体_GB2312" w:hAnsi="仿宋" w:cs="仿宋"/>
          <w:b/>
          <w:sz w:val="32"/>
          <w:szCs w:val="32"/>
        </w:rPr>
      </w:pPr>
      <w:r w:rsidRPr="00372209">
        <w:rPr>
          <w:rFonts w:ascii="楷体_GB2312" w:eastAsia="楷体_GB2312" w:hAnsi="仿宋" w:cs="仿宋" w:hint="eastAsia"/>
          <w:b/>
          <w:sz w:val="32"/>
          <w:szCs w:val="32"/>
        </w:rPr>
        <w:t>（三）商品流通安全</w:t>
      </w:r>
      <w:r>
        <w:rPr>
          <w:rFonts w:ascii="楷体_GB2312" w:eastAsia="楷体_GB2312" w:hAnsi="仿宋" w:cs="仿宋" w:hint="eastAsia"/>
          <w:b/>
          <w:sz w:val="32"/>
          <w:szCs w:val="32"/>
        </w:rPr>
        <w:t>。</w:t>
      </w:r>
    </w:p>
    <w:p w:rsidR="00E3683F" w:rsidRPr="00E57E2B" w:rsidRDefault="00E3683F" w:rsidP="00E3683F">
      <w:pPr>
        <w:ind w:firstLine="660"/>
        <w:rPr>
          <w:rFonts w:ascii="仿宋_GB2312" w:eastAsia="仿宋_GB2312" w:hAnsi="仿宋" w:cs="仿宋"/>
          <w:sz w:val="32"/>
          <w:szCs w:val="32"/>
        </w:rPr>
      </w:pPr>
      <w:r w:rsidRPr="00E57E2B">
        <w:rPr>
          <w:rFonts w:ascii="仿宋_GB2312" w:eastAsia="仿宋_GB2312" w:hAnsi="仿宋" w:cs="仿宋" w:hint="eastAsia"/>
          <w:sz w:val="32"/>
          <w:szCs w:val="32"/>
        </w:rPr>
        <w:t>商品流通安全是商品流通的基础性要求。</w:t>
      </w:r>
      <w:r w:rsidR="00612BD6">
        <w:rPr>
          <w:rFonts w:ascii="仿宋_GB2312" w:eastAsia="仿宋_GB2312" w:hAnsi="仿宋" w:cs="仿宋" w:hint="eastAsia"/>
          <w:sz w:val="32"/>
          <w:szCs w:val="32"/>
        </w:rPr>
        <w:t>《征求意见稿》</w:t>
      </w:r>
      <w:r w:rsidRPr="00E57E2B">
        <w:rPr>
          <w:rFonts w:ascii="仿宋_GB2312" w:eastAsia="仿宋_GB2312" w:hAnsi="仿宋" w:cs="仿宋" w:hint="eastAsia"/>
          <w:sz w:val="32"/>
          <w:szCs w:val="32"/>
        </w:rPr>
        <w:t>重点通过</w:t>
      </w:r>
      <w:r>
        <w:rPr>
          <w:rFonts w:ascii="仿宋_GB2312" w:eastAsia="仿宋_GB2312" w:hAnsi="仿宋" w:cs="仿宋" w:hint="eastAsia"/>
          <w:sz w:val="32"/>
          <w:szCs w:val="32"/>
        </w:rPr>
        <w:t>明确</w:t>
      </w:r>
      <w:r w:rsidR="00AA5FB8" w:rsidRPr="00E57E2B">
        <w:rPr>
          <w:rFonts w:ascii="仿宋_GB2312" w:eastAsia="仿宋_GB2312" w:hAnsi="仿宋" w:cs="仿宋" w:hint="eastAsia"/>
          <w:sz w:val="32"/>
          <w:szCs w:val="32"/>
        </w:rPr>
        <w:t>商品流通</w:t>
      </w:r>
      <w:r w:rsidR="00AA5FB8">
        <w:rPr>
          <w:rFonts w:ascii="仿宋_GB2312" w:eastAsia="仿宋_GB2312" w:hAnsi="仿宋" w:cs="仿宋" w:hint="eastAsia"/>
          <w:sz w:val="32"/>
          <w:szCs w:val="32"/>
        </w:rPr>
        <w:t>管理</w:t>
      </w:r>
      <w:r w:rsidR="00AA5FB8" w:rsidRPr="00E57E2B">
        <w:rPr>
          <w:rFonts w:ascii="仿宋_GB2312" w:eastAsia="仿宋_GB2312" w:hAnsi="仿宋" w:cs="仿宋" w:hint="eastAsia"/>
          <w:sz w:val="32"/>
          <w:szCs w:val="32"/>
        </w:rPr>
        <w:t>部门</w:t>
      </w:r>
      <w:r w:rsidR="00AA5FB8">
        <w:rPr>
          <w:rFonts w:ascii="仿宋_GB2312" w:eastAsia="仿宋_GB2312" w:hAnsi="仿宋" w:cs="仿宋" w:hint="eastAsia"/>
          <w:sz w:val="32"/>
          <w:szCs w:val="32"/>
        </w:rPr>
        <w:t>的流通</w:t>
      </w:r>
      <w:r w:rsidR="00AA5FB8" w:rsidRPr="00E57E2B">
        <w:rPr>
          <w:rFonts w:ascii="仿宋_GB2312" w:eastAsia="仿宋_GB2312" w:hAnsi="仿宋" w:cs="仿宋" w:hint="eastAsia"/>
          <w:sz w:val="32"/>
          <w:szCs w:val="32"/>
        </w:rPr>
        <w:t>安全职责</w:t>
      </w:r>
      <w:r w:rsidRPr="00E57E2B">
        <w:rPr>
          <w:rFonts w:ascii="仿宋_GB2312" w:eastAsia="仿宋_GB2312" w:hAnsi="仿宋" w:cs="仿宋" w:hint="eastAsia"/>
          <w:sz w:val="32"/>
          <w:szCs w:val="32"/>
        </w:rPr>
        <w:t>以及</w:t>
      </w:r>
      <w:r w:rsidR="00AA5FB8" w:rsidRPr="00E57E2B">
        <w:rPr>
          <w:rFonts w:ascii="仿宋_GB2312" w:eastAsia="仿宋_GB2312" w:hAnsi="仿宋" w:cs="仿宋" w:hint="eastAsia"/>
          <w:sz w:val="32"/>
          <w:szCs w:val="32"/>
        </w:rPr>
        <w:t>商品流通经营者</w:t>
      </w:r>
      <w:r w:rsidR="00AA5FB8">
        <w:rPr>
          <w:rFonts w:ascii="仿宋_GB2312" w:eastAsia="仿宋_GB2312" w:hAnsi="仿宋" w:cs="仿宋" w:hint="eastAsia"/>
          <w:sz w:val="32"/>
          <w:szCs w:val="32"/>
        </w:rPr>
        <w:t>的流通</w:t>
      </w:r>
      <w:r w:rsidR="00AA5FB8" w:rsidRPr="00E57E2B">
        <w:rPr>
          <w:rFonts w:ascii="仿宋_GB2312" w:eastAsia="仿宋_GB2312" w:hAnsi="仿宋" w:cs="仿宋" w:hint="eastAsia"/>
          <w:sz w:val="32"/>
          <w:szCs w:val="32"/>
        </w:rPr>
        <w:t>安全义务</w:t>
      </w:r>
      <w:r w:rsidRPr="00E57E2B">
        <w:rPr>
          <w:rFonts w:ascii="仿宋_GB2312" w:eastAsia="仿宋_GB2312" w:hAnsi="仿宋" w:cs="仿宋" w:hint="eastAsia"/>
          <w:sz w:val="32"/>
          <w:szCs w:val="32"/>
        </w:rPr>
        <w:t>来实现</w:t>
      </w:r>
      <w:r>
        <w:rPr>
          <w:rFonts w:ascii="仿宋_GB2312" w:eastAsia="仿宋_GB2312" w:hAnsi="仿宋" w:cs="仿宋" w:hint="eastAsia"/>
          <w:sz w:val="32"/>
          <w:szCs w:val="32"/>
        </w:rPr>
        <w:t>对</w:t>
      </w:r>
      <w:r w:rsidRPr="00E57E2B">
        <w:rPr>
          <w:rFonts w:ascii="仿宋_GB2312" w:eastAsia="仿宋_GB2312" w:hAnsi="仿宋" w:cs="仿宋" w:hint="eastAsia"/>
          <w:sz w:val="32"/>
          <w:szCs w:val="32"/>
        </w:rPr>
        <w:t>商品流通安全</w:t>
      </w:r>
      <w:r>
        <w:rPr>
          <w:rFonts w:ascii="仿宋_GB2312" w:eastAsia="仿宋_GB2312" w:hAnsi="仿宋" w:cs="仿宋" w:hint="eastAsia"/>
          <w:sz w:val="32"/>
          <w:szCs w:val="32"/>
        </w:rPr>
        <w:t>的</w:t>
      </w:r>
      <w:r w:rsidRPr="00E57E2B">
        <w:rPr>
          <w:rFonts w:ascii="仿宋_GB2312" w:eastAsia="仿宋_GB2312" w:hAnsi="仿宋" w:cs="仿宋" w:hint="eastAsia"/>
          <w:sz w:val="32"/>
          <w:szCs w:val="32"/>
        </w:rPr>
        <w:t>保障。</w:t>
      </w:r>
      <w:r w:rsidR="00AA5FB8" w:rsidRPr="00E57E2B">
        <w:rPr>
          <w:rFonts w:ascii="仿宋_GB2312" w:eastAsia="仿宋_GB2312" w:hAnsi="仿宋" w:cs="仿宋" w:hint="eastAsia"/>
          <w:sz w:val="32"/>
          <w:szCs w:val="32"/>
        </w:rPr>
        <w:t>从商品流通监管部门安全职责角度，要求国家建立商品流通追溯体系、监测系统、市场异常波动应急管理体制</w:t>
      </w:r>
      <w:r w:rsidR="00AA5FB8">
        <w:rPr>
          <w:rFonts w:ascii="仿宋_GB2312" w:eastAsia="仿宋_GB2312" w:hAnsi="仿宋" w:cs="仿宋" w:hint="eastAsia"/>
          <w:sz w:val="32"/>
          <w:szCs w:val="32"/>
        </w:rPr>
        <w:t>、</w:t>
      </w:r>
      <w:r w:rsidR="00AA5FB8" w:rsidRPr="00E57E2B">
        <w:rPr>
          <w:rFonts w:ascii="仿宋_GB2312" w:eastAsia="仿宋_GB2312" w:hAnsi="仿宋" w:cs="仿宋" w:hint="eastAsia"/>
          <w:sz w:val="32"/>
          <w:szCs w:val="32"/>
        </w:rPr>
        <w:t>重要商品储备制度</w:t>
      </w:r>
      <w:r w:rsidR="00AA5FB8">
        <w:rPr>
          <w:rFonts w:ascii="仿宋_GB2312" w:eastAsia="仿宋_GB2312" w:hAnsi="仿宋" w:cs="仿宋" w:hint="eastAsia"/>
          <w:sz w:val="32"/>
          <w:szCs w:val="32"/>
        </w:rPr>
        <w:t>，切实承担发布公共信息、应急保供的职责</w:t>
      </w:r>
      <w:r w:rsidR="00AA5FB8" w:rsidRPr="00E57E2B">
        <w:rPr>
          <w:rFonts w:ascii="仿宋_GB2312" w:eastAsia="仿宋_GB2312" w:hAnsi="仿宋" w:cs="仿宋" w:hint="eastAsia"/>
          <w:sz w:val="32"/>
          <w:szCs w:val="32"/>
        </w:rPr>
        <w:t>。</w:t>
      </w:r>
      <w:r w:rsidRPr="00E57E2B">
        <w:rPr>
          <w:rFonts w:ascii="仿宋_GB2312" w:eastAsia="仿宋_GB2312" w:hAnsi="仿宋" w:cs="仿宋" w:hint="eastAsia"/>
          <w:sz w:val="32"/>
          <w:szCs w:val="32"/>
        </w:rPr>
        <w:t>要求商品流通经营者建立完善管理制度</w:t>
      </w:r>
      <w:r w:rsidR="00287F70">
        <w:rPr>
          <w:rFonts w:ascii="仿宋_GB2312" w:eastAsia="仿宋_GB2312" w:hAnsi="仿宋" w:cs="仿宋" w:hint="eastAsia"/>
          <w:sz w:val="32"/>
          <w:szCs w:val="32"/>
        </w:rPr>
        <w:t>、</w:t>
      </w:r>
      <w:r w:rsidRPr="00E57E2B">
        <w:rPr>
          <w:rFonts w:ascii="仿宋_GB2312" w:eastAsia="仿宋_GB2312" w:hAnsi="仿宋" w:cs="仿宋" w:hint="eastAsia"/>
          <w:sz w:val="32"/>
          <w:szCs w:val="32"/>
        </w:rPr>
        <w:t>确保</w:t>
      </w:r>
      <w:r w:rsidR="00287F70">
        <w:rPr>
          <w:rFonts w:ascii="仿宋_GB2312" w:eastAsia="仿宋_GB2312" w:hAnsi="仿宋" w:cs="仿宋" w:hint="eastAsia"/>
          <w:sz w:val="32"/>
          <w:szCs w:val="32"/>
        </w:rPr>
        <w:t>有关</w:t>
      </w:r>
      <w:r w:rsidRPr="00E57E2B">
        <w:rPr>
          <w:rFonts w:ascii="仿宋_GB2312" w:eastAsia="仿宋_GB2312" w:hAnsi="仿宋" w:cs="仿宋" w:hint="eastAsia"/>
          <w:sz w:val="32"/>
          <w:szCs w:val="32"/>
        </w:rPr>
        <w:t>信息安全。开办者</w:t>
      </w:r>
      <w:r w:rsidR="00287F70">
        <w:rPr>
          <w:rFonts w:ascii="仿宋_GB2312" w:eastAsia="仿宋_GB2312" w:hAnsi="仿宋" w:cs="仿宋" w:hint="eastAsia"/>
          <w:sz w:val="32"/>
          <w:szCs w:val="32"/>
        </w:rPr>
        <w:t>还应</w:t>
      </w:r>
      <w:r w:rsidRPr="00E57E2B">
        <w:rPr>
          <w:rFonts w:ascii="仿宋_GB2312" w:eastAsia="仿宋_GB2312" w:hAnsi="仿宋" w:cs="仿宋" w:hint="eastAsia"/>
          <w:sz w:val="32"/>
          <w:szCs w:val="32"/>
        </w:rPr>
        <w:t>建立交易安全保障机制，并</w:t>
      </w:r>
      <w:r w:rsidR="00287F70">
        <w:rPr>
          <w:rFonts w:ascii="仿宋_GB2312" w:eastAsia="仿宋_GB2312" w:hAnsi="仿宋" w:cs="仿宋" w:hint="eastAsia"/>
          <w:sz w:val="32"/>
          <w:szCs w:val="32"/>
        </w:rPr>
        <w:t>在</w:t>
      </w:r>
      <w:r w:rsidRPr="00E57E2B">
        <w:rPr>
          <w:rFonts w:ascii="仿宋_GB2312" w:eastAsia="仿宋_GB2312" w:hAnsi="仿宋" w:cs="仿宋" w:hint="eastAsia"/>
          <w:sz w:val="32"/>
          <w:szCs w:val="32"/>
        </w:rPr>
        <w:t>明知或应知交易场所内经营者从事违法活动</w:t>
      </w:r>
      <w:r w:rsidR="00287F70">
        <w:rPr>
          <w:rFonts w:ascii="仿宋_GB2312" w:eastAsia="仿宋_GB2312" w:hAnsi="仿宋" w:cs="仿宋" w:hint="eastAsia"/>
          <w:sz w:val="32"/>
          <w:szCs w:val="32"/>
        </w:rPr>
        <w:t>时</w:t>
      </w:r>
      <w:r w:rsidR="00287F70" w:rsidRPr="00E57E2B">
        <w:rPr>
          <w:rFonts w:ascii="仿宋_GB2312" w:eastAsia="仿宋_GB2312" w:hAnsi="仿宋" w:cs="仿宋" w:hint="eastAsia"/>
          <w:sz w:val="32"/>
          <w:szCs w:val="32"/>
        </w:rPr>
        <w:t>承担</w:t>
      </w:r>
      <w:r w:rsidRPr="00E57E2B">
        <w:rPr>
          <w:rFonts w:ascii="仿宋_GB2312" w:eastAsia="仿宋_GB2312" w:hAnsi="仿宋" w:cs="仿宋" w:hint="eastAsia"/>
          <w:sz w:val="32"/>
          <w:szCs w:val="32"/>
        </w:rPr>
        <w:t>连带责任。</w:t>
      </w:r>
    </w:p>
    <w:p w:rsidR="00E3683F" w:rsidRPr="00372209" w:rsidRDefault="00E3683F" w:rsidP="00E3683F">
      <w:pPr>
        <w:ind w:firstLine="660"/>
        <w:rPr>
          <w:rFonts w:ascii="楷体_GB2312" w:eastAsia="楷体_GB2312" w:hAnsi="仿宋" w:cs="仿宋"/>
          <w:b/>
          <w:sz w:val="32"/>
          <w:szCs w:val="32"/>
        </w:rPr>
      </w:pPr>
      <w:r w:rsidRPr="00372209">
        <w:rPr>
          <w:rFonts w:ascii="楷体_GB2312" w:eastAsia="楷体_GB2312" w:hAnsi="仿宋" w:cs="仿宋" w:hint="eastAsia"/>
          <w:b/>
          <w:sz w:val="32"/>
          <w:szCs w:val="32"/>
        </w:rPr>
        <w:t>（四）商品流通秩序</w:t>
      </w:r>
      <w:r>
        <w:rPr>
          <w:rFonts w:ascii="楷体_GB2312" w:eastAsia="楷体_GB2312" w:hAnsi="仿宋" w:cs="仿宋" w:hint="eastAsia"/>
          <w:b/>
          <w:sz w:val="32"/>
          <w:szCs w:val="32"/>
        </w:rPr>
        <w:t>。</w:t>
      </w:r>
    </w:p>
    <w:p w:rsidR="00E3683F" w:rsidRPr="00E57E2B" w:rsidRDefault="00E3683F" w:rsidP="00E3683F">
      <w:pPr>
        <w:ind w:firstLine="660"/>
        <w:rPr>
          <w:rFonts w:ascii="仿宋_GB2312" w:eastAsia="仿宋_GB2312" w:hAnsi="仿宋" w:cs="仿宋"/>
          <w:sz w:val="32"/>
          <w:szCs w:val="32"/>
        </w:rPr>
      </w:pPr>
      <w:r w:rsidRPr="00E57E2B">
        <w:rPr>
          <w:rFonts w:ascii="仿宋_GB2312" w:eastAsia="仿宋_GB2312" w:hAnsi="仿宋" w:cs="仿宋" w:hint="eastAsia"/>
          <w:sz w:val="32"/>
          <w:szCs w:val="32"/>
        </w:rPr>
        <w:t>公平竞争、平等交易的商品流通秩序是营造法治化营商环境的重要内容。</w:t>
      </w:r>
      <w:r w:rsidR="00612BD6">
        <w:rPr>
          <w:rFonts w:ascii="仿宋_GB2312" w:eastAsia="仿宋_GB2312" w:hAnsi="仿宋" w:cs="仿宋" w:hint="eastAsia"/>
          <w:sz w:val="32"/>
          <w:szCs w:val="32"/>
        </w:rPr>
        <w:t>《征求意见稿》</w:t>
      </w:r>
      <w:r w:rsidRPr="00E57E2B">
        <w:rPr>
          <w:rFonts w:ascii="仿宋_GB2312" w:eastAsia="仿宋_GB2312" w:hAnsi="仿宋" w:cs="仿宋" w:hint="eastAsia"/>
          <w:sz w:val="32"/>
          <w:szCs w:val="32"/>
        </w:rPr>
        <w:t>力图通过规范各种商品流通行为、发挥行业协会积极作用以及加强诚信体系建设等方面，实现建立健全统一、开放、竞争、有序的现代市场体系目的。从</w:t>
      </w:r>
      <w:r>
        <w:rPr>
          <w:rFonts w:ascii="仿宋_GB2312" w:eastAsia="仿宋_GB2312" w:hAnsi="仿宋" w:cs="仿宋" w:hint="eastAsia"/>
          <w:sz w:val="32"/>
          <w:szCs w:val="32"/>
        </w:rPr>
        <w:t>政府</w:t>
      </w:r>
      <w:r w:rsidRPr="00E57E2B">
        <w:rPr>
          <w:rFonts w:ascii="仿宋_GB2312" w:eastAsia="仿宋_GB2312" w:hAnsi="仿宋" w:cs="仿宋" w:hint="eastAsia"/>
          <w:sz w:val="32"/>
          <w:szCs w:val="32"/>
        </w:rPr>
        <w:t>的角度，</w:t>
      </w:r>
      <w:r>
        <w:rPr>
          <w:rFonts w:ascii="仿宋_GB2312" w:eastAsia="仿宋_GB2312" w:hAnsi="仿宋" w:cs="仿宋" w:hint="eastAsia"/>
          <w:sz w:val="32"/>
          <w:szCs w:val="32"/>
        </w:rPr>
        <w:t>规定禁止</w:t>
      </w:r>
      <w:r w:rsidRPr="00E57E2B">
        <w:rPr>
          <w:rFonts w:ascii="仿宋_GB2312" w:eastAsia="仿宋_GB2312" w:hAnsi="仿宋" w:cs="仿宋" w:hint="eastAsia"/>
          <w:sz w:val="32"/>
          <w:szCs w:val="32"/>
        </w:rPr>
        <w:t>阻碍商品流通统一市场建设的地区封锁行为</w:t>
      </w:r>
      <w:r>
        <w:rPr>
          <w:rFonts w:ascii="仿宋_GB2312" w:eastAsia="仿宋_GB2312" w:hAnsi="仿宋" w:cs="仿宋" w:hint="eastAsia"/>
          <w:sz w:val="32"/>
          <w:szCs w:val="32"/>
        </w:rPr>
        <w:t>，</w:t>
      </w:r>
      <w:r w:rsidRPr="00E57E2B">
        <w:rPr>
          <w:rFonts w:ascii="仿宋_GB2312" w:eastAsia="仿宋_GB2312" w:hAnsi="仿宋" w:cs="仿宋" w:hint="eastAsia"/>
          <w:sz w:val="32"/>
          <w:szCs w:val="32"/>
        </w:rPr>
        <w:t>做好诚信制度建设。从行业协会的角度，</w:t>
      </w:r>
      <w:r w:rsidRPr="00E57E2B">
        <w:rPr>
          <w:rFonts w:ascii="仿宋_GB2312" w:eastAsia="仿宋_GB2312" w:hAnsi="仿宋" w:cs="仿宋" w:hint="eastAsia"/>
          <w:sz w:val="32"/>
          <w:szCs w:val="32"/>
        </w:rPr>
        <w:lastRenderedPageBreak/>
        <w:t>发挥其在商品流通中的积极作用，做好引导、培训、纠纷解决等工作。从商品流通经营者的角度，</w:t>
      </w:r>
      <w:r w:rsidR="007717FF" w:rsidRPr="007717FF">
        <w:rPr>
          <w:rFonts w:ascii="仿宋_GB2312" w:eastAsia="仿宋_GB2312" w:hAnsi="仿宋" w:cs="仿宋" w:hint="eastAsia"/>
          <w:sz w:val="32"/>
          <w:szCs w:val="32"/>
        </w:rPr>
        <w:t>限制零售商和供应商（以及平台开办者和平台商户）在相互交易中滥用市场优势地位、压榨弱势中小企业</w:t>
      </w:r>
      <w:r w:rsidR="007717FF">
        <w:rPr>
          <w:rFonts w:ascii="仿宋_GB2312" w:eastAsia="仿宋_GB2312" w:hAnsi="仿宋" w:cs="仿宋" w:hint="eastAsia"/>
          <w:sz w:val="32"/>
          <w:szCs w:val="32"/>
        </w:rPr>
        <w:t>，</w:t>
      </w:r>
      <w:r w:rsidR="007717FF" w:rsidRPr="007717FF">
        <w:rPr>
          <w:rFonts w:ascii="仿宋_GB2312" w:eastAsia="仿宋_GB2312" w:hAnsi="仿宋" w:cs="仿宋" w:hint="eastAsia"/>
          <w:sz w:val="32"/>
          <w:szCs w:val="32"/>
        </w:rPr>
        <w:t>对</w:t>
      </w:r>
      <w:r w:rsidR="007717FF">
        <w:rPr>
          <w:rFonts w:ascii="仿宋_GB2312" w:eastAsia="仿宋_GB2312" w:hAnsi="仿宋" w:cs="仿宋" w:hint="eastAsia"/>
          <w:sz w:val="32"/>
          <w:szCs w:val="32"/>
        </w:rPr>
        <w:t>经营者在促销</w:t>
      </w:r>
      <w:r w:rsidR="004D1229">
        <w:rPr>
          <w:rFonts w:ascii="仿宋_GB2312" w:eastAsia="仿宋_GB2312" w:hAnsi="仿宋" w:cs="仿宋" w:hint="eastAsia"/>
          <w:sz w:val="32"/>
          <w:szCs w:val="32"/>
        </w:rPr>
        <w:t>、预收款等</w:t>
      </w:r>
      <w:r w:rsidR="007717FF" w:rsidRPr="007717FF">
        <w:rPr>
          <w:rFonts w:ascii="仿宋_GB2312" w:eastAsia="仿宋_GB2312" w:hAnsi="仿宋" w:cs="仿宋" w:hint="eastAsia"/>
          <w:sz w:val="32"/>
          <w:szCs w:val="32"/>
        </w:rPr>
        <w:t>可能扰乱市场秩序的一些</w:t>
      </w:r>
      <w:r w:rsidR="004D1229">
        <w:rPr>
          <w:rFonts w:ascii="仿宋_GB2312" w:eastAsia="仿宋_GB2312" w:hAnsi="仿宋" w:cs="仿宋" w:hint="eastAsia"/>
          <w:sz w:val="32"/>
          <w:szCs w:val="32"/>
        </w:rPr>
        <w:t>特殊</w:t>
      </w:r>
      <w:r w:rsidR="007717FF" w:rsidRPr="007717FF">
        <w:rPr>
          <w:rFonts w:ascii="仿宋_GB2312" w:eastAsia="仿宋_GB2312" w:hAnsi="仿宋" w:cs="仿宋" w:hint="eastAsia"/>
          <w:sz w:val="32"/>
          <w:szCs w:val="32"/>
        </w:rPr>
        <w:t>经营行为和特殊流通方式（行业）也做出规范</w:t>
      </w:r>
      <w:r w:rsidRPr="00E57E2B">
        <w:rPr>
          <w:rFonts w:ascii="仿宋_GB2312" w:eastAsia="仿宋_GB2312" w:hAnsi="仿宋" w:cs="仿宋" w:hint="eastAsia"/>
          <w:sz w:val="32"/>
          <w:szCs w:val="32"/>
        </w:rPr>
        <w:t>。</w:t>
      </w:r>
    </w:p>
    <w:p w:rsidR="00884D04" w:rsidRPr="00372209" w:rsidRDefault="00884D04" w:rsidP="00884D04">
      <w:pPr>
        <w:ind w:firstLine="660"/>
        <w:rPr>
          <w:rFonts w:ascii="楷体_GB2312" w:eastAsia="楷体_GB2312" w:hAnsi="仿宋" w:cs="仿宋"/>
          <w:b/>
          <w:sz w:val="32"/>
          <w:szCs w:val="32"/>
        </w:rPr>
      </w:pPr>
      <w:r w:rsidRPr="00372209">
        <w:rPr>
          <w:rFonts w:ascii="楷体_GB2312" w:eastAsia="楷体_GB2312" w:hAnsi="仿宋" w:cs="仿宋" w:hint="eastAsia"/>
          <w:b/>
          <w:sz w:val="32"/>
          <w:szCs w:val="32"/>
        </w:rPr>
        <w:t>（五）商品流通监管</w:t>
      </w:r>
      <w:r>
        <w:rPr>
          <w:rFonts w:ascii="楷体_GB2312" w:eastAsia="楷体_GB2312" w:hAnsi="仿宋" w:cs="仿宋" w:hint="eastAsia"/>
          <w:b/>
          <w:sz w:val="32"/>
          <w:szCs w:val="32"/>
        </w:rPr>
        <w:t>。</w:t>
      </w:r>
    </w:p>
    <w:p w:rsidR="00884D04" w:rsidRPr="00E57E2B" w:rsidRDefault="00884D04" w:rsidP="00884D04">
      <w:pPr>
        <w:ind w:firstLine="660"/>
        <w:rPr>
          <w:rFonts w:ascii="仿宋_GB2312" w:eastAsia="仿宋_GB2312" w:hAnsi="仿宋" w:cs="仿宋"/>
          <w:sz w:val="32"/>
          <w:szCs w:val="32"/>
        </w:rPr>
      </w:pPr>
      <w:r w:rsidRPr="00E57E2B">
        <w:rPr>
          <w:rFonts w:ascii="仿宋_GB2312" w:eastAsia="仿宋_GB2312" w:hAnsi="仿宋" w:cs="仿宋" w:hint="eastAsia"/>
          <w:sz w:val="32"/>
          <w:szCs w:val="32"/>
        </w:rPr>
        <w:t>在</w:t>
      </w:r>
      <w:r>
        <w:rPr>
          <w:rFonts w:ascii="仿宋_GB2312" w:eastAsia="仿宋_GB2312" w:hAnsi="仿宋" w:cs="仿宋" w:hint="eastAsia"/>
          <w:sz w:val="32"/>
          <w:szCs w:val="32"/>
        </w:rPr>
        <w:t>总结</w:t>
      </w:r>
      <w:r w:rsidRPr="00E57E2B">
        <w:rPr>
          <w:rFonts w:ascii="仿宋_GB2312" w:eastAsia="仿宋_GB2312" w:hAnsi="仿宋" w:cs="仿宋" w:hint="eastAsia"/>
          <w:sz w:val="32"/>
          <w:szCs w:val="32"/>
        </w:rPr>
        <w:t>现有商品流</w:t>
      </w:r>
      <w:r>
        <w:rPr>
          <w:rFonts w:ascii="仿宋_GB2312" w:eastAsia="仿宋_GB2312" w:hAnsi="仿宋" w:cs="仿宋" w:hint="eastAsia"/>
          <w:sz w:val="32"/>
          <w:szCs w:val="32"/>
        </w:rPr>
        <w:t>通领域的监管体制、法规基础上，结合目前商品流通监管中的突出问题和</w:t>
      </w:r>
      <w:r w:rsidRPr="00E57E2B">
        <w:rPr>
          <w:rFonts w:ascii="仿宋_GB2312" w:eastAsia="仿宋_GB2312" w:hAnsi="仿宋" w:cs="仿宋" w:hint="eastAsia"/>
          <w:sz w:val="32"/>
          <w:szCs w:val="32"/>
        </w:rPr>
        <w:t>政府职能转变的需要，对于商品流通监管体制及</w:t>
      </w:r>
      <w:r>
        <w:rPr>
          <w:rFonts w:ascii="仿宋_GB2312" w:eastAsia="仿宋_GB2312" w:hAnsi="仿宋" w:cs="仿宋" w:hint="eastAsia"/>
          <w:sz w:val="32"/>
          <w:szCs w:val="32"/>
        </w:rPr>
        <w:t>监管方式</w:t>
      </w:r>
      <w:r w:rsidRPr="00E57E2B">
        <w:rPr>
          <w:rFonts w:ascii="仿宋_GB2312" w:eastAsia="仿宋_GB2312" w:hAnsi="仿宋" w:cs="仿宋" w:hint="eastAsia"/>
          <w:sz w:val="32"/>
          <w:szCs w:val="32"/>
        </w:rPr>
        <w:t>进行了规定，确立了商品流通的监管原则、全面监管与重点监管、分级分类动态监管、监管信息共享、举报投诉以及商品流通统计等内容。</w:t>
      </w:r>
    </w:p>
    <w:p w:rsidR="00E3683F" w:rsidRPr="00372209" w:rsidRDefault="00E3683F" w:rsidP="00E3683F">
      <w:pPr>
        <w:ind w:firstLine="660"/>
        <w:rPr>
          <w:rFonts w:ascii="楷体_GB2312" w:eastAsia="楷体_GB2312" w:hAnsi="仿宋" w:cs="仿宋"/>
          <w:b/>
          <w:sz w:val="32"/>
          <w:szCs w:val="32"/>
        </w:rPr>
      </w:pPr>
      <w:r w:rsidRPr="00372209">
        <w:rPr>
          <w:rFonts w:ascii="楷体_GB2312" w:eastAsia="楷体_GB2312" w:hAnsi="仿宋" w:cs="仿宋" w:hint="eastAsia"/>
          <w:b/>
          <w:sz w:val="32"/>
          <w:szCs w:val="32"/>
        </w:rPr>
        <w:t>（</w:t>
      </w:r>
      <w:r w:rsidR="00884D04" w:rsidRPr="00372209">
        <w:rPr>
          <w:rFonts w:ascii="楷体_GB2312" w:eastAsia="楷体_GB2312" w:hAnsi="仿宋" w:cs="仿宋" w:hint="eastAsia"/>
          <w:b/>
          <w:sz w:val="32"/>
          <w:szCs w:val="32"/>
        </w:rPr>
        <w:t>六</w:t>
      </w:r>
      <w:r w:rsidRPr="00372209">
        <w:rPr>
          <w:rFonts w:ascii="楷体_GB2312" w:eastAsia="楷体_GB2312" w:hAnsi="仿宋" w:cs="仿宋" w:hint="eastAsia"/>
          <w:b/>
          <w:sz w:val="32"/>
          <w:szCs w:val="32"/>
        </w:rPr>
        <w:t>）商品流通促进</w:t>
      </w:r>
      <w:r>
        <w:rPr>
          <w:rFonts w:ascii="楷体_GB2312" w:eastAsia="楷体_GB2312" w:hAnsi="仿宋" w:cs="仿宋" w:hint="eastAsia"/>
          <w:b/>
          <w:sz w:val="32"/>
          <w:szCs w:val="32"/>
        </w:rPr>
        <w:t>。</w:t>
      </w:r>
    </w:p>
    <w:p w:rsidR="00E3683F" w:rsidRPr="00E57E2B" w:rsidRDefault="00E3683F" w:rsidP="00E3683F">
      <w:pPr>
        <w:ind w:firstLine="660"/>
        <w:rPr>
          <w:rFonts w:ascii="仿宋_GB2312" w:eastAsia="仿宋_GB2312" w:hAnsi="仿宋" w:cs="仿宋"/>
          <w:sz w:val="32"/>
          <w:szCs w:val="32"/>
        </w:rPr>
      </w:pPr>
      <w:r w:rsidRPr="00E57E2B">
        <w:rPr>
          <w:rFonts w:ascii="仿宋_GB2312" w:eastAsia="仿宋_GB2312" w:hAnsi="仿宋" w:cs="仿宋" w:hint="eastAsia"/>
          <w:sz w:val="32"/>
          <w:szCs w:val="32"/>
        </w:rPr>
        <w:t>从发展规划、专项资金、流通</w:t>
      </w:r>
      <w:r>
        <w:rPr>
          <w:rFonts w:ascii="仿宋_GB2312" w:eastAsia="仿宋_GB2312" w:hAnsi="仿宋" w:cs="仿宋" w:hint="eastAsia"/>
          <w:sz w:val="32"/>
          <w:szCs w:val="32"/>
        </w:rPr>
        <w:t>设施</w:t>
      </w:r>
      <w:r w:rsidRPr="00E57E2B">
        <w:rPr>
          <w:rFonts w:ascii="仿宋_GB2312" w:eastAsia="仿宋_GB2312" w:hAnsi="仿宋" w:cs="仿宋" w:hint="eastAsia"/>
          <w:sz w:val="32"/>
          <w:szCs w:val="32"/>
        </w:rPr>
        <w:t>、流通</w:t>
      </w:r>
      <w:r>
        <w:rPr>
          <w:rFonts w:ascii="仿宋_GB2312" w:eastAsia="仿宋_GB2312" w:hAnsi="仿宋" w:cs="仿宋" w:hint="eastAsia"/>
          <w:sz w:val="32"/>
          <w:szCs w:val="32"/>
        </w:rPr>
        <w:t>技术、</w:t>
      </w:r>
      <w:r w:rsidRPr="00E57E2B">
        <w:rPr>
          <w:rFonts w:ascii="仿宋_GB2312" w:eastAsia="仿宋_GB2312" w:hAnsi="仿宋" w:cs="仿宋" w:hint="eastAsia"/>
          <w:sz w:val="32"/>
          <w:szCs w:val="32"/>
        </w:rPr>
        <w:t>流通方式、流通标准化、流通信息化、绿色流通、城乡一体化、</w:t>
      </w:r>
      <w:r>
        <w:rPr>
          <w:rFonts w:ascii="仿宋_GB2312" w:eastAsia="仿宋_GB2312" w:hAnsi="仿宋" w:cs="仿宋" w:hint="eastAsia"/>
          <w:sz w:val="32"/>
          <w:szCs w:val="32"/>
        </w:rPr>
        <w:t>连锁经营、</w:t>
      </w:r>
      <w:r w:rsidRPr="00E57E2B">
        <w:rPr>
          <w:rFonts w:ascii="仿宋_GB2312" w:eastAsia="仿宋_GB2312" w:hAnsi="仿宋" w:cs="仿宋" w:hint="eastAsia"/>
          <w:sz w:val="32"/>
          <w:szCs w:val="32"/>
        </w:rPr>
        <w:t>中小企业、品牌发展、物流促进等方面规定</w:t>
      </w:r>
      <w:r w:rsidR="004D1229">
        <w:rPr>
          <w:rFonts w:ascii="仿宋_GB2312" w:eastAsia="仿宋_GB2312" w:hAnsi="仿宋" w:cs="仿宋" w:hint="eastAsia"/>
          <w:sz w:val="32"/>
          <w:szCs w:val="32"/>
        </w:rPr>
        <w:t>了</w:t>
      </w:r>
      <w:r w:rsidR="004D1229" w:rsidRPr="00E57E2B">
        <w:rPr>
          <w:rFonts w:ascii="仿宋_GB2312" w:eastAsia="仿宋_GB2312" w:hAnsi="仿宋" w:cs="仿宋" w:hint="eastAsia"/>
          <w:sz w:val="32"/>
          <w:szCs w:val="32"/>
        </w:rPr>
        <w:t>政府对流通的</w:t>
      </w:r>
      <w:r w:rsidR="004D1229">
        <w:rPr>
          <w:rFonts w:ascii="仿宋_GB2312" w:eastAsia="仿宋_GB2312" w:hAnsi="仿宋" w:cs="仿宋" w:hint="eastAsia"/>
          <w:sz w:val="32"/>
          <w:szCs w:val="32"/>
        </w:rPr>
        <w:t>主要</w:t>
      </w:r>
      <w:r w:rsidR="004D1229" w:rsidRPr="00E57E2B">
        <w:rPr>
          <w:rFonts w:ascii="仿宋_GB2312" w:eastAsia="仿宋_GB2312" w:hAnsi="仿宋" w:cs="仿宋" w:hint="eastAsia"/>
          <w:sz w:val="32"/>
          <w:szCs w:val="32"/>
        </w:rPr>
        <w:t>促进措施和重点领域</w:t>
      </w:r>
      <w:r w:rsidRPr="00E57E2B">
        <w:rPr>
          <w:rFonts w:ascii="仿宋_GB2312" w:eastAsia="仿宋_GB2312" w:hAnsi="仿宋" w:cs="仿宋" w:hint="eastAsia"/>
          <w:sz w:val="32"/>
          <w:szCs w:val="32"/>
        </w:rPr>
        <w:t>。</w:t>
      </w:r>
    </w:p>
    <w:p w:rsidR="00E3683F" w:rsidRPr="006B6CBD" w:rsidRDefault="00E3683F" w:rsidP="00E3683F">
      <w:pPr>
        <w:ind w:firstLine="660"/>
        <w:rPr>
          <w:rFonts w:ascii="楷体_GB2312" w:eastAsia="楷体_GB2312" w:hAnsi="仿宋" w:cs="仿宋"/>
          <w:b/>
          <w:sz w:val="32"/>
          <w:szCs w:val="32"/>
        </w:rPr>
      </w:pPr>
      <w:r w:rsidRPr="006B6CBD">
        <w:rPr>
          <w:rFonts w:ascii="楷体_GB2312" w:eastAsia="楷体_GB2312" w:hAnsi="仿宋" w:cs="仿宋" w:hint="eastAsia"/>
          <w:b/>
          <w:sz w:val="32"/>
          <w:szCs w:val="32"/>
        </w:rPr>
        <w:t>（七）法律责任。</w:t>
      </w:r>
    </w:p>
    <w:p w:rsidR="00E3683F" w:rsidRPr="00E57E2B" w:rsidRDefault="00E3683F" w:rsidP="00E3683F">
      <w:pPr>
        <w:ind w:firstLine="660"/>
        <w:rPr>
          <w:rFonts w:ascii="仿宋_GB2312" w:eastAsia="仿宋_GB2312" w:hAnsi="仿宋" w:cs="仿宋"/>
          <w:sz w:val="32"/>
          <w:szCs w:val="32"/>
        </w:rPr>
      </w:pPr>
      <w:r w:rsidRPr="00E57E2B">
        <w:rPr>
          <w:rFonts w:ascii="仿宋_GB2312" w:eastAsia="仿宋_GB2312" w:hAnsi="仿宋" w:cs="仿宋" w:hint="eastAsia"/>
          <w:sz w:val="32"/>
          <w:szCs w:val="32"/>
        </w:rPr>
        <w:t>为保障有关制度的有效实施，针对商品流通经营者的义务</w:t>
      </w:r>
      <w:r w:rsidR="004D1229">
        <w:rPr>
          <w:rFonts w:ascii="仿宋_GB2312" w:eastAsia="仿宋_GB2312" w:hAnsi="仿宋" w:cs="仿宋" w:hint="eastAsia"/>
          <w:sz w:val="32"/>
          <w:szCs w:val="32"/>
        </w:rPr>
        <w:t>和有关政府部门和工作人员的职责</w:t>
      </w:r>
      <w:r w:rsidRPr="00E57E2B">
        <w:rPr>
          <w:rFonts w:ascii="仿宋_GB2312" w:eastAsia="仿宋_GB2312" w:hAnsi="仿宋" w:cs="仿宋" w:hint="eastAsia"/>
          <w:sz w:val="32"/>
          <w:szCs w:val="32"/>
        </w:rPr>
        <w:t>，设置了相关法律责任。</w:t>
      </w:r>
      <w:r w:rsidR="00D8347C">
        <w:rPr>
          <w:rFonts w:ascii="仿宋_GB2312" w:eastAsia="仿宋_GB2312" w:hAnsi="仿宋" w:cs="仿宋" w:hint="eastAsia"/>
          <w:sz w:val="32"/>
          <w:szCs w:val="32"/>
        </w:rPr>
        <w:t>规定处罚决定应予公开并纳入有关责任者的信用信息档案。</w:t>
      </w:r>
    </w:p>
    <w:p w:rsidR="00E3683F" w:rsidRPr="006B6CBD" w:rsidRDefault="00E3683F" w:rsidP="00E3683F">
      <w:pPr>
        <w:ind w:firstLine="660"/>
        <w:rPr>
          <w:rFonts w:ascii="楷体_GB2312" w:eastAsia="楷体_GB2312" w:hAnsi="仿宋" w:cs="仿宋"/>
          <w:b/>
          <w:sz w:val="32"/>
          <w:szCs w:val="32"/>
        </w:rPr>
      </w:pPr>
      <w:r w:rsidRPr="006B6CBD">
        <w:rPr>
          <w:rFonts w:ascii="楷体_GB2312" w:eastAsia="楷体_GB2312" w:hAnsi="仿宋" w:cs="仿宋" w:hint="eastAsia"/>
          <w:b/>
          <w:sz w:val="32"/>
          <w:szCs w:val="32"/>
        </w:rPr>
        <w:t>（八）附则。</w:t>
      </w:r>
    </w:p>
    <w:p w:rsidR="00E3683F" w:rsidRDefault="00E3683F" w:rsidP="00E3683F">
      <w:pPr>
        <w:ind w:firstLine="660"/>
        <w:rPr>
          <w:rFonts w:ascii="仿宋_GB2312" w:eastAsia="仿宋_GB2312"/>
          <w:sz w:val="32"/>
          <w:szCs w:val="32"/>
        </w:rPr>
      </w:pPr>
      <w:r w:rsidRPr="00E57E2B">
        <w:rPr>
          <w:rFonts w:ascii="仿宋_GB2312" w:eastAsia="仿宋_GB2312" w:hAnsi="仿宋" w:cs="仿宋" w:hint="eastAsia"/>
          <w:sz w:val="32"/>
          <w:szCs w:val="32"/>
        </w:rPr>
        <w:lastRenderedPageBreak/>
        <w:t>对《商品流通法》的适用及生效作补充规定。规定住宿、餐饮等生活服务活动适用本法，国家对特殊商品或商品流通特定行业另有规定的，从其规定。</w:t>
      </w:r>
    </w:p>
    <w:p w:rsidR="00E3683F" w:rsidRPr="00565932" w:rsidRDefault="00241558" w:rsidP="00565932">
      <w:pPr>
        <w:ind w:firstLineChars="200" w:firstLine="640"/>
        <w:rPr>
          <w:rFonts w:ascii="黑体" w:eastAsia="黑体"/>
          <w:sz w:val="32"/>
          <w:szCs w:val="32"/>
        </w:rPr>
      </w:pPr>
      <w:r w:rsidRPr="00565932">
        <w:rPr>
          <w:rFonts w:ascii="黑体" w:eastAsia="黑体" w:hint="eastAsia"/>
          <w:sz w:val="32"/>
          <w:szCs w:val="32"/>
        </w:rPr>
        <w:t>三</w:t>
      </w:r>
      <w:r w:rsidR="00E3683F" w:rsidRPr="00565932">
        <w:rPr>
          <w:rFonts w:ascii="黑体" w:eastAsia="黑体" w:hint="eastAsia"/>
          <w:sz w:val="32"/>
          <w:szCs w:val="32"/>
        </w:rPr>
        <w:t>、</w:t>
      </w:r>
      <w:r w:rsidRPr="00565932">
        <w:rPr>
          <w:rFonts w:ascii="黑体" w:eastAsia="黑体" w:hint="eastAsia"/>
          <w:sz w:val="32"/>
          <w:szCs w:val="32"/>
        </w:rPr>
        <w:t>对若干问题的说明</w:t>
      </w:r>
    </w:p>
    <w:p w:rsidR="003641A8" w:rsidRPr="00E82EFC" w:rsidRDefault="00A75C66" w:rsidP="008237B6">
      <w:pPr>
        <w:ind w:firstLineChars="200" w:firstLine="643"/>
        <w:rPr>
          <w:rFonts w:ascii="仿宋_GB2312" w:eastAsia="仿宋_GB2312"/>
          <w:b/>
          <w:sz w:val="32"/>
          <w:szCs w:val="32"/>
        </w:rPr>
      </w:pPr>
      <w:r w:rsidRPr="00E82EFC">
        <w:rPr>
          <w:rFonts w:ascii="仿宋_GB2312" w:eastAsia="仿宋_GB2312" w:hint="eastAsia"/>
          <w:b/>
          <w:sz w:val="32"/>
          <w:szCs w:val="32"/>
        </w:rPr>
        <w:t>（</w:t>
      </w:r>
      <w:r w:rsidR="007D1003" w:rsidRPr="00E82EFC">
        <w:rPr>
          <w:rFonts w:ascii="仿宋_GB2312" w:eastAsia="仿宋_GB2312" w:hint="eastAsia"/>
          <w:b/>
          <w:sz w:val="32"/>
          <w:szCs w:val="32"/>
        </w:rPr>
        <w:t>一</w:t>
      </w:r>
      <w:r w:rsidRPr="00E82EFC">
        <w:rPr>
          <w:rFonts w:ascii="仿宋_GB2312" w:eastAsia="仿宋_GB2312" w:hint="eastAsia"/>
          <w:b/>
          <w:sz w:val="32"/>
          <w:szCs w:val="32"/>
        </w:rPr>
        <w:t>）</w:t>
      </w:r>
      <w:r w:rsidR="00D81A73" w:rsidRPr="00E82EFC">
        <w:rPr>
          <w:rFonts w:ascii="仿宋_GB2312" w:eastAsia="仿宋_GB2312" w:hint="eastAsia"/>
          <w:b/>
          <w:sz w:val="32"/>
          <w:szCs w:val="32"/>
        </w:rPr>
        <w:t>关于调整对象以及</w:t>
      </w:r>
      <w:r w:rsidR="003641A8" w:rsidRPr="00E82EFC">
        <w:rPr>
          <w:rFonts w:ascii="仿宋_GB2312" w:eastAsia="仿宋_GB2312" w:hint="eastAsia"/>
          <w:b/>
          <w:sz w:val="32"/>
          <w:szCs w:val="32"/>
        </w:rPr>
        <w:t>与其他法律法规</w:t>
      </w:r>
      <w:r w:rsidR="00884D04" w:rsidRPr="00E82EFC">
        <w:rPr>
          <w:rFonts w:ascii="仿宋_GB2312" w:eastAsia="仿宋_GB2312" w:hint="eastAsia"/>
          <w:b/>
          <w:sz w:val="32"/>
          <w:szCs w:val="32"/>
        </w:rPr>
        <w:t>的</w:t>
      </w:r>
      <w:r w:rsidR="003641A8" w:rsidRPr="00E82EFC">
        <w:rPr>
          <w:rFonts w:ascii="仿宋_GB2312" w:eastAsia="仿宋_GB2312" w:hint="eastAsia"/>
          <w:b/>
          <w:sz w:val="32"/>
          <w:szCs w:val="32"/>
        </w:rPr>
        <w:t>衔接</w:t>
      </w:r>
      <w:r w:rsidR="00372209" w:rsidRPr="00E82EFC">
        <w:rPr>
          <w:rFonts w:ascii="仿宋_GB2312" w:eastAsia="仿宋_GB2312" w:hint="eastAsia"/>
          <w:b/>
          <w:sz w:val="32"/>
          <w:szCs w:val="32"/>
        </w:rPr>
        <w:t>。</w:t>
      </w:r>
    </w:p>
    <w:p w:rsidR="00F812B1" w:rsidRDefault="00D81A73" w:rsidP="00DB4344">
      <w:pPr>
        <w:ind w:firstLine="645"/>
        <w:rPr>
          <w:rFonts w:ascii="仿宋_GB2312" w:eastAsia="仿宋_GB2312"/>
          <w:sz w:val="32"/>
          <w:szCs w:val="32"/>
        </w:rPr>
      </w:pPr>
      <w:r>
        <w:rPr>
          <w:rFonts w:ascii="仿宋_GB2312" w:eastAsia="仿宋_GB2312" w:hint="eastAsia"/>
          <w:sz w:val="32"/>
          <w:szCs w:val="32"/>
        </w:rPr>
        <w:t>《商品流通法》主要规定政府对流通管理的基本制度和一般规则。</w:t>
      </w:r>
      <w:r w:rsidR="00DB4344" w:rsidRPr="008237B6">
        <w:rPr>
          <w:rFonts w:ascii="仿宋_GB2312" w:eastAsia="仿宋_GB2312" w:hint="eastAsia"/>
          <w:sz w:val="32"/>
          <w:szCs w:val="32"/>
        </w:rPr>
        <w:t>商品流通</w:t>
      </w:r>
      <w:r w:rsidR="00F812B1" w:rsidRPr="008237B6">
        <w:rPr>
          <w:rFonts w:ascii="仿宋_GB2312" w:eastAsia="仿宋_GB2312" w:hint="eastAsia"/>
          <w:sz w:val="32"/>
          <w:szCs w:val="32"/>
        </w:rPr>
        <w:t>中平等主体间的关系主要由民商法规定，</w:t>
      </w:r>
      <w:r w:rsidR="00AA765D">
        <w:rPr>
          <w:rFonts w:ascii="仿宋_GB2312" w:eastAsia="仿宋_GB2312" w:hint="eastAsia"/>
          <w:sz w:val="32"/>
          <w:szCs w:val="32"/>
        </w:rPr>
        <w:t>《商品流通法》</w:t>
      </w:r>
      <w:r w:rsidR="00F812B1" w:rsidRPr="008237B6">
        <w:rPr>
          <w:rFonts w:ascii="仿宋_GB2312" w:eastAsia="仿宋_GB2312" w:hint="eastAsia"/>
          <w:sz w:val="32"/>
          <w:szCs w:val="32"/>
        </w:rPr>
        <w:t>基本不涉及。</w:t>
      </w:r>
      <w:r>
        <w:rPr>
          <w:rFonts w:ascii="仿宋_GB2312" w:eastAsia="仿宋_GB2312" w:hint="eastAsia"/>
          <w:sz w:val="32"/>
          <w:szCs w:val="32"/>
        </w:rPr>
        <w:t>对于其他法律已从不同角度加以规范的内容，</w:t>
      </w:r>
      <w:r w:rsidR="009175B9">
        <w:rPr>
          <w:rFonts w:ascii="仿宋_GB2312" w:eastAsia="仿宋_GB2312" w:hint="eastAsia"/>
          <w:sz w:val="32"/>
          <w:szCs w:val="32"/>
        </w:rPr>
        <w:t>《征求意见稿》</w:t>
      </w:r>
      <w:r w:rsidR="009175B9" w:rsidRPr="008237B6">
        <w:rPr>
          <w:rFonts w:ascii="仿宋_GB2312" w:eastAsia="仿宋_GB2312" w:hint="eastAsia"/>
          <w:sz w:val="32"/>
          <w:szCs w:val="32"/>
        </w:rPr>
        <w:t>不再重复规定。</w:t>
      </w:r>
      <w:r w:rsidR="00F812B1" w:rsidRPr="008237B6">
        <w:rPr>
          <w:rFonts w:ascii="仿宋_GB2312" w:eastAsia="仿宋_GB2312" w:hint="eastAsia"/>
          <w:sz w:val="32"/>
          <w:szCs w:val="32"/>
        </w:rPr>
        <w:t>需要借助其他法律规定实施的内容，</w:t>
      </w:r>
      <w:r w:rsidR="00612BD6">
        <w:rPr>
          <w:rFonts w:ascii="仿宋_GB2312" w:eastAsia="仿宋_GB2312" w:hint="eastAsia"/>
          <w:sz w:val="32"/>
          <w:szCs w:val="32"/>
        </w:rPr>
        <w:t>《征求意见稿》</w:t>
      </w:r>
      <w:r w:rsidR="00F812B1" w:rsidRPr="008237B6">
        <w:rPr>
          <w:rFonts w:ascii="仿宋_GB2312" w:eastAsia="仿宋_GB2312" w:hint="eastAsia"/>
          <w:sz w:val="32"/>
          <w:szCs w:val="32"/>
        </w:rPr>
        <w:t>着重做好衔接，确保可操作性。</w:t>
      </w:r>
      <w:r w:rsidR="008E04D8" w:rsidRPr="008237B6">
        <w:rPr>
          <w:rFonts w:ascii="仿宋_GB2312" w:eastAsia="仿宋_GB2312" w:hint="eastAsia"/>
          <w:sz w:val="32"/>
          <w:szCs w:val="32"/>
        </w:rPr>
        <w:t>此外，如果国家对特殊商品或商品流通特定行业另有规定的，</w:t>
      </w:r>
      <w:r w:rsidR="00612BD6">
        <w:rPr>
          <w:rFonts w:ascii="仿宋_GB2312" w:eastAsia="仿宋_GB2312" w:hint="eastAsia"/>
          <w:sz w:val="32"/>
          <w:szCs w:val="32"/>
        </w:rPr>
        <w:t>《征求意见稿》</w:t>
      </w:r>
      <w:r w:rsidR="008E04D8" w:rsidRPr="008237B6">
        <w:rPr>
          <w:rFonts w:ascii="仿宋_GB2312" w:eastAsia="仿宋_GB2312" w:hint="eastAsia"/>
          <w:sz w:val="32"/>
          <w:szCs w:val="32"/>
        </w:rPr>
        <w:t>明确适用有关特殊规定。</w:t>
      </w:r>
    </w:p>
    <w:p w:rsidR="002C6768" w:rsidRPr="00224115" w:rsidRDefault="00241558" w:rsidP="00DB4344">
      <w:pPr>
        <w:ind w:firstLine="645"/>
        <w:rPr>
          <w:rFonts w:ascii="仿宋_GB2312" w:eastAsia="仿宋_GB2312"/>
          <w:b/>
          <w:sz w:val="32"/>
          <w:szCs w:val="32"/>
        </w:rPr>
      </w:pPr>
      <w:r w:rsidRPr="00224115">
        <w:rPr>
          <w:rFonts w:ascii="仿宋_GB2312" w:eastAsia="仿宋_GB2312" w:hint="eastAsia"/>
          <w:b/>
          <w:sz w:val="32"/>
          <w:szCs w:val="32"/>
        </w:rPr>
        <w:t>（</w:t>
      </w:r>
      <w:r w:rsidR="003D7713">
        <w:rPr>
          <w:rFonts w:ascii="仿宋_GB2312" w:eastAsia="仿宋_GB2312" w:hint="eastAsia"/>
          <w:b/>
          <w:sz w:val="32"/>
          <w:szCs w:val="32"/>
        </w:rPr>
        <w:t>二</w:t>
      </w:r>
      <w:r w:rsidRPr="00224115">
        <w:rPr>
          <w:rFonts w:ascii="仿宋_GB2312" w:eastAsia="仿宋_GB2312" w:hint="eastAsia"/>
          <w:b/>
          <w:sz w:val="32"/>
          <w:szCs w:val="32"/>
        </w:rPr>
        <w:t>）</w:t>
      </w:r>
      <w:r w:rsidR="002C6768" w:rsidRPr="00224115">
        <w:rPr>
          <w:rFonts w:ascii="仿宋_GB2312" w:eastAsia="仿宋_GB2312" w:hint="eastAsia"/>
          <w:b/>
          <w:sz w:val="32"/>
          <w:szCs w:val="32"/>
        </w:rPr>
        <w:t>关于</w:t>
      </w:r>
      <w:r w:rsidR="00884D04">
        <w:rPr>
          <w:rFonts w:ascii="仿宋_GB2312" w:eastAsia="仿宋_GB2312" w:hint="eastAsia"/>
          <w:b/>
          <w:sz w:val="32"/>
          <w:szCs w:val="32"/>
        </w:rPr>
        <w:t>建设</w:t>
      </w:r>
      <w:r w:rsidR="003133E8">
        <w:rPr>
          <w:rFonts w:ascii="仿宋_GB2312" w:eastAsia="仿宋_GB2312" w:hint="eastAsia"/>
          <w:b/>
          <w:sz w:val="32"/>
          <w:szCs w:val="32"/>
        </w:rPr>
        <w:t>统一开放国内</w:t>
      </w:r>
      <w:r w:rsidR="00884D04">
        <w:rPr>
          <w:rFonts w:ascii="仿宋_GB2312" w:eastAsia="仿宋_GB2312" w:hint="eastAsia"/>
          <w:b/>
          <w:sz w:val="32"/>
          <w:szCs w:val="32"/>
        </w:rPr>
        <w:t>流通</w:t>
      </w:r>
      <w:r w:rsidR="003133E8">
        <w:rPr>
          <w:rFonts w:ascii="仿宋_GB2312" w:eastAsia="仿宋_GB2312" w:hint="eastAsia"/>
          <w:b/>
          <w:sz w:val="32"/>
          <w:szCs w:val="32"/>
        </w:rPr>
        <w:t>市场</w:t>
      </w:r>
      <w:r w:rsidR="00224115" w:rsidRPr="00224115">
        <w:rPr>
          <w:rFonts w:ascii="仿宋_GB2312" w:eastAsia="仿宋_GB2312" w:hint="eastAsia"/>
          <w:b/>
          <w:sz w:val="32"/>
          <w:szCs w:val="32"/>
        </w:rPr>
        <w:t>。</w:t>
      </w:r>
    </w:p>
    <w:p w:rsidR="002C6768" w:rsidRDefault="00224115" w:rsidP="00DB4344">
      <w:pPr>
        <w:ind w:firstLine="645"/>
        <w:rPr>
          <w:rFonts w:ascii="仿宋_GB2312" w:eastAsia="仿宋_GB2312"/>
          <w:sz w:val="32"/>
          <w:szCs w:val="32"/>
        </w:rPr>
      </w:pPr>
      <w:r>
        <w:rPr>
          <w:rFonts w:ascii="仿宋_GB2312" w:eastAsia="仿宋_GB2312" w:hint="eastAsia"/>
          <w:sz w:val="32"/>
          <w:szCs w:val="32"/>
        </w:rPr>
        <w:t>党的</w:t>
      </w:r>
      <w:r w:rsidR="00BB16B3">
        <w:rPr>
          <w:rFonts w:ascii="仿宋_GB2312" w:eastAsia="仿宋_GB2312" w:hint="eastAsia"/>
          <w:sz w:val="32"/>
          <w:szCs w:val="32"/>
        </w:rPr>
        <w:t>十</w:t>
      </w:r>
      <w:r w:rsidR="00884D04">
        <w:rPr>
          <w:rFonts w:ascii="仿宋_GB2312" w:eastAsia="仿宋_GB2312" w:hint="eastAsia"/>
          <w:sz w:val="32"/>
          <w:szCs w:val="32"/>
        </w:rPr>
        <w:t>八届三中全会提出“建设统一开放、竞争有序的市场体系”的目标，</w:t>
      </w:r>
      <w:r w:rsidR="00836321">
        <w:rPr>
          <w:rFonts w:ascii="仿宋_GB2312" w:eastAsia="仿宋_GB2312" w:hint="eastAsia"/>
          <w:sz w:val="32"/>
          <w:szCs w:val="32"/>
        </w:rPr>
        <w:t>党的</w:t>
      </w:r>
      <w:r w:rsidR="00884D04">
        <w:rPr>
          <w:rFonts w:ascii="仿宋_GB2312" w:eastAsia="仿宋_GB2312" w:hint="eastAsia"/>
          <w:sz w:val="32"/>
          <w:szCs w:val="32"/>
        </w:rPr>
        <w:t>十</w:t>
      </w:r>
      <w:r w:rsidR="00BB16B3">
        <w:rPr>
          <w:rFonts w:ascii="仿宋_GB2312" w:eastAsia="仿宋_GB2312" w:hint="eastAsia"/>
          <w:sz w:val="32"/>
          <w:szCs w:val="32"/>
        </w:rPr>
        <w:t>八</w:t>
      </w:r>
      <w:r>
        <w:rPr>
          <w:rFonts w:ascii="仿宋_GB2312" w:eastAsia="仿宋_GB2312" w:hint="eastAsia"/>
          <w:sz w:val="32"/>
          <w:szCs w:val="32"/>
        </w:rPr>
        <w:t>届</w:t>
      </w:r>
      <w:r w:rsidR="00BB16B3">
        <w:rPr>
          <w:rFonts w:ascii="仿宋_GB2312" w:eastAsia="仿宋_GB2312" w:hint="eastAsia"/>
          <w:sz w:val="32"/>
          <w:szCs w:val="32"/>
        </w:rPr>
        <w:t>四中全会</w:t>
      </w:r>
      <w:r w:rsidR="00884D04">
        <w:rPr>
          <w:rFonts w:ascii="仿宋_GB2312" w:eastAsia="仿宋_GB2312" w:hint="eastAsia"/>
          <w:sz w:val="32"/>
          <w:szCs w:val="32"/>
        </w:rPr>
        <w:t>也要求</w:t>
      </w:r>
      <w:r w:rsidR="00BB16B3">
        <w:rPr>
          <w:rFonts w:ascii="仿宋_GB2312" w:eastAsia="仿宋_GB2312" w:hint="eastAsia"/>
          <w:sz w:val="32"/>
          <w:szCs w:val="32"/>
        </w:rPr>
        <w:t>“促进商品和要素自由流通、公平交易、平等使用”。《征求意见稿》</w:t>
      </w:r>
      <w:r w:rsidR="003133E8">
        <w:rPr>
          <w:rFonts w:ascii="仿宋_GB2312" w:eastAsia="仿宋_GB2312" w:hint="eastAsia"/>
          <w:sz w:val="32"/>
          <w:szCs w:val="32"/>
        </w:rPr>
        <w:t>也将维护国内市场统一开放作为立法</w:t>
      </w:r>
      <w:r w:rsidR="00884D04">
        <w:rPr>
          <w:rFonts w:ascii="仿宋_GB2312" w:eastAsia="仿宋_GB2312" w:hint="eastAsia"/>
          <w:sz w:val="32"/>
          <w:szCs w:val="32"/>
        </w:rPr>
        <w:t>的</w:t>
      </w:r>
      <w:r w:rsidR="003133E8">
        <w:rPr>
          <w:rFonts w:ascii="仿宋_GB2312" w:eastAsia="仿宋_GB2312" w:hint="eastAsia"/>
          <w:sz w:val="32"/>
          <w:szCs w:val="32"/>
        </w:rPr>
        <w:t>首要目的</w:t>
      </w:r>
      <w:r w:rsidR="00884D04">
        <w:rPr>
          <w:rFonts w:ascii="仿宋_GB2312" w:eastAsia="仿宋_GB2312" w:hint="eastAsia"/>
          <w:sz w:val="32"/>
          <w:szCs w:val="32"/>
        </w:rPr>
        <w:t>。</w:t>
      </w:r>
      <w:r w:rsidR="003133E8">
        <w:rPr>
          <w:rFonts w:ascii="仿宋_GB2312" w:eastAsia="仿宋_GB2312" w:hint="eastAsia"/>
          <w:sz w:val="32"/>
          <w:szCs w:val="32"/>
        </w:rPr>
        <w:t>为落实这一要求</w:t>
      </w:r>
      <w:r w:rsidR="00873B83">
        <w:rPr>
          <w:rFonts w:ascii="仿宋_GB2312" w:eastAsia="仿宋_GB2312" w:hint="eastAsia"/>
          <w:sz w:val="32"/>
          <w:szCs w:val="32"/>
        </w:rPr>
        <w:t>，</w:t>
      </w:r>
      <w:r w:rsidR="00884D04">
        <w:rPr>
          <w:rFonts w:ascii="仿宋_GB2312" w:eastAsia="仿宋_GB2312" w:hint="eastAsia"/>
          <w:sz w:val="32"/>
          <w:szCs w:val="32"/>
        </w:rPr>
        <w:t>借鉴</w:t>
      </w:r>
      <w:r w:rsidR="003133E8">
        <w:rPr>
          <w:rFonts w:ascii="仿宋_GB2312" w:eastAsia="仿宋_GB2312" w:hint="eastAsia"/>
          <w:sz w:val="32"/>
          <w:szCs w:val="32"/>
        </w:rPr>
        <w:t>负面清单模式</w:t>
      </w:r>
      <w:r w:rsidR="00873B83">
        <w:rPr>
          <w:rFonts w:ascii="仿宋_GB2312" w:eastAsia="仿宋_GB2312" w:hint="eastAsia"/>
          <w:sz w:val="32"/>
          <w:szCs w:val="32"/>
        </w:rPr>
        <w:t>首次在法律中</w:t>
      </w:r>
      <w:r>
        <w:rPr>
          <w:rFonts w:ascii="仿宋_GB2312" w:eastAsia="仿宋_GB2312" w:hint="eastAsia"/>
          <w:sz w:val="32"/>
          <w:szCs w:val="32"/>
        </w:rPr>
        <w:t>明确</w:t>
      </w:r>
      <w:r w:rsidR="00873B83">
        <w:rPr>
          <w:rFonts w:ascii="仿宋_GB2312" w:eastAsia="仿宋_GB2312" w:hint="eastAsia"/>
          <w:sz w:val="32"/>
          <w:szCs w:val="32"/>
        </w:rPr>
        <w:t>，除了法律、行政法规另有规定的外，</w:t>
      </w:r>
      <w:r w:rsidR="00884D04">
        <w:rPr>
          <w:rFonts w:ascii="仿宋_GB2312" w:eastAsia="仿宋_GB2312" w:hint="eastAsia"/>
          <w:sz w:val="32"/>
          <w:szCs w:val="32"/>
        </w:rPr>
        <w:t>商品</w:t>
      </w:r>
      <w:r w:rsidR="00873B83">
        <w:rPr>
          <w:rFonts w:ascii="仿宋_GB2312" w:eastAsia="仿宋_GB2312" w:hint="eastAsia"/>
          <w:sz w:val="32"/>
          <w:szCs w:val="32"/>
        </w:rPr>
        <w:t>可</w:t>
      </w:r>
      <w:r w:rsidR="00884D04">
        <w:rPr>
          <w:rFonts w:ascii="仿宋_GB2312" w:eastAsia="仿宋_GB2312" w:hint="eastAsia"/>
          <w:sz w:val="32"/>
          <w:szCs w:val="32"/>
        </w:rPr>
        <w:t>在国内自由流通，</w:t>
      </w:r>
      <w:r w:rsidR="00873B83">
        <w:rPr>
          <w:rFonts w:ascii="仿宋_GB2312" w:eastAsia="仿宋_GB2312" w:hint="eastAsia"/>
          <w:sz w:val="32"/>
          <w:szCs w:val="32"/>
        </w:rPr>
        <w:t>而</w:t>
      </w:r>
      <w:r w:rsidR="003133E8">
        <w:rPr>
          <w:rFonts w:ascii="仿宋_GB2312" w:eastAsia="仿宋_GB2312" w:hint="eastAsia"/>
          <w:sz w:val="32"/>
          <w:szCs w:val="32"/>
        </w:rPr>
        <w:t>合法进口的商品在</w:t>
      </w:r>
      <w:r w:rsidR="00873B83">
        <w:rPr>
          <w:rFonts w:ascii="仿宋_GB2312" w:eastAsia="仿宋_GB2312" w:hint="eastAsia"/>
          <w:sz w:val="32"/>
          <w:szCs w:val="32"/>
        </w:rPr>
        <w:t>国内</w:t>
      </w:r>
      <w:r w:rsidR="003133E8">
        <w:rPr>
          <w:rFonts w:ascii="仿宋_GB2312" w:eastAsia="仿宋_GB2312" w:hint="eastAsia"/>
          <w:sz w:val="32"/>
          <w:szCs w:val="32"/>
        </w:rPr>
        <w:t>流通方面也享</w:t>
      </w:r>
      <w:r w:rsidR="00873B83">
        <w:rPr>
          <w:rFonts w:ascii="仿宋_GB2312" w:eastAsia="仿宋_GB2312" w:hint="eastAsia"/>
          <w:sz w:val="32"/>
          <w:szCs w:val="32"/>
        </w:rPr>
        <w:t>有</w:t>
      </w:r>
      <w:r w:rsidR="003133E8">
        <w:rPr>
          <w:rFonts w:ascii="仿宋_GB2312" w:eastAsia="仿宋_GB2312" w:hint="eastAsia"/>
          <w:sz w:val="32"/>
          <w:szCs w:val="32"/>
        </w:rPr>
        <w:t>国民待遇</w:t>
      </w:r>
      <w:r>
        <w:rPr>
          <w:rFonts w:ascii="仿宋_GB2312" w:eastAsia="仿宋_GB2312" w:hint="eastAsia"/>
          <w:sz w:val="32"/>
          <w:szCs w:val="32"/>
        </w:rPr>
        <w:t>。</w:t>
      </w:r>
      <w:r w:rsidR="003133E8">
        <w:rPr>
          <w:rFonts w:ascii="仿宋_GB2312" w:eastAsia="仿宋_GB2312" w:hint="eastAsia"/>
          <w:sz w:val="32"/>
          <w:szCs w:val="32"/>
        </w:rPr>
        <w:t>针对一些地方以行政手段实施地区封锁、行业垄断痼疾，《征求意见稿》还重点规定了</w:t>
      </w:r>
      <w:r>
        <w:rPr>
          <w:rFonts w:ascii="仿宋_GB2312" w:eastAsia="仿宋_GB2312" w:hint="eastAsia"/>
          <w:sz w:val="32"/>
          <w:szCs w:val="32"/>
        </w:rPr>
        <w:t>地方政府</w:t>
      </w:r>
      <w:r w:rsidR="003133E8">
        <w:rPr>
          <w:rFonts w:ascii="仿宋_GB2312" w:eastAsia="仿宋_GB2312" w:hint="eastAsia"/>
          <w:sz w:val="32"/>
          <w:szCs w:val="32"/>
        </w:rPr>
        <w:t>维护市场统一、</w:t>
      </w:r>
      <w:r>
        <w:rPr>
          <w:rFonts w:ascii="仿宋_GB2312" w:eastAsia="仿宋_GB2312" w:hint="eastAsia"/>
          <w:sz w:val="32"/>
          <w:szCs w:val="32"/>
        </w:rPr>
        <w:t>打破</w:t>
      </w:r>
      <w:r w:rsidR="003133E8">
        <w:rPr>
          <w:rFonts w:ascii="仿宋_GB2312" w:eastAsia="仿宋_GB2312" w:hint="eastAsia"/>
          <w:sz w:val="32"/>
          <w:szCs w:val="32"/>
        </w:rPr>
        <w:t>地区</w:t>
      </w:r>
      <w:r>
        <w:rPr>
          <w:rFonts w:ascii="仿宋_GB2312" w:eastAsia="仿宋_GB2312" w:hint="eastAsia"/>
          <w:sz w:val="32"/>
          <w:szCs w:val="32"/>
        </w:rPr>
        <w:t>封锁的</w:t>
      </w:r>
      <w:r w:rsidR="003133E8">
        <w:rPr>
          <w:rFonts w:ascii="仿宋_GB2312" w:eastAsia="仿宋_GB2312" w:hint="eastAsia"/>
          <w:sz w:val="32"/>
          <w:szCs w:val="32"/>
        </w:rPr>
        <w:t>职责，并</w:t>
      </w:r>
      <w:r w:rsidR="003133E8">
        <w:rPr>
          <w:rFonts w:ascii="仿宋_GB2312" w:eastAsia="仿宋_GB2312" w:hint="eastAsia"/>
          <w:sz w:val="32"/>
          <w:szCs w:val="32"/>
        </w:rPr>
        <w:lastRenderedPageBreak/>
        <w:t>明确其不得阻挠妨碍外地商品和进口商品流入和流出本地市场或制定含有这些内容的规定。</w:t>
      </w:r>
    </w:p>
    <w:p w:rsidR="003133E8" w:rsidRPr="003133E8" w:rsidRDefault="002C6768" w:rsidP="003133E8">
      <w:pPr>
        <w:ind w:firstLine="645"/>
        <w:rPr>
          <w:rFonts w:ascii="仿宋_GB2312" w:eastAsia="仿宋_GB2312"/>
          <w:b/>
          <w:sz w:val="32"/>
          <w:szCs w:val="32"/>
        </w:rPr>
      </w:pPr>
      <w:r w:rsidRPr="003133E8">
        <w:rPr>
          <w:rFonts w:ascii="仿宋_GB2312" w:eastAsia="仿宋_GB2312" w:hint="eastAsia"/>
          <w:b/>
          <w:sz w:val="32"/>
          <w:szCs w:val="32"/>
        </w:rPr>
        <w:t>（</w:t>
      </w:r>
      <w:r w:rsidR="003D7713">
        <w:rPr>
          <w:rFonts w:ascii="仿宋_GB2312" w:eastAsia="仿宋_GB2312" w:hint="eastAsia"/>
          <w:b/>
          <w:sz w:val="32"/>
          <w:szCs w:val="32"/>
        </w:rPr>
        <w:t>三</w:t>
      </w:r>
      <w:r w:rsidRPr="003133E8">
        <w:rPr>
          <w:rFonts w:ascii="仿宋_GB2312" w:eastAsia="仿宋_GB2312" w:hint="eastAsia"/>
          <w:b/>
          <w:sz w:val="32"/>
          <w:szCs w:val="32"/>
        </w:rPr>
        <w:t>）</w:t>
      </w:r>
      <w:r w:rsidR="003133E8" w:rsidRPr="003133E8">
        <w:rPr>
          <w:rFonts w:ascii="仿宋_GB2312" w:eastAsia="仿宋_GB2312" w:hint="eastAsia"/>
          <w:b/>
          <w:sz w:val="32"/>
          <w:szCs w:val="32"/>
        </w:rPr>
        <w:t>关于大型商业设施和社区商业设施建设</w:t>
      </w:r>
    </w:p>
    <w:p w:rsidR="003133E8" w:rsidRPr="003133E8" w:rsidRDefault="00446920" w:rsidP="003133E8">
      <w:pPr>
        <w:ind w:firstLine="645"/>
        <w:rPr>
          <w:rFonts w:ascii="仿宋_GB2312" w:eastAsia="仿宋_GB2312"/>
          <w:sz w:val="32"/>
          <w:szCs w:val="32"/>
        </w:rPr>
      </w:pPr>
      <w:r>
        <w:rPr>
          <w:rFonts w:ascii="仿宋_GB2312" w:eastAsia="仿宋_GB2312" w:hint="eastAsia"/>
          <w:sz w:val="32"/>
          <w:szCs w:val="32"/>
        </w:rPr>
        <w:t>《征求意见稿》旨在通过制度创新重点解决我国商业设施建设中“一大一小”</w:t>
      </w:r>
      <w:r w:rsidR="00AF590B" w:rsidRPr="00AF590B">
        <w:rPr>
          <w:rFonts w:ascii="仿宋_GB2312" w:eastAsia="仿宋_GB2312" w:hint="eastAsia"/>
          <w:sz w:val="32"/>
          <w:szCs w:val="32"/>
        </w:rPr>
        <w:t>“一强一弱”</w:t>
      </w:r>
      <w:r>
        <w:rPr>
          <w:rFonts w:ascii="仿宋_GB2312" w:eastAsia="仿宋_GB2312" w:hint="eastAsia"/>
          <w:sz w:val="32"/>
          <w:szCs w:val="32"/>
        </w:rPr>
        <w:t>的突出问题，即</w:t>
      </w:r>
      <w:r w:rsidR="003133E8">
        <w:rPr>
          <w:rFonts w:ascii="仿宋_GB2312" w:eastAsia="仿宋_GB2312" w:hint="eastAsia"/>
          <w:sz w:val="32"/>
          <w:szCs w:val="32"/>
        </w:rPr>
        <w:t>商业综合体等大型商业设施过度集中、建设扰民以及菜市场等社区商业设施建设</w:t>
      </w:r>
      <w:r>
        <w:rPr>
          <w:rFonts w:ascii="仿宋_GB2312" w:eastAsia="仿宋_GB2312" w:hint="eastAsia"/>
          <w:sz w:val="32"/>
          <w:szCs w:val="32"/>
        </w:rPr>
        <w:t>不足、</w:t>
      </w:r>
      <w:r w:rsidR="00873B83">
        <w:rPr>
          <w:rFonts w:ascii="仿宋_GB2312" w:eastAsia="仿宋_GB2312" w:hint="eastAsia"/>
          <w:sz w:val="32"/>
          <w:szCs w:val="32"/>
        </w:rPr>
        <w:t>造成</w:t>
      </w:r>
      <w:r>
        <w:rPr>
          <w:rFonts w:ascii="仿宋_GB2312" w:eastAsia="仿宋_GB2312" w:hint="eastAsia"/>
          <w:sz w:val="32"/>
          <w:szCs w:val="32"/>
        </w:rPr>
        <w:t>生活不便。针对前者，《征求意见稿》要求大型商业设施建设者在建设前提交并公示商业影响评价报告，如果周边中小商家、社区居民对此</w:t>
      </w:r>
      <w:r w:rsidR="00AF590B" w:rsidRPr="00AF590B">
        <w:rPr>
          <w:rFonts w:ascii="仿宋_GB2312" w:eastAsia="仿宋_GB2312" w:hint="eastAsia"/>
          <w:sz w:val="32"/>
          <w:szCs w:val="32"/>
        </w:rPr>
        <w:t>反应强烈</w:t>
      </w:r>
      <w:r>
        <w:rPr>
          <w:rFonts w:ascii="仿宋_GB2312" w:eastAsia="仿宋_GB2312" w:hint="eastAsia"/>
          <w:sz w:val="32"/>
          <w:szCs w:val="32"/>
        </w:rPr>
        <w:t>，应就此举行相关方共同参加的听证会</w:t>
      </w:r>
      <w:r w:rsidR="00304EEE">
        <w:rPr>
          <w:rFonts w:ascii="仿宋_GB2312" w:eastAsia="仿宋_GB2312" w:hint="eastAsia"/>
          <w:sz w:val="32"/>
          <w:szCs w:val="32"/>
        </w:rPr>
        <w:t>。</w:t>
      </w:r>
      <w:r>
        <w:rPr>
          <w:rFonts w:ascii="仿宋_GB2312" w:eastAsia="仿宋_GB2312" w:hint="eastAsia"/>
          <w:sz w:val="32"/>
          <w:szCs w:val="32"/>
        </w:rPr>
        <w:t>大型商业设施建设者可以做出解释说明并提出消除不利影响的承诺</w:t>
      </w:r>
      <w:r w:rsidR="00304EEE">
        <w:rPr>
          <w:rFonts w:ascii="仿宋_GB2312" w:eastAsia="仿宋_GB2312" w:hint="eastAsia"/>
          <w:sz w:val="32"/>
          <w:szCs w:val="32"/>
        </w:rPr>
        <w:t>。</w:t>
      </w:r>
      <w:r>
        <w:rPr>
          <w:rFonts w:ascii="仿宋_GB2312" w:eastAsia="仿宋_GB2312" w:hint="eastAsia"/>
          <w:sz w:val="32"/>
          <w:szCs w:val="32"/>
        </w:rPr>
        <w:t>主管部门主要通过科学规划、</w:t>
      </w:r>
      <w:r w:rsidR="00304EEE">
        <w:rPr>
          <w:rFonts w:ascii="仿宋_GB2312" w:eastAsia="仿宋_GB2312" w:hint="eastAsia"/>
          <w:sz w:val="32"/>
          <w:szCs w:val="32"/>
        </w:rPr>
        <w:t>确保信息公开透明、搭建对话机制</w:t>
      </w:r>
      <w:r w:rsidR="00873B83">
        <w:rPr>
          <w:rFonts w:ascii="仿宋_GB2312" w:eastAsia="仿宋_GB2312" w:hint="eastAsia"/>
          <w:sz w:val="32"/>
          <w:szCs w:val="32"/>
        </w:rPr>
        <w:t>、提供行政指导</w:t>
      </w:r>
      <w:r w:rsidR="00304EEE">
        <w:rPr>
          <w:rFonts w:ascii="仿宋_GB2312" w:eastAsia="仿宋_GB2312" w:hint="eastAsia"/>
          <w:sz w:val="32"/>
          <w:szCs w:val="32"/>
        </w:rPr>
        <w:t>引导大型商业设施融入并服务周边社区</w:t>
      </w:r>
      <w:r>
        <w:rPr>
          <w:rFonts w:ascii="仿宋_GB2312" w:eastAsia="仿宋_GB2312" w:hint="eastAsia"/>
          <w:sz w:val="32"/>
          <w:szCs w:val="32"/>
        </w:rPr>
        <w:t>。</w:t>
      </w:r>
      <w:r w:rsidR="00873B83">
        <w:rPr>
          <w:rFonts w:ascii="仿宋_GB2312" w:eastAsia="仿宋_GB2312" w:hint="eastAsia"/>
          <w:sz w:val="32"/>
          <w:szCs w:val="32"/>
        </w:rPr>
        <w:t>此外，</w:t>
      </w:r>
      <w:r w:rsidR="00304EEE">
        <w:rPr>
          <w:rFonts w:ascii="仿宋_GB2312" w:eastAsia="仿宋_GB2312" w:hint="eastAsia"/>
          <w:sz w:val="32"/>
          <w:szCs w:val="32"/>
        </w:rPr>
        <w:t>针对房地产开发建设中片面追求经济利益、忽视菜市场等满足居民基本建设需求的商业设施建设的现象，《征求意见稿》规定地方人民政府应规定新建社区中此类设施占总建筑面积的最低比例，开发商因客观原因未能满足该比例的也可缴纳一定费用就近建设。</w:t>
      </w:r>
    </w:p>
    <w:p w:rsidR="00241558" w:rsidRPr="003133E8" w:rsidRDefault="003133E8" w:rsidP="00DB4344">
      <w:pPr>
        <w:ind w:firstLine="645"/>
        <w:rPr>
          <w:rFonts w:ascii="仿宋_GB2312" w:eastAsia="仿宋_GB2312"/>
          <w:b/>
          <w:sz w:val="32"/>
          <w:szCs w:val="32"/>
        </w:rPr>
      </w:pPr>
      <w:r>
        <w:rPr>
          <w:rFonts w:ascii="仿宋_GB2312" w:eastAsia="仿宋_GB2312" w:hint="eastAsia"/>
          <w:b/>
          <w:sz w:val="32"/>
          <w:szCs w:val="32"/>
        </w:rPr>
        <w:t>（</w:t>
      </w:r>
      <w:r w:rsidR="003D7713">
        <w:rPr>
          <w:rFonts w:ascii="仿宋_GB2312" w:eastAsia="仿宋_GB2312" w:hint="eastAsia"/>
          <w:b/>
          <w:sz w:val="32"/>
          <w:szCs w:val="32"/>
        </w:rPr>
        <w:t>四</w:t>
      </w:r>
      <w:r>
        <w:rPr>
          <w:rFonts w:ascii="仿宋_GB2312" w:eastAsia="仿宋_GB2312" w:hint="eastAsia"/>
          <w:b/>
          <w:sz w:val="32"/>
          <w:szCs w:val="32"/>
        </w:rPr>
        <w:t>）</w:t>
      </w:r>
      <w:r w:rsidR="00241558" w:rsidRPr="003133E8">
        <w:rPr>
          <w:rFonts w:ascii="仿宋_GB2312" w:eastAsia="仿宋_GB2312" w:hint="eastAsia"/>
          <w:b/>
          <w:sz w:val="32"/>
          <w:szCs w:val="32"/>
        </w:rPr>
        <w:t>关于</w:t>
      </w:r>
      <w:r w:rsidR="002C6768" w:rsidRPr="003133E8">
        <w:rPr>
          <w:rFonts w:ascii="仿宋_GB2312" w:eastAsia="仿宋_GB2312" w:hint="eastAsia"/>
          <w:b/>
          <w:sz w:val="32"/>
          <w:szCs w:val="32"/>
        </w:rPr>
        <w:t>零售商供应商公平交易规则。</w:t>
      </w:r>
    </w:p>
    <w:p w:rsidR="003D7713" w:rsidRDefault="00644793" w:rsidP="003D7713">
      <w:pPr>
        <w:ind w:firstLine="645"/>
        <w:rPr>
          <w:rFonts w:ascii="仿宋_GB2312" w:eastAsia="仿宋_GB2312"/>
          <w:sz w:val="32"/>
          <w:szCs w:val="32"/>
        </w:rPr>
      </w:pPr>
      <w:r>
        <w:rPr>
          <w:rFonts w:ascii="仿宋_GB2312" w:eastAsia="仿宋_GB2312" w:hint="eastAsia"/>
          <w:sz w:val="32"/>
          <w:szCs w:val="32"/>
        </w:rPr>
        <w:t>在我国零售商与供应商交易实践中，</w:t>
      </w:r>
      <w:r w:rsidR="00873B83">
        <w:rPr>
          <w:rFonts w:ascii="仿宋_GB2312" w:eastAsia="仿宋_GB2312" w:hint="eastAsia"/>
          <w:sz w:val="32"/>
          <w:szCs w:val="32"/>
        </w:rPr>
        <w:t>往往</w:t>
      </w:r>
      <w:r w:rsidR="009A3EEB">
        <w:rPr>
          <w:rFonts w:ascii="仿宋_GB2312" w:eastAsia="仿宋_GB2312" w:hint="eastAsia"/>
          <w:sz w:val="32"/>
          <w:szCs w:val="32"/>
        </w:rPr>
        <w:t>出现“店大欺客、客大欺店”的行为，体现在一方利用市场优势地位签订“霸王合同条款”、高额收取入场费等不合理费用、拖欠货</w:t>
      </w:r>
      <w:r w:rsidR="009A3EEB">
        <w:rPr>
          <w:rFonts w:ascii="仿宋_GB2312" w:eastAsia="仿宋_GB2312" w:hint="eastAsia"/>
          <w:sz w:val="32"/>
          <w:szCs w:val="32"/>
        </w:rPr>
        <w:lastRenderedPageBreak/>
        <w:t>款、设定不合理交易条件等行为。处于弱势地位的小</w:t>
      </w:r>
      <w:proofErr w:type="gramStart"/>
      <w:r w:rsidR="009A3EEB">
        <w:rPr>
          <w:rFonts w:ascii="仿宋_GB2312" w:eastAsia="仿宋_GB2312" w:hint="eastAsia"/>
          <w:sz w:val="32"/>
          <w:szCs w:val="32"/>
        </w:rPr>
        <w:t>微企业</w:t>
      </w:r>
      <w:proofErr w:type="gramEnd"/>
      <w:r w:rsidR="009A3EEB">
        <w:rPr>
          <w:rFonts w:ascii="仿宋_GB2312" w:eastAsia="仿宋_GB2312" w:hint="eastAsia"/>
          <w:sz w:val="32"/>
          <w:szCs w:val="32"/>
        </w:rPr>
        <w:t>维权无门，不公平交易行为也提高了流通成本、损害了消费者利益。发达国家大多都有专门的法律</w:t>
      </w:r>
      <w:proofErr w:type="gramStart"/>
      <w:r w:rsidR="009A3EEB">
        <w:rPr>
          <w:rFonts w:ascii="仿宋_GB2312" w:eastAsia="仿宋_GB2312" w:hint="eastAsia"/>
          <w:sz w:val="32"/>
          <w:szCs w:val="32"/>
        </w:rPr>
        <w:t>规范零供关系</w:t>
      </w:r>
      <w:proofErr w:type="gramEnd"/>
      <w:r w:rsidR="009A3EEB">
        <w:rPr>
          <w:rFonts w:ascii="仿宋_GB2312" w:eastAsia="仿宋_GB2312" w:hint="eastAsia"/>
          <w:sz w:val="32"/>
          <w:szCs w:val="32"/>
        </w:rPr>
        <w:t>，而我国</w:t>
      </w:r>
      <w:r w:rsidR="000617B9">
        <w:rPr>
          <w:rFonts w:ascii="仿宋_GB2312" w:eastAsia="仿宋_GB2312" w:hint="eastAsia"/>
          <w:sz w:val="32"/>
          <w:szCs w:val="32"/>
        </w:rPr>
        <w:t>法律体系则存在立法空白。《征求意见稿》</w:t>
      </w:r>
      <w:r w:rsidR="00866768">
        <w:rPr>
          <w:rFonts w:ascii="仿宋_GB2312" w:eastAsia="仿宋_GB2312" w:hint="eastAsia"/>
          <w:sz w:val="32"/>
          <w:szCs w:val="32"/>
        </w:rPr>
        <w:t>规定</w:t>
      </w:r>
      <w:r w:rsidR="000617B9">
        <w:rPr>
          <w:rFonts w:ascii="仿宋_GB2312" w:eastAsia="仿宋_GB2312" w:hint="eastAsia"/>
          <w:sz w:val="32"/>
          <w:szCs w:val="32"/>
        </w:rPr>
        <w:t>了零售商供应商均不得滥用市场优势地位的一般原则，同时针对</w:t>
      </w:r>
      <w:proofErr w:type="gramStart"/>
      <w:r w:rsidR="000617B9">
        <w:rPr>
          <w:rFonts w:ascii="仿宋_GB2312" w:eastAsia="仿宋_GB2312" w:hint="eastAsia"/>
          <w:sz w:val="32"/>
          <w:szCs w:val="32"/>
        </w:rPr>
        <w:t>零供关系</w:t>
      </w:r>
      <w:proofErr w:type="gramEnd"/>
      <w:r w:rsidR="000617B9">
        <w:rPr>
          <w:rFonts w:ascii="仿宋_GB2312" w:eastAsia="仿宋_GB2312" w:hint="eastAsia"/>
          <w:sz w:val="32"/>
          <w:szCs w:val="32"/>
        </w:rPr>
        <w:t>中</w:t>
      </w:r>
      <w:r w:rsidR="001D1674">
        <w:rPr>
          <w:rFonts w:ascii="仿宋_GB2312" w:eastAsia="仿宋_GB2312" w:hint="eastAsia"/>
          <w:sz w:val="32"/>
          <w:szCs w:val="32"/>
        </w:rPr>
        <w:t>较为</w:t>
      </w:r>
      <w:r w:rsidR="000617B9">
        <w:rPr>
          <w:rFonts w:ascii="仿宋_GB2312" w:eastAsia="仿宋_GB2312" w:hint="eastAsia"/>
          <w:sz w:val="32"/>
          <w:szCs w:val="32"/>
        </w:rPr>
        <w:t>严重的乱收费问题</w:t>
      </w:r>
      <w:r w:rsidR="00866768">
        <w:rPr>
          <w:rFonts w:ascii="仿宋_GB2312" w:eastAsia="仿宋_GB2312" w:hint="eastAsia"/>
          <w:sz w:val="32"/>
          <w:szCs w:val="32"/>
        </w:rPr>
        <w:t>提出</w:t>
      </w:r>
      <w:r w:rsidR="000617B9">
        <w:rPr>
          <w:rFonts w:ascii="仿宋_GB2312" w:eastAsia="仿宋_GB2312" w:hint="eastAsia"/>
          <w:sz w:val="32"/>
          <w:szCs w:val="32"/>
        </w:rPr>
        <w:t>要求</w:t>
      </w:r>
      <w:r w:rsidR="00866768">
        <w:rPr>
          <w:rFonts w:ascii="仿宋_GB2312" w:eastAsia="仿宋_GB2312" w:hint="eastAsia"/>
          <w:sz w:val="32"/>
          <w:szCs w:val="32"/>
        </w:rPr>
        <w:t>，明确了监管主体</w:t>
      </w:r>
      <w:r w:rsidR="001D1674">
        <w:rPr>
          <w:rFonts w:ascii="仿宋_GB2312" w:eastAsia="仿宋_GB2312" w:hint="eastAsia"/>
          <w:sz w:val="32"/>
          <w:szCs w:val="32"/>
        </w:rPr>
        <w:t>和</w:t>
      </w:r>
      <w:r w:rsidR="00866768">
        <w:rPr>
          <w:rFonts w:ascii="仿宋_GB2312" w:eastAsia="仿宋_GB2312" w:hint="eastAsia"/>
          <w:sz w:val="32"/>
          <w:szCs w:val="32"/>
        </w:rPr>
        <w:t>法律责任。此外，</w:t>
      </w:r>
      <w:r w:rsidR="001D1674">
        <w:rPr>
          <w:rFonts w:ascii="仿宋_GB2312" w:eastAsia="仿宋_GB2312" w:hint="eastAsia"/>
          <w:sz w:val="32"/>
          <w:szCs w:val="32"/>
        </w:rPr>
        <w:t>鉴于</w:t>
      </w:r>
      <w:r w:rsidR="00866768">
        <w:rPr>
          <w:rFonts w:ascii="仿宋_GB2312" w:eastAsia="仿宋_GB2312" w:hint="eastAsia"/>
          <w:sz w:val="32"/>
          <w:szCs w:val="32"/>
        </w:rPr>
        <w:t>网络和实体集中交易市场</w:t>
      </w:r>
      <w:r w:rsidR="001D1674">
        <w:rPr>
          <w:rFonts w:ascii="仿宋_GB2312" w:eastAsia="仿宋_GB2312" w:hint="eastAsia"/>
          <w:sz w:val="32"/>
          <w:szCs w:val="32"/>
        </w:rPr>
        <w:t>开办</w:t>
      </w:r>
      <w:r w:rsidR="00866768">
        <w:rPr>
          <w:rFonts w:ascii="仿宋_GB2312" w:eastAsia="仿宋_GB2312" w:hint="eastAsia"/>
          <w:sz w:val="32"/>
          <w:szCs w:val="32"/>
        </w:rPr>
        <w:t>者与场内经营者之间的关系</w:t>
      </w:r>
      <w:r w:rsidR="00EE1B2D">
        <w:rPr>
          <w:rFonts w:ascii="仿宋_GB2312" w:eastAsia="仿宋_GB2312" w:hint="eastAsia"/>
          <w:sz w:val="32"/>
          <w:szCs w:val="32"/>
        </w:rPr>
        <w:t>与</w:t>
      </w:r>
      <w:r w:rsidR="001D1674">
        <w:rPr>
          <w:rFonts w:ascii="仿宋_GB2312" w:eastAsia="仿宋_GB2312" w:hint="eastAsia"/>
          <w:sz w:val="32"/>
          <w:szCs w:val="32"/>
        </w:rPr>
        <w:t>零售商供应商间的关系</w:t>
      </w:r>
      <w:r w:rsidR="00EE1B2D">
        <w:rPr>
          <w:rFonts w:ascii="仿宋_GB2312" w:eastAsia="仿宋_GB2312" w:hint="eastAsia"/>
          <w:sz w:val="32"/>
          <w:szCs w:val="32"/>
        </w:rPr>
        <w:t>类同</w:t>
      </w:r>
      <w:r w:rsidR="001D1674">
        <w:rPr>
          <w:rFonts w:ascii="仿宋_GB2312" w:eastAsia="仿宋_GB2312" w:hint="eastAsia"/>
          <w:sz w:val="32"/>
          <w:szCs w:val="32"/>
        </w:rPr>
        <w:t>，为保障</w:t>
      </w:r>
      <w:r w:rsidR="00EE1B2D">
        <w:rPr>
          <w:rFonts w:ascii="仿宋_GB2312" w:eastAsia="仿宋_GB2312" w:hint="eastAsia"/>
          <w:sz w:val="32"/>
          <w:szCs w:val="32"/>
        </w:rPr>
        <w:t>有关方的合法权益，规定参照适用</w:t>
      </w:r>
      <w:proofErr w:type="gramStart"/>
      <w:r w:rsidR="00EE1B2D">
        <w:rPr>
          <w:rFonts w:ascii="仿宋_GB2312" w:eastAsia="仿宋_GB2312" w:hint="eastAsia"/>
          <w:sz w:val="32"/>
          <w:szCs w:val="32"/>
        </w:rPr>
        <w:t>零供关系</w:t>
      </w:r>
      <w:proofErr w:type="gramEnd"/>
      <w:r w:rsidR="00EE1B2D">
        <w:rPr>
          <w:rFonts w:ascii="仿宋_GB2312" w:eastAsia="仿宋_GB2312" w:hint="eastAsia"/>
          <w:sz w:val="32"/>
          <w:szCs w:val="32"/>
        </w:rPr>
        <w:t>有关规定。</w:t>
      </w:r>
    </w:p>
    <w:p w:rsidR="00D57017" w:rsidRPr="003E041F" w:rsidRDefault="003D7713" w:rsidP="003D7713">
      <w:pPr>
        <w:ind w:firstLine="645"/>
        <w:rPr>
          <w:rFonts w:ascii="仿宋_GB2312" w:eastAsia="仿宋_GB2312"/>
          <w:b/>
          <w:sz w:val="32"/>
          <w:szCs w:val="32"/>
        </w:rPr>
      </w:pPr>
      <w:r w:rsidRPr="003E041F">
        <w:rPr>
          <w:rFonts w:ascii="仿宋_GB2312" w:eastAsia="仿宋_GB2312" w:hint="eastAsia"/>
          <w:b/>
          <w:sz w:val="32"/>
          <w:szCs w:val="32"/>
        </w:rPr>
        <w:t>（五）关于</w:t>
      </w:r>
      <w:r w:rsidR="00564CE2" w:rsidRPr="003E041F">
        <w:rPr>
          <w:rFonts w:ascii="仿宋_GB2312" w:eastAsia="仿宋_GB2312" w:hint="eastAsia"/>
          <w:b/>
          <w:sz w:val="32"/>
          <w:szCs w:val="32"/>
        </w:rPr>
        <w:t>对新型流通方式</w:t>
      </w:r>
      <w:r w:rsidRPr="003E041F">
        <w:rPr>
          <w:rFonts w:ascii="仿宋_GB2312" w:eastAsia="仿宋_GB2312" w:hint="eastAsia"/>
          <w:b/>
          <w:sz w:val="32"/>
          <w:szCs w:val="32"/>
        </w:rPr>
        <w:t>的</w:t>
      </w:r>
      <w:r w:rsidR="00564CE2" w:rsidRPr="003E041F">
        <w:rPr>
          <w:rFonts w:ascii="仿宋_GB2312" w:eastAsia="仿宋_GB2312" w:hint="eastAsia"/>
          <w:b/>
          <w:sz w:val="32"/>
          <w:szCs w:val="32"/>
        </w:rPr>
        <w:t>适用</w:t>
      </w:r>
      <w:r w:rsidR="003E041F">
        <w:rPr>
          <w:rFonts w:ascii="仿宋_GB2312" w:eastAsia="仿宋_GB2312" w:hint="eastAsia"/>
          <w:b/>
          <w:sz w:val="32"/>
          <w:szCs w:val="32"/>
        </w:rPr>
        <w:t>。</w:t>
      </w:r>
    </w:p>
    <w:p w:rsidR="00565932" w:rsidRPr="008237B6" w:rsidRDefault="00AF590B" w:rsidP="00565932">
      <w:pPr>
        <w:ind w:firstLine="645"/>
        <w:rPr>
          <w:rFonts w:ascii="仿宋_GB2312" w:eastAsia="仿宋_GB2312"/>
          <w:sz w:val="32"/>
          <w:szCs w:val="32"/>
        </w:rPr>
      </w:pPr>
      <w:r w:rsidRPr="00AF590B">
        <w:rPr>
          <w:rFonts w:ascii="仿宋_GB2312" w:eastAsia="仿宋_GB2312" w:hint="eastAsia"/>
          <w:sz w:val="32"/>
          <w:szCs w:val="32"/>
        </w:rPr>
        <w:t>考虑到电子商务等新兴流通方式的发展，《征求意见稿》明确</w:t>
      </w:r>
      <w:r w:rsidR="00564CE2">
        <w:rPr>
          <w:rFonts w:ascii="仿宋_GB2312" w:eastAsia="仿宋_GB2312" w:hint="eastAsia"/>
          <w:sz w:val="32"/>
          <w:szCs w:val="32"/>
        </w:rPr>
        <w:t>，借助互联网等新技术</w:t>
      </w:r>
      <w:r w:rsidR="009F6A9D">
        <w:rPr>
          <w:rFonts w:ascii="仿宋_GB2312" w:eastAsia="仿宋_GB2312" w:hint="eastAsia"/>
          <w:sz w:val="32"/>
          <w:szCs w:val="32"/>
        </w:rPr>
        <w:t>、</w:t>
      </w:r>
      <w:r w:rsidR="00564CE2">
        <w:rPr>
          <w:rFonts w:ascii="仿宋_GB2312" w:eastAsia="仿宋_GB2312" w:hint="eastAsia"/>
          <w:sz w:val="32"/>
          <w:szCs w:val="32"/>
        </w:rPr>
        <w:t>新媒体开展商品流通经营的经营者</w:t>
      </w:r>
      <w:r w:rsidR="009F6A9D">
        <w:rPr>
          <w:rFonts w:ascii="仿宋_GB2312" w:eastAsia="仿宋_GB2312" w:hint="eastAsia"/>
          <w:sz w:val="32"/>
          <w:szCs w:val="32"/>
        </w:rPr>
        <w:t>（例如网络零售企业）和</w:t>
      </w:r>
      <w:r w:rsidR="00564CE2">
        <w:rPr>
          <w:rFonts w:ascii="仿宋_GB2312" w:eastAsia="仿宋_GB2312" w:hint="eastAsia"/>
          <w:sz w:val="32"/>
          <w:szCs w:val="32"/>
        </w:rPr>
        <w:t>提供虚拟集中交易场所的开办者</w:t>
      </w:r>
      <w:r w:rsidR="009F6A9D">
        <w:rPr>
          <w:rFonts w:ascii="仿宋_GB2312" w:eastAsia="仿宋_GB2312" w:hint="eastAsia"/>
          <w:sz w:val="32"/>
          <w:szCs w:val="32"/>
        </w:rPr>
        <w:t>（例如互联网零售第三方交易平台）</w:t>
      </w:r>
      <w:r w:rsidR="00564CE2">
        <w:rPr>
          <w:rFonts w:ascii="仿宋_GB2312" w:eastAsia="仿宋_GB2312" w:hint="eastAsia"/>
          <w:sz w:val="32"/>
          <w:szCs w:val="32"/>
        </w:rPr>
        <w:t>与</w:t>
      </w:r>
      <w:r w:rsidR="009F6A9D">
        <w:rPr>
          <w:rFonts w:ascii="仿宋_GB2312" w:eastAsia="仿宋_GB2312" w:hint="eastAsia"/>
          <w:sz w:val="32"/>
          <w:szCs w:val="32"/>
        </w:rPr>
        <w:t>实体店铺等</w:t>
      </w:r>
      <w:r w:rsidR="00564CE2">
        <w:rPr>
          <w:rFonts w:ascii="仿宋_GB2312" w:eastAsia="仿宋_GB2312" w:hint="eastAsia"/>
          <w:sz w:val="32"/>
          <w:szCs w:val="32"/>
        </w:rPr>
        <w:t>传统</w:t>
      </w:r>
      <w:r w:rsidR="009F6A9D">
        <w:rPr>
          <w:rFonts w:ascii="仿宋_GB2312" w:eastAsia="仿宋_GB2312" w:hint="eastAsia"/>
          <w:sz w:val="32"/>
          <w:szCs w:val="32"/>
        </w:rPr>
        <w:t>商品流通者和实体集中交易场所适用同样的规则，权利义务一致。同时，《征求意见稿》也</w:t>
      </w:r>
      <w:r w:rsidR="003E041F">
        <w:rPr>
          <w:rFonts w:ascii="仿宋_GB2312" w:eastAsia="仿宋_GB2312" w:hint="eastAsia"/>
          <w:sz w:val="32"/>
          <w:szCs w:val="32"/>
        </w:rPr>
        <w:t>明确</w:t>
      </w:r>
      <w:r w:rsidR="009F6A9D">
        <w:rPr>
          <w:rFonts w:ascii="仿宋_GB2312" w:eastAsia="仿宋_GB2312" w:hint="eastAsia"/>
          <w:sz w:val="32"/>
          <w:szCs w:val="32"/>
        </w:rPr>
        <w:t>国家鼓励创新流通方式，促进现代流通方式的推广和应用。</w:t>
      </w:r>
    </w:p>
    <w:sectPr w:rsidR="00565932" w:rsidRPr="008237B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D2" w:rsidRDefault="006655D2" w:rsidP="00DA62E6">
      <w:r>
        <w:separator/>
      </w:r>
    </w:p>
  </w:endnote>
  <w:endnote w:type="continuationSeparator" w:id="0">
    <w:p w:rsidR="006655D2" w:rsidRDefault="006655D2" w:rsidP="00DA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43802"/>
      <w:docPartObj>
        <w:docPartGallery w:val="Page Numbers (Bottom of Page)"/>
        <w:docPartUnique/>
      </w:docPartObj>
    </w:sdtPr>
    <w:sdtEndPr/>
    <w:sdtContent>
      <w:p w:rsidR="00DA62E6" w:rsidRDefault="00DA62E6">
        <w:pPr>
          <w:pStyle w:val="a6"/>
          <w:jc w:val="center"/>
        </w:pPr>
        <w:r>
          <w:fldChar w:fldCharType="begin"/>
        </w:r>
        <w:r>
          <w:instrText>PAGE   \* MERGEFORMAT</w:instrText>
        </w:r>
        <w:r>
          <w:fldChar w:fldCharType="separate"/>
        </w:r>
        <w:r w:rsidR="00062766" w:rsidRPr="00062766">
          <w:rPr>
            <w:noProof/>
            <w:lang w:val="zh-CN"/>
          </w:rPr>
          <w:t>9</w:t>
        </w:r>
        <w:r>
          <w:fldChar w:fldCharType="end"/>
        </w:r>
      </w:p>
    </w:sdtContent>
  </w:sdt>
  <w:p w:rsidR="00DA62E6" w:rsidRDefault="00DA62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D2" w:rsidRDefault="006655D2" w:rsidP="00DA62E6">
      <w:r>
        <w:separator/>
      </w:r>
    </w:p>
  </w:footnote>
  <w:footnote w:type="continuationSeparator" w:id="0">
    <w:p w:rsidR="006655D2" w:rsidRDefault="006655D2" w:rsidP="00DA6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03"/>
    <w:rsid w:val="0001459C"/>
    <w:rsid w:val="0002328D"/>
    <w:rsid w:val="000374DC"/>
    <w:rsid w:val="000617B9"/>
    <w:rsid w:val="00062766"/>
    <w:rsid w:val="00067E2D"/>
    <w:rsid w:val="00076E8C"/>
    <w:rsid w:val="000807BC"/>
    <w:rsid w:val="000C56EA"/>
    <w:rsid w:val="000D0B32"/>
    <w:rsid w:val="000F10C1"/>
    <w:rsid w:val="000F7CB9"/>
    <w:rsid w:val="001262F0"/>
    <w:rsid w:val="00142687"/>
    <w:rsid w:val="00175864"/>
    <w:rsid w:val="0017631D"/>
    <w:rsid w:val="0018080E"/>
    <w:rsid w:val="00186E10"/>
    <w:rsid w:val="00194F47"/>
    <w:rsid w:val="001B3BCB"/>
    <w:rsid w:val="001D1674"/>
    <w:rsid w:val="00205FA4"/>
    <w:rsid w:val="0021687C"/>
    <w:rsid w:val="00224115"/>
    <w:rsid w:val="00232B25"/>
    <w:rsid w:val="00236463"/>
    <w:rsid w:val="00241558"/>
    <w:rsid w:val="00265D1A"/>
    <w:rsid w:val="00277664"/>
    <w:rsid w:val="00285A20"/>
    <w:rsid w:val="00287F70"/>
    <w:rsid w:val="00290D41"/>
    <w:rsid w:val="00293CCC"/>
    <w:rsid w:val="002A45CA"/>
    <w:rsid w:val="002B0737"/>
    <w:rsid w:val="002B1677"/>
    <w:rsid w:val="002C3058"/>
    <w:rsid w:val="002C6768"/>
    <w:rsid w:val="002D51FA"/>
    <w:rsid w:val="002F76B2"/>
    <w:rsid w:val="00304EEE"/>
    <w:rsid w:val="003078E7"/>
    <w:rsid w:val="003133E8"/>
    <w:rsid w:val="00320D83"/>
    <w:rsid w:val="003641A8"/>
    <w:rsid w:val="00372209"/>
    <w:rsid w:val="00396387"/>
    <w:rsid w:val="003A2453"/>
    <w:rsid w:val="003A4F72"/>
    <w:rsid w:val="003A6827"/>
    <w:rsid w:val="003D7713"/>
    <w:rsid w:val="003E041F"/>
    <w:rsid w:val="003E6E09"/>
    <w:rsid w:val="003F2F90"/>
    <w:rsid w:val="004113B9"/>
    <w:rsid w:val="00411B48"/>
    <w:rsid w:val="004228B5"/>
    <w:rsid w:val="00446920"/>
    <w:rsid w:val="00452C59"/>
    <w:rsid w:val="004539FE"/>
    <w:rsid w:val="004676EE"/>
    <w:rsid w:val="00472AE0"/>
    <w:rsid w:val="00481763"/>
    <w:rsid w:val="00495356"/>
    <w:rsid w:val="00497FE0"/>
    <w:rsid w:val="004A3CA8"/>
    <w:rsid w:val="004C07DD"/>
    <w:rsid w:val="004D1229"/>
    <w:rsid w:val="004D51D6"/>
    <w:rsid w:val="004E5AD8"/>
    <w:rsid w:val="004F5A51"/>
    <w:rsid w:val="00533CA8"/>
    <w:rsid w:val="005445C8"/>
    <w:rsid w:val="0054615F"/>
    <w:rsid w:val="00563603"/>
    <w:rsid w:val="00564CE2"/>
    <w:rsid w:val="00565932"/>
    <w:rsid w:val="00583F97"/>
    <w:rsid w:val="005A04F1"/>
    <w:rsid w:val="005A5838"/>
    <w:rsid w:val="005E7128"/>
    <w:rsid w:val="00612BD6"/>
    <w:rsid w:val="00621F2F"/>
    <w:rsid w:val="00630063"/>
    <w:rsid w:val="00644793"/>
    <w:rsid w:val="00657D4B"/>
    <w:rsid w:val="006655D2"/>
    <w:rsid w:val="00675B70"/>
    <w:rsid w:val="00682682"/>
    <w:rsid w:val="006B6CBD"/>
    <w:rsid w:val="006C2B2F"/>
    <w:rsid w:val="006E193D"/>
    <w:rsid w:val="006E378F"/>
    <w:rsid w:val="006F0071"/>
    <w:rsid w:val="00747656"/>
    <w:rsid w:val="007512D4"/>
    <w:rsid w:val="00764E87"/>
    <w:rsid w:val="007708A8"/>
    <w:rsid w:val="007717FF"/>
    <w:rsid w:val="00780321"/>
    <w:rsid w:val="00795F69"/>
    <w:rsid w:val="007A3CCB"/>
    <w:rsid w:val="007A72B9"/>
    <w:rsid w:val="007D1003"/>
    <w:rsid w:val="00803984"/>
    <w:rsid w:val="00823175"/>
    <w:rsid w:val="008237B6"/>
    <w:rsid w:val="00836321"/>
    <w:rsid w:val="00866768"/>
    <w:rsid w:val="00867EBB"/>
    <w:rsid w:val="00873B83"/>
    <w:rsid w:val="00884D04"/>
    <w:rsid w:val="008864B9"/>
    <w:rsid w:val="008D2D78"/>
    <w:rsid w:val="008E04D8"/>
    <w:rsid w:val="008E0811"/>
    <w:rsid w:val="008E6D82"/>
    <w:rsid w:val="00907786"/>
    <w:rsid w:val="009175B9"/>
    <w:rsid w:val="009425AD"/>
    <w:rsid w:val="0095541F"/>
    <w:rsid w:val="009554DD"/>
    <w:rsid w:val="00957A7A"/>
    <w:rsid w:val="009747DB"/>
    <w:rsid w:val="00994A16"/>
    <w:rsid w:val="009A3EEB"/>
    <w:rsid w:val="009B2D26"/>
    <w:rsid w:val="009D2CE9"/>
    <w:rsid w:val="009D42BC"/>
    <w:rsid w:val="009D6B79"/>
    <w:rsid w:val="009F6A9D"/>
    <w:rsid w:val="00A04070"/>
    <w:rsid w:val="00A0560C"/>
    <w:rsid w:val="00A072FC"/>
    <w:rsid w:val="00A10762"/>
    <w:rsid w:val="00A156D2"/>
    <w:rsid w:val="00A2282C"/>
    <w:rsid w:val="00A429D8"/>
    <w:rsid w:val="00A4572C"/>
    <w:rsid w:val="00A5242C"/>
    <w:rsid w:val="00A57D4E"/>
    <w:rsid w:val="00A75C66"/>
    <w:rsid w:val="00A9214A"/>
    <w:rsid w:val="00AA3139"/>
    <w:rsid w:val="00AA3A6B"/>
    <w:rsid w:val="00AA5FB8"/>
    <w:rsid w:val="00AA765D"/>
    <w:rsid w:val="00AB4D24"/>
    <w:rsid w:val="00AC5514"/>
    <w:rsid w:val="00AD284F"/>
    <w:rsid w:val="00AF590B"/>
    <w:rsid w:val="00B3106E"/>
    <w:rsid w:val="00B55345"/>
    <w:rsid w:val="00B55615"/>
    <w:rsid w:val="00B5702D"/>
    <w:rsid w:val="00BB16B3"/>
    <w:rsid w:val="00BC20B3"/>
    <w:rsid w:val="00BD2C8E"/>
    <w:rsid w:val="00C44B1A"/>
    <w:rsid w:val="00CA28FB"/>
    <w:rsid w:val="00CD2920"/>
    <w:rsid w:val="00CD3E7C"/>
    <w:rsid w:val="00CF0FEA"/>
    <w:rsid w:val="00D17DAC"/>
    <w:rsid w:val="00D57017"/>
    <w:rsid w:val="00D81A73"/>
    <w:rsid w:val="00D8347C"/>
    <w:rsid w:val="00D83A98"/>
    <w:rsid w:val="00DA333F"/>
    <w:rsid w:val="00DA4F05"/>
    <w:rsid w:val="00DA5C04"/>
    <w:rsid w:val="00DA62E6"/>
    <w:rsid w:val="00DA7802"/>
    <w:rsid w:val="00DB4344"/>
    <w:rsid w:val="00DC5BC1"/>
    <w:rsid w:val="00DE4A1A"/>
    <w:rsid w:val="00E14812"/>
    <w:rsid w:val="00E25EF2"/>
    <w:rsid w:val="00E309B2"/>
    <w:rsid w:val="00E3683F"/>
    <w:rsid w:val="00E402AD"/>
    <w:rsid w:val="00E43CA7"/>
    <w:rsid w:val="00E57E2B"/>
    <w:rsid w:val="00E706AF"/>
    <w:rsid w:val="00E73C6B"/>
    <w:rsid w:val="00E82EFC"/>
    <w:rsid w:val="00EC1100"/>
    <w:rsid w:val="00ED117B"/>
    <w:rsid w:val="00EE1B2D"/>
    <w:rsid w:val="00F22AFE"/>
    <w:rsid w:val="00F27A00"/>
    <w:rsid w:val="00F471E4"/>
    <w:rsid w:val="00F6356A"/>
    <w:rsid w:val="00F75EBA"/>
    <w:rsid w:val="00F812B1"/>
    <w:rsid w:val="00F85698"/>
    <w:rsid w:val="00F85D65"/>
    <w:rsid w:val="00FB6F53"/>
    <w:rsid w:val="00FC5B25"/>
    <w:rsid w:val="00FD5B4E"/>
    <w:rsid w:val="00FF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003"/>
    <w:pPr>
      <w:ind w:firstLineChars="200" w:firstLine="420"/>
    </w:pPr>
  </w:style>
  <w:style w:type="paragraph" w:styleId="a4">
    <w:name w:val="Balloon Text"/>
    <w:basedOn w:val="a"/>
    <w:link w:val="Char"/>
    <w:uiPriority w:val="99"/>
    <w:semiHidden/>
    <w:unhideWhenUsed/>
    <w:rsid w:val="005A5838"/>
    <w:rPr>
      <w:sz w:val="18"/>
      <w:szCs w:val="18"/>
    </w:rPr>
  </w:style>
  <w:style w:type="character" w:customStyle="1" w:styleId="Char">
    <w:name w:val="批注框文本 Char"/>
    <w:basedOn w:val="a0"/>
    <w:link w:val="a4"/>
    <w:uiPriority w:val="99"/>
    <w:semiHidden/>
    <w:rsid w:val="005A5838"/>
    <w:rPr>
      <w:sz w:val="18"/>
      <w:szCs w:val="18"/>
    </w:rPr>
  </w:style>
  <w:style w:type="paragraph" w:styleId="a5">
    <w:name w:val="header"/>
    <w:basedOn w:val="a"/>
    <w:link w:val="Char0"/>
    <w:uiPriority w:val="99"/>
    <w:unhideWhenUsed/>
    <w:rsid w:val="00DA62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A62E6"/>
    <w:rPr>
      <w:sz w:val="18"/>
      <w:szCs w:val="18"/>
    </w:rPr>
  </w:style>
  <w:style w:type="paragraph" w:styleId="a6">
    <w:name w:val="footer"/>
    <w:basedOn w:val="a"/>
    <w:link w:val="Char1"/>
    <w:uiPriority w:val="99"/>
    <w:unhideWhenUsed/>
    <w:rsid w:val="00DA62E6"/>
    <w:pPr>
      <w:tabs>
        <w:tab w:val="center" w:pos="4153"/>
        <w:tab w:val="right" w:pos="8306"/>
      </w:tabs>
      <w:snapToGrid w:val="0"/>
      <w:jc w:val="left"/>
    </w:pPr>
    <w:rPr>
      <w:sz w:val="18"/>
      <w:szCs w:val="18"/>
    </w:rPr>
  </w:style>
  <w:style w:type="character" w:customStyle="1" w:styleId="Char1">
    <w:name w:val="页脚 Char"/>
    <w:basedOn w:val="a0"/>
    <w:link w:val="a6"/>
    <w:uiPriority w:val="99"/>
    <w:rsid w:val="00DA62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003"/>
    <w:pPr>
      <w:ind w:firstLineChars="200" w:firstLine="420"/>
    </w:pPr>
  </w:style>
  <w:style w:type="paragraph" w:styleId="a4">
    <w:name w:val="Balloon Text"/>
    <w:basedOn w:val="a"/>
    <w:link w:val="Char"/>
    <w:uiPriority w:val="99"/>
    <w:semiHidden/>
    <w:unhideWhenUsed/>
    <w:rsid w:val="005A5838"/>
    <w:rPr>
      <w:sz w:val="18"/>
      <w:szCs w:val="18"/>
    </w:rPr>
  </w:style>
  <w:style w:type="character" w:customStyle="1" w:styleId="Char">
    <w:name w:val="批注框文本 Char"/>
    <w:basedOn w:val="a0"/>
    <w:link w:val="a4"/>
    <w:uiPriority w:val="99"/>
    <w:semiHidden/>
    <w:rsid w:val="005A5838"/>
    <w:rPr>
      <w:sz w:val="18"/>
      <w:szCs w:val="18"/>
    </w:rPr>
  </w:style>
  <w:style w:type="paragraph" w:styleId="a5">
    <w:name w:val="header"/>
    <w:basedOn w:val="a"/>
    <w:link w:val="Char0"/>
    <w:uiPriority w:val="99"/>
    <w:unhideWhenUsed/>
    <w:rsid w:val="00DA62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A62E6"/>
    <w:rPr>
      <w:sz w:val="18"/>
      <w:szCs w:val="18"/>
    </w:rPr>
  </w:style>
  <w:style w:type="paragraph" w:styleId="a6">
    <w:name w:val="footer"/>
    <w:basedOn w:val="a"/>
    <w:link w:val="Char1"/>
    <w:uiPriority w:val="99"/>
    <w:unhideWhenUsed/>
    <w:rsid w:val="00DA62E6"/>
    <w:pPr>
      <w:tabs>
        <w:tab w:val="center" w:pos="4153"/>
        <w:tab w:val="right" w:pos="8306"/>
      </w:tabs>
      <w:snapToGrid w:val="0"/>
      <w:jc w:val="left"/>
    </w:pPr>
    <w:rPr>
      <w:sz w:val="18"/>
      <w:szCs w:val="18"/>
    </w:rPr>
  </w:style>
  <w:style w:type="character" w:customStyle="1" w:styleId="Char1">
    <w:name w:val="页脚 Char"/>
    <w:basedOn w:val="a0"/>
    <w:link w:val="a6"/>
    <w:uiPriority w:val="99"/>
    <w:rsid w:val="00DA62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672</Words>
  <Characters>3834</Characters>
  <Application>Microsoft Office Word</Application>
  <DocSecurity>0</DocSecurity>
  <Lines>31</Lines>
  <Paragraphs>8</Paragraphs>
  <ScaleCrop>false</ScaleCrop>
  <Company>Lenovo (Beijing) Limited</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cp:lastModifiedBy>
  <cp:revision>3</cp:revision>
  <cp:lastPrinted>2015-03-31T01:50:00Z</cp:lastPrinted>
  <dcterms:created xsi:type="dcterms:W3CDTF">2015-03-31T06:39:00Z</dcterms:created>
  <dcterms:modified xsi:type="dcterms:W3CDTF">2015-03-31T06:51:00Z</dcterms:modified>
</cp:coreProperties>
</file>