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ascii="仿宋" w:hAnsi="仿宋" w:eastAsia="仿宋"/>
          <w:kern w:val="0"/>
          <w:sz w:val="32"/>
          <w:szCs w:val="32"/>
        </w:rPr>
      </w:pPr>
      <w:r>
        <w:rPr>
          <w:rFonts w:hint="eastAsia" w:ascii="仿宋" w:hAnsi="仿宋" w:eastAsia="仿宋"/>
          <w:kern w:val="0"/>
          <w:sz w:val="32"/>
          <w:szCs w:val="32"/>
        </w:rPr>
        <w:t>附件1：《12335全国商务知识竞赛细则》</w:t>
      </w:r>
    </w:p>
    <w:p>
      <w:pPr>
        <w:pStyle w:val="10"/>
        <w:ind w:firstLine="640"/>
        <w:rPr>
          <w:rFonts w:ascii="仿宋" w:hAnsi="仿宋" w:eastAsia="仿宋"/>
          <w:kern w:val="0"/>
          <w:sz w:val="32"/>
          <w:szCs w:val="32"/>
        </w:rPr>
      </w:pPr>
      <w:r>
        <w:rPr>
          <w:rFonts w:hint="eastAsia" w:ascii="仿宋" w:hAnsi="仿宋" w:eastAsia="仿宋"/>
          <w:kern w:val="0"/>
          <w:sz w:val="32"/>
          <w:szCs w:val="32"/>
          <w:lang w:val="en-US" w:eastAsia="zh-CN"/>
        </w:rPr>
        <w:t>一、注册和参赛</w:t>
      </w:r>
    </w:p>
    <w:p>
      <w:pPr>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参赛者通过12335全国商务知识竞赛官网和官方微信订阅号（见后）</w:t>
      </w:r>
      <w:r>
        <w:rPr>
          <w:rFonts w:hint="eastAsia" w:ascii="仿宋" w:hAnsi="仿宋" w:eastAsia="仿宋"/>
          <w:kern w:val="0"/>
          <w:sz w:val="32"/>
          <w:szCs w:val="32"/>
        </w:rPr>
        <w:t>注册后即可参</w:t>
      </w:r>
      <w:r>
        <w:rPr>
          <w:rFonts w:hint="eastAsia" w:ascii="仿宋" w:hAnsi="仿宋" w:eastAsia="仿宋"/>
          <w:kern w:val="0"/>
          <w:sz w:val="32"/>
          <w:szCs w:val="32"/>
          <w:lang w:val="en-US" w:eastAsia="zh-CN"/>
        </w:rPr>
        <w:t>与</w:t>
      </w:r>
      <w:r>
        <w:rPr>
          <w:rFonts w:hint="eastAsia" w:ascii="仿宋" w:hAnsi="仿宋" w:eastAsia="仿宋"/>
          <w:kern w:val="0"/>
          <w:sz w:val="32"/>
          <w:szCs w:val="32"/>
        </w:rPr>
        <w:t>竞赛</w:t>
      </w:r>
      <w:r>
        <w:rPr>
          <w:rFonts w:hint="eastAsia" w:ascii="仿宋" w:hAnsi="仿宋" w:eastAsia="仿宋"/>
          <w:kern w:val="0"/>
          <w:sz w:val="32"/>
          <w:szCs w:val="32"/>
          <w:lang w:eastAsia="zh-CN"/>
        </w:rPr>
        <w:t>。</w:t>
      </w:r>
      <w:r>
        <w:rPr>
          <w:rFonts w:hint="eastAsia" w:ascii="仿宋" w:hAnsi="仿宋" w:eastAsia="仿宋"/>
          <w:kern w:val="0"/>
          <w:sz w:val="32"/>
          <w:szCs w:val="32"/>
        </w:rPr>
        <w:t>注册时须填写个人姓名、身份证号、就读学校、联系方式等信息，注册成功后身份证号即为登陆账号，不可修改。</w:t>
      </w:r>
    </w:p>
    <w:p>
      <w:pPr>
        <w:ind w:firstLine="640" w:firstLineChars="200"/>
        <w:rPr>
          <w:rFonts w:ascii="仿宋" w:hAnsi="仿宋" w:eastAsia="仿宋"/>
          <w:kern w:val="0"/>
          <w:sz w:val="32"/>
          <w:szCs w:val="32"/>
        </w:rPr>
      </w:pPr>
      <w:r>
        <w:rPr>
          <w:rFonts w:hint="eastAsia" w:ascii="仿宋" w:hAnsi="仿宋" w:eastAsia="仿宋"/>
          <w:kern w:val="0"/>
          <w:sz w:val="32"/>
          <w:szCs w:val="32"/>
        </w:rPr>
        <w:t>商务部外经贸企业服务网（</w:t>
      </w:r>
      <w:r>
        <w:fldChar w:fldCharType="begin"/>
      </w:r>
      <w:r>
        <w:instrText xml:space="preserve">HYPERLINK "http://www.12335.gov.cn/" </w:instrText>
      </w:r>
      <w:r>
        <w:fldChar w:fldCharType="separate"/>
      </w:r>
      <w:r>
        <w:rPr>
          <w:rFonts w:hint="eastAsia" w:ascii="仿宋" w:hAnsi="仿宋" w:eastAsia="仿宋"/>
          <w:kern w:val="0"/>
          <w:sz w:val="32"/>
          <w:szCs w:val="32"/>
        </w:rPr>
        <w:t>www.12335.gov.cn</w:t>
      </w:r>
      <w:r>
        <w:fldChar w:fldCharType="end"/>
      </w:r>
      <w:r>
        <w:rPr>
          <w:rFonts w:hint="eastAsia" w:ascii="仿宋" w:hAnsi="仿宋" w:eastAsia="仿宋"/>
          <w:kern w:val="0"/>
          <w:sz w:val="32"/>
          <w:szCs w:val="32"/>
        </w:rPr>
        <w:t>）</w:t>
      </w:r>
    </w:p>
    <w:p>
      <w:pPr>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微信订阅号：中国企业投诉服务中心</w:t>
      </w:r>
    </w:p>
    <w:p>
      <w:pPr>
        <w:pStyle w:val="10"/>
        <w:ind w:firstLine="640"/>
        <w:rPr>
          <w:rFonts w:ascii="仿宋" w:hAnsi="仿宋" w:eastAsia="仿宋"/>
          <w:kern w:val="0"/>
          <w:sz w:val="32"/>
          <w:szCs w:val="32"/>
        </w:rPr>
      </w:pPr>
      <w:r>
        <w:rPr>
          <w:rFonts w:hint="eastAsia" w:ascii="仿宋" w:hAnsi="仿宋" w:eastAsia="仿宋"/>
          <w:kern w:val="0"/>
          <w:sz w:val="32"/>
          <w:szCs w:val="32"/>
          <w:lang w:val="en-US" w:eastAsia="zh-CN"/>
        </w:rPr>
        <w:t>二</w:t>
      </w:r>
      <w:r>
        <w:rPr>
          <w:rFonts w:hint="eastAsia" w:ascii="仿宋" w:hAnsi="仿宋" w:eastAsia="仿宋"/>
          <w:kern w:val="0"/>
          <w:sz w:val="32"/>
          <w:szCs w:val="32"/>
        </w:rPr>
        <w:t>、竞赛形式</w:t>
      </w:r>
    </w:p>
    <w:p>
      <w:pPr>
        <w:pStyle w:val="11"/>
        <w:ind w:firstLine="640" w:firstLineChars="200"/>
        <w:rPr>
          <w:rFonts w:ascii="仿宋" w:hAnsi="仿宋" w:eastAsia="仿宋"/>
          <w:sz w:val="32"/>
          <w:szCs w:val="32"/>
        </w:rPr>
      </w:pPr>
      <w:r>
        <w:rPr>
          <w:rFonts w:hint="eastAsia" w:ascii="仿宋" w:hAnsi="仿宋" w:eastAsia="仿宋"/>
          <w:sz w:val="32"/>
          <w:szCs w:val="32"/>
        </w:rPr>
        <w:t>初赛采用网上答题形式，</w:t>
      </w:r>
      <w:r>
        <w:rPr>
          <w:rFonts w:hint="eastAsia" w:ascii="仿宋" w:hAnsi="仿宋" w:eastAsia="仿宋"/>
          <w:sz w:val="32"/>
          <w:szCs w:val="32"/>
          <w:lang w:val="en-US" w:eastAsia="zh-CN"/>
        </w:rPr>
        <w:t>参赛者</w:t>
      </w:r>
      <w:r>
        <w:rPr>
          <w:rFonts w:hint="eastAsia" w:ascii="仿宋" w:hAnsi="仿宋" w:eastAsia="仿宋"/>
          <w:sz w:val="32"/>
          <w:szCs w:val="32"/>
        </w:rPr>
        <w:t>登录竞赛平台，在规定时间内进行答题。初赛为单次限时答题</w:t>
      </w:r>
      <w:r>
        <w:rPr>
          <w:rFonts w:hint="eastAsia" w:ascii="仿宋" w:hAnsi="仿宋" w:eastAsia="仿宋"/>
          <w:sz w:val="32"/>
          <w:szCs w:val="32"/>
          <w:lang w:eastAsia="zh-CN"/>
        </w:rPr>
        <w:t>（</w:t>
      </w:r>
      <w:r>
        <w:rPr>
          <w:rFonts w:hint="eastAsia" w:ascii="仿宋" w:hAnsi="仿宋" w:eastAsia="仿宋"/>
          <w:sz w:val="32"/>
          <w:szCs w:val="32"/>
          <w:lang w:val="en-US" w:eastAsia="zh-CN"/>
        </w:rPr>
        <w:t>60分钟</w:t>
      </w:r>
      <w:r>
        <w:rPr>
          <w:rFonts w:hint="eastAsia" w:ascii="仿宋" w:hAnsi="仿宋" w:eastAsia="仿宋"/>
          <w:sz w:val="32"/>
          <w:szCs w:val="32"/>
          <w:lang w:eastAsia="zh-CN"/>
        </w:rPr>
        <w:t>）</w:t>
      </w:r>
      <w:r>
        <w:rPr>
          <w:rFonts w:hint="eastAsia" w:ascii="仿宋" w:hAnsi="仿宋" w:eastAsia="仿宋"/>
          <w:sz w:val="32"/>
          <w:szCs w:val="32"/>
        </w:rPr>
        <w:t>；题型分为判断题、单选题、不定项选择题；题目内容涉及国际贸易、金融、财务、经贸法律、电子商务、英语、商务谈判、外事礼仪和当前热点的经贸问题等。考试成绩由系统自动评分。每名同学只有一次答题机会，正式答题之前，可点击“赛前热身”进行模拟答题，以便熟悉试卷构成，合理分配答题时间。</w:t>
      </w:r>
    </w:p>
    <w:p>
      <w:pPr>
        <w:pStyle w:val="11"/>
        <w:ind w:firstLine="645"/>
        <w:rPr>
          <w:rFonts w:ascii="仿宋" w:hAnsi="仿宋" w:eastAsia="仿宋"/>
          <w:sz w:val="32"/>
          <w:szCs w:val="32"/>
        </w:rPr>
      </w:pPr>
      <w:r>
        <w:rPr>
          <w:rFonts w:hint="eastAsia" w:ascii="仿宋" w:hAnsi="仿宋" w:eastAsia="仿宋"/>
          <w:sz w:val="32"/>
          <w:szCs w:val="32"/>
          <w:lang w:val="en-US" w:eastAsia="zh-CN"/>
        </w:rPr>
        <w:t>三</w:t>
      </w:r>
      <w:r>
        <w:rPr>
          <w:rFonts w:hint="eastAsia" w:ascii="仿宋" w:hAnsi="仿宋" w:eastAsia="仿宋"/>
          <w:sz w:val="32"/>
          <w:szCs w:val="32"/>
        </w:rPr>
        <w:t>、成绩查询</w:t>
      </w:r>
    </w:p>
    <w:p>
      <w:pPr>
        <w:spacing w:line="360" w:lineRule="auto"/>
        <w:ind w:firstLine="570"/>
        <w:rPr>
          <w:rFonts w:ascii="仿宋" w:hAnsi="仿宋" w:eastAsia="仿宋"/>
          <w:kern w:val="0"/>
          <w:sz w:val="32"/>
          <w:szCs w:val="32"/>
        </w:rPr>
      </w:pPr>
      <w:r>
        <w:rPr>
          <w:rFonts w:hint="eastAsia" w:ascii="仿宋" w:hAnsi="仿宋" w:eastAsia="仿宋"/>
          <w:kern w:val="0"/>
          <w:sz w:val="32"/>
          <w:szCs w:val="32"/>
        </w:rPr>
        <w:t>试卷提交后考生通过身份证号码</w:t>
      </w:r>
      <w:r>
        <w:rPr>
          <w:rFonts w:hint="eastAsia" w:ascii="仿宋" w:hAnsi="仿宋" w:eastAsia="仿宋"/>
          <w:kern w:val="0"/>
          <w:sz w:val="32"/>
          <w:szCs w:val="32"/>
          <w:lang w:val="en-US" w:eastAsia="zh-CN"/>
        </w:rPr>
        <w:t>在官方微信“</w:t>
      </w:r>
      <w:r>
        <w:rPr>
          <w:rFonts w:hint="eastAsia" w:ascii="仿宋" w:hAnsi="仿宋" w:eastAsia="仿宋"/>
          <w:kern w:val="0"/>
          <w:sz w:val="32"/>
          <w:szCs w:val="32"/>
        </w:rPr>
        <w:t>中国企业投诉服务中心</w:t>
      </w:r>
      <w:r>
        <w:rPr>
          <w:rFonts w:hint="eastAsia" w:ascii="仿宋" w:hAnsi="仿宋" w:eastAsia="仿宋"/>
          <w:kern w:val="0"/>
          <w:sz w:val="32"/>
          <w:szCs w:val="32"/>
          <w:lang w:eastAsia="zh-CN"/>
        </w:rPr>
        <w:t>”</w:t>
      </w:r>
      <w:r>
        <w:rPr>
          <w:rFonts w:hint="eastAsia" w:ascii="仿宋" w:hAnsi="仿宋" w:eastAsia="仿宋"/>
          <w:kern w:val="0"/>
          <w:sz w:val="32"/>
          <w:szCs w:val="32"/>
        </w:rPr>
        <w:t>订阅号查询初赛考试成绩以及实时排名。</w:t>
      </w:r>
    </w:p>
    <w:p>
      <w:pPr>
        <w:pStyle w:val="10"/>
        <w:ind w:firstLine="640"/>
        <w:rPr>
          <w:rFonts w:ascii="仿宋" w:hAnsi="仿宋" w:eastAsia="仿宋"/>
          <w:kern w:val="0"/>
          <w:sz w:val="32"/>
          <w:szCs w:val="32"/>
        </w:rPr>
      </w:pPr>
      <w:r>
        <w:rPr>
          <w:rFonts w:hint="eastAsia" w:ascii="仿宋" w:hAnsi="仿宋" w:eastAsia="仿宋"/>
          <w:kern w:val="0"/>
          <w:sz w:val="32"/>
          <w:szCs w:val="32"/>
          <w:lang w:val="en-US" w:eastAsia="zh-CN"/>
        </w:rPr>
        <w:t>四</w:t>
      </w:r>
      <w:r>
        <w:rPr>
          <w:rFonts w:hint="eastAsia" w:ascii="仿宋" w:hAnsi="仿宋" w:eastAsia="仿宋"/>
          <w:kern w:val="0"/>
          <w:sz w:val="32"/>
          <w:szCs w:val="32"/>
        </w:rPr>
        <w:t>、奖励办法</w:t>
      </w:r>
    </w:p>
    <w:p>
      <w:pPr>
        <w:ind w:firstLine="640" w:firstLineChars="200"/>
        <w:rPr>
          <w:rFonts w:ascii="仿宋" w:hAnsi="仿宋" w:eastAsia="仿宋"/>
          <w:kern w:val="0"/>
          <w:sz w:val="32"/>
          <w:szCs w:val="32"/>
        </w:rPr>
      </w:pPr>
      <w:r>
        <w:rPr>
          <w:rFonts w:hint="eastAsia" w:ascii="仿宋" w:hAnsi="仿宋" w:eastAsia="仿宋"/>
          <w:kern w:val="0"/>
          <w:sz w:val="32"/>
          <w:szCs w:val="32"/>
        </w:rPr>
        <w:t>按照各校的实际参赛人数按比例设立一、二、三等奖。各奖项设置比例为1%、2%、3%，由主办方发放获奖证书。（单</w:t>
      </w:r>
      <w:r>
        <w:rPr>
          <w:rFonts w:hint="eastAsia" w:ascii="仿宋" w:hAnsi="仿宋" w:eastAsia="仿宋"/>
          <w:kern w:val="0"/>
          <w:sz w:val="32"/>
          <w:szCs w:val="32"/>
          <w:lang w:val="en-US" w:eastAsia="zh-CN"/>
        </w:rPr>
        <w:t>次</w:t>
      </w:r>
      <w:r>
        <w:rPr>
          <w:rFonts w:hint="eastAsia" w:ascii="仿宋" w:hAnsi="仿宋" w:eastAsia="仿宋"/>
          <w:kern w:val="0"/>
          <w:sz w:val="32"/>
          <w:szCs w:val="32"/>
        </w:rPr>
        <w:t>初赛不低于30人有资格获得证书。）</w:t>
      </w:r>
    </w:p>
    <w:p>
      <w:pPr>
        <w:ind w:firstLine="640" w:firstLineChars="200"/>
        <w:rPr>
          <w:rFonts w:ascii="仿宋" w:hAnsi="仿宋" w:eastAsia="仿宋"/>
          <w:kern w:val="0"/>
          <w:sz w:val="32"/>
          <w:szCs w:val="32"/>
        </w:rPr>
      </w:pPr>
      <w:r>
        <w:rPr>
          <w:rFonts w:hint="eastAsia" w:ascii="仿宋" w:hAnsi="仿宋" w:eastAsia="仿宋"/>
          <w:kern w:val="0"/>
          <w:sz w:val="32"/>
          <w:szCs w:val="32"/>
        </w:rPr>
        <w:t>全国排名前五十的学生将获得由外贸发展局与新华社经济参考报共同颁发的“商务精英奖”。</w:t>
      </w:r>
    </w:p>
    <w:p>
      <w:pPr>
        <w:ind w:firstLine="640" w:firstLineChars="200"/>
        <w:rPr>
          <w:rFonts w:ascii="仿宋" w:hAnsi="仿宋" w:eastAsia="仿宋"/>
          <w:kern w:val="0"/>
          <w:sz w:val="32"/>
          <w:szCs w:val="32"/>
        </w:rPr>
      </w:pPr>
    </w:p>
    <w:p>
      <w:pPr>
        <w:ind w:firstLine="640" w:firstLineChars="200"/>
        <w:rPr>
          <w:rFonts w:ascii="仿宋" w:hAnsi="仿宋" w:eastAsia="仿宋"/>
          <w:kern w:val="0"/>
          <w:sz w:val="32"/>
          <w:szCs w:val="32"/>
        </w:rPr>
      </w:pPr>
    </w:p>
    <w:p>
      <w:pPr>
        <w:ind w:firstLine="640" w:firstLineChars="200"/>
        <w:rPr>
          <w:rFonts w:ascii="仿宋" w:hAnsi="仿宋" w:eastAsia="仿宋"/>
          <w:kern w:val="0"/>
          <w:sz w:val="32"/>
          <w:szCs w:val="32"/>
        </w:rPr>
      </w:pPr>
    </w:p>
    <w:p>
      <w:pPr>
        <w:rPr>
          <w:rFonts w:ascii="仿宋" w:hAnsi="仿宋" w:eastAsia="仿宋"/>
          <w:kern w:val="0"/>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9077A"/>
    <w:rsid w:val="000D5CAF"/>
    <w:rsid w:val="00130A36"/>
    <w:rsid w:val="003211AB"/>
    <w:rsid w:val="0039077A"/>
    <w:rsid w:val="005651E7"/>
    <w:rsid w:val="006A7C25"/>
    <w:rsid w:val="006C00D8"/>
    <w:rsid w:val="0074030E"/>
    <w:rsid w:val="007A5E4B"/>
    <w:rsid w:val="008A1350"/>
    <w:rsid w:val="008C7842"/>
    <w:rsid w:val="009F5B0B"/>
    <w:rsid w:val="00AF1403"/>
    <w:rsid w:val="00B40FD0"/>
    <w:rsid w:val="00B86A6D"/>
    <w:rsid w:val="00BC22C2"/>
    <w:rsid w:val="00C77B32"/>
    <w:rsid w:val="00D97E13"/>
    <w:rsid w:val="00DB58ED"/>
    <w:rsid w:val="00F15708"/>
    <w:rsid w:val="00F25954"/>
    <w:rsid w:val="08F43A1A"/>
    <w:rsid w:val="0B7011EF"/>
    <w:rsid w:val="105F25BF"/>
    <w:rsid w:val="10DA554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4"/>
    <w:unhideWhenUsed/>
    <w:qFormat/>
    <w:uiPriority w:val="0"/>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unhideWhenUsed/>
    <w:qFormat/>
    <w:uiPriority w:val="0"/>
    <w:rPr>
      <w:color w:val="800080"/>
      <w:u w:val="single"/>
    </w:rPr>
  </w:style>
  <w:style w:type="character" w:styleId="8">
    <w:name w:val="Hyperlink"/>
    <w:unhideWhenUsed/>
    <w:qFormat/>
    <w:uiPriority w:val="99"/>
    <w:rPr>
      <w:color w:val="0000FF"/>
      <w:u w:val="single"/>
    </w:rPr>
  </w:style>
  <w:style w:type="paragraph" w:customStyle="1" w:styleId="10">
    <w:name w:val="列出段落1"/>
    <w:basedOn w:val="1"/>
    <w:qFormat/>
    <w:uiPriority w:val="34"/>
    <w:pPr>
      <w:ind w:firstLine="420" w:firstLineChars="200"/>
    </w:pPr>
  </w:style>
  <w:style w:type="paragraph" w:customStyle="1" w:styleId="11">
    <w:name w:val="p0"/>
    <w:basedOn w:val="1"/>
    <w:qFormat/>
    <w:uiPriority w:val="0"/>
    <w:pPr>
      <w:widowControl/>
    </w:pPr>
    <w:rPr>
      <w:rFonts w:ascii="Times New Roman" w:hAnsi="Times New Roman"/>
      <w:kern w:val="0"/>
      <w:szCs w:val="21"/>
    </w:rPr>
  </w:style>
  <w:style w:type="character" w:customStyle="1" w:styleId="12">
    <w:name w:val="页眉 Char"/>
    <w:link w:val="4"/>
    <w:qFormat/>
    <w:uiPriority w:val="99"/>
    <w:rPr>
      <w:sz w:val="18"/>
      <w:szCs w:val="18"/>
    </w:rPr>
  </w:style>
  <w:style w:type="character" w:customStyle="1" w:styleId="13">
    <w:name w:val="页脚 Char"/>
    <w:link w:val="3"/>
    <w:qFormat/>
    <w:uiPriority w:val="99"/>
    <w:rPr>
      <w:sz w:val="18"/>
      <w:szCs w:val="18"/>
    </w:rPr>
  </w:style>
  <w:style w:type="character" w:customStyle="1" w:styleId="14">
    <w:name w:val="批注框文本 Char"/>
    <w:basedOn w:val="6"/>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135</Words>
  <Characters>770</Characters>
  <Lines>6</Lines>
  <Paragraphs>1</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2015-06-01T06:15:00Z</dcterms:created>
  <dc:creator>lenovo</dc:creator>
  <cp:lastModifiedBy>外贸发展局</cp:lastModifiedBy>
  <cp:lastPrinted>2015-06-01T07:53:00Z</cp:lastPrinted>
  <dcterms:modified xsi:type="dcterms:W3CDTF">2016-02-26T06:42:31Z</dcterms:modified>
  <dc:title>附件：《12335全国商务知识竞赛参赛注意事项》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