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Toc145883188"/>
      <w:bookmarkStart w:id="1" w:name="_Toc866726230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3" w:name="_GoBack"/>
      <w:bookmarkEnd w:id="3"/>
    </w:p>
    <w:p>
      <w:pPr>
        <w:jc w:val="center"/>
        <w:outlineLvl w:val="0"/>
        <w:rPr>
          <w:rFonts w:ascii="黑体" w:hAnsi="黑体" w:eastAsia="黑体" w:cs="黑体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</w:rPr>
        <w:t>展览业</w:t>
      </w:r>
      <w:bookmarkEnd w:id="0"/>
      <w:bookmarkEnd w:id="1"/>
      <w:r>
        <w:rPr>
          <w:rFonts w:hint="eastAsia" w:ascii="Times New Roman" w:hAnsi="Times New Roman" w:eastAsia="黑体"/>
          <w:sz w:val="32"/>
          <w:szCs w:val="32"/>
        </w:rPr>
        <w:t>行业标准化技术委员会委员初步名单</w:t>
      </w:r>
    </w:p>
    <w:p>
      <w:pPr>
        <w:rPr>
          <w:highlight w:val="none"/>
        </w:rPr>
      </w:pPr>
    </w:p>
    <w:tbl>
      <w:tblPr>
        <w:tblStyle w:val="4"/>
        <w:tblW w:w="10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36"/>
        <w:gridCol w:w="1042"/>
        <w:gridCol w:w="4043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bookmarkStart w:id="2" w:name="_Hlk145592424"/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本会职务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曲维玺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商务部国际贸易经济合作研究院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中国会展经济研究会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副院长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袁海英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商务部服务贸易和商贸服务业司业务四处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处长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二级巡视员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3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陈先进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全国会展业标准化技术委员会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国际展览业协会（UFI）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主任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名誉主席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徐兵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中国对外贸易中心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党委委员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5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储祥银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对外经济贸易大学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中国国际品牌战略研究中心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教授、博导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6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魏明乾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北京</w:t>
            </w:r>
            <w:r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  <w:t>北辰实业股份有限公司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首都会展（集团）有限公司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副总经理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7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委员兼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秘书长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姜淮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中国会展经济研究会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8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委员兼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副秘书长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杨庆龙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四川省会展行业协会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9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梁洁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南京市贸促会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10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王志刚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济南市商务局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11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陈树中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长沙市会展行业协会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12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陈云鹏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国家市场监管总局发展研究中心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13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孙健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国家会展中心(天津)</w:t>
            </w:r>
            <w:r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  <w:t>有限责任公司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14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马建明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陕西省会展行业协会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15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刘松萍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highlight w:val="none"/>
                <w:shd w:val="clear" w:color="auto" w:fill="FFFFFF"/>
              </w:rPr>
              <w:t> </w:t>
            </w:r>
            <w:r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  <w:t>广东省会展业标准化技术委员会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16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鲁晓昆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广州国际会议展览业协会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执行会长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17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刘国良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汉诺威米兰（上海）有限公司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董事总经理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18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杨明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西麦克国际展览有限责任公司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19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黄彪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灵通展览系统股份有限公司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20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刘大可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北京第二外国语学院经济学院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21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罗秋菊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中山大学旅游学院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副院长、博导、教授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22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王春雷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上海对外经贸大学会展与传播学院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23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郑智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福建省会展业标准化技术委员会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24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任国岩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 </w:t>
            </w:r>
            <w:r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  <w:t>浙江省会展业标准化技术委员会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25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姚歆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中国国际贸易促进委员会商业行业委员会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26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马海澎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国家卫生健康委职业安全卫生研究中心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27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委员</w:t>
            </w:r>
          </w:p>
        </w:tc>
        <w:tc>
          <w:tcPr>
            <w:tcW w:w="10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盖春雷</w:t>
            </w:r>
          </w:p>
        </w:tc>
        <w:tc>
          <w:tcPr>
            <w:tcW w:w="4043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湖北省会展业商会</w:t>
            </w:r>
          </w:p>
        </w:tc>
        <w:tc>
          <w:tcPr>
            <w:tcW w:w="236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会长</w:t>
            </w:r>
          </w:p>
        </w:tc>
      </w:tr>
      <w:bookmarkEnd w:id="2"/>
    </w:tbl>
    <w:p>
      <w:pPr>
        <w:rPr>
          <w:rFonts w:ascii="仿宋" w:hAnsi="仿宋" w:eastAsia="仿宋" w:cs="仿宋"/>
          <w:szCs w:val="21"/>
          <w:highlight w:val="none"/>
        </w:rPr>
      </w:pPr>
    </w:p>
    <w:p>
      <w:pPr>
        <w:rPr>
          <w:rFonts w:ascii="仿宋" w:hAnsi="仿宋" w:eastAsia="仿宋" w:cs="仿宋"/>
          <w:szCs w:val="21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B5317F5"/>
    <w:rsid w:val="00895427"/>
    <w:rsid w:val="0092465A"/>
    <w:rsid w:val="00A06EBC"/>
    <w:rsid w:val="00A156E8"/>
    <w:rsid w:val="00D572EE"/>
    <w:rsid w:val="00FC1BE5"/>
    <w:rsid w:val="077A556A"/>
    <w:rsid w:val="09B408E2"/>
    <w:rsid w:val="0AE60AF4"/>
    <w:rsid w:val="0B5317F5"/>
    <w:rsid w:val="148B192A"/>
    <w:rsid w:val="1B7277C7"/>
    <w:rsid w:val="1DF421A3"/>
    <w:rsid w:val="2D2A07CF"/>
    <w:rsid w:val="35312B21"/>
    <w:rsid w:val="4FE603CF"/>
    <w:rsid w:val="52CB00CB"/>
    <w:rsid w:val="7665321B"/>
    <w:rsid w:val="77B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770</Characters>
  <Lines>6</Lines>
  <Paragraphs>1</Paragraphs>
  <TotalTime>0</TotalTime>
  <ScaleCrop>false</ScaleCrop>
  <LinksUpToDate>false</LinksUpToDate>
  <CharactersWithSpaces>903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2023-10-31T02:20:00Z</dcterms:created>
  <dc:creator>万园</dc:creator>
  <cp:lastModifiedBy>urer</cp:lastModifiedBy>
  <dcterms:modified xsi:type="dcterms:W3CDTF">2023-10-31T09:04:07Z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33EBAFDE3FED4DEB931E8D57D3C00A38_11</vt:lpwstr>
  </property>
</Properties>
</file>