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38" w:rsidRDefault="003A6F7E">
      <w:pPr>
        <w:pStyle w:val="a0"/>
        <w:spacing w:line="55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/>
          <w:kern w:val="0"/>
          <w:sz w:val="44"/>
          <w:szCs w:val="44"/>
        </w:rPr>
        <w:t>2022</w:t>
      </w:r>
      <w:r>
        <w:rPr>
          <w:rFonts w:ascii="Times New Roman" w:eastAsia="方正小标宋_GBK" w:hAnsi="Times New Roman"/>
          <w:kern w:val="0"/>
          <w:sz w:val="44"/>
          <w:szCs w:val="44"/>
        </w:rPr>
        <w:t>年中国国际消费品博览会</w:t>
      </w:r>
    </w:p>
    <w:p w:rsidR="000C0438" w:rsidRDefault="003A6F7E">
      <w:pPr>
        <w:pStyle w:val="a0"/>
        <w:spacing w:line="55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/>
          <w:kern w:val="0"/>
          <w:sz w:val="44"/>
          <w:szCs w:val="44"/>
        </w:rPr>
        <w:t>有关情况参考</w:t>
      </w:r>
    </w:p>
    <w:p w:rsidR="000C0438" w:rsidRDefault="003A6F7E">
      <w:pPr>
        <w:jc w:val="center"/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(2022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日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)</w:t>
      </w:r>
    </w:p>
    <w:p w:rsidR="000C0438" w:rsidRDefault="000C0438"/>
    <w:p w:rsidR="000C0438" w:rsidRDefault="003A6F7E">
      <w:pPr>
        <w:pStyle w:val="a0"/>
        <w:spacing w:line="550" w:lineRule="exact"/>
        <w:ind w:firstLineChars="200" w:firstLine="640"/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中国国际消费品博览会（以下</w:t>
      </w:r>
      <w:proofErr w:type="gramStart"/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简称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消博会</w:t>
      </w:r>
      <w:proofErr w:type="gramEnd"/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）是写入《海南自由贸易港建设总体方案》和《政府工作报告》的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国家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级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重点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展会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也是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全国首个以消费精品为主题的国家级展会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和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亚太地区规模最大的消费精品展。</w:t>
      </w:r>
    </w:p>
    <w:p w:rsidR="000C0438" w:rsidRDefault="003A6F7E">
      <w:pPr>
        <w:pStyle w:val="a0"/>
        <w:spacing w:line="550" w:lineRule="exact"/>
        <w:ind w:firstLineChars="200" w:firstLine="640"/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首届消博会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于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日在海南海口成功举办。</w:t>
      </w:r>
      <w:r>
        <w:rPr>
          <w:rFonts w:ascii="Times New Roman" w:eastAsia="仿宋_GB2312" w:hAnsi="Times New Roman"/>
          <w:sz w:val="32"/>
          <w:szCs w:val="32"/>
        </w:rPr>
        <w:t>国</w:t>
      </w:r>
      <w:r>
        <w:rPr>
          <w:rFonts w:ascii="Times New Roman" w:eastAsia="仿宋_GB2312" w:hAnsi="Times New Roman"/>
          <w:sz w:val="32"/>
          <w:szCs w:val="32"/>
        </w:rPr>
        <w:t>家主席习近平向</w:t>
      </w:r>
      <w:proofErr w:type="gramStart"/>
      <w:r>
        <w:rPr>
          <w:rFonts w:ascii="Times New Roman" w:eastAsia="仿宋_GB2312" w:hAnsi="Times New Roman"/>
          <w:sz w:val="32"/>
          <w:szCs w:val="32"/>
        </w:rPr>
        <w:t>首届消博会</w:t>
      </w:r>
      <w:proofErr w:type="gramEnd"/>
      <w:r>
        <w:rPr>
          <w:rFonts w:ascii="Times New Roman" w:eastAsia="仿宋_GB2312" w:hAnsi="Times New Roman"/>
          <w:sz w:val="32"/>
          <w:szCs w:val="32"/>
        </w:rPr>
        <w:t>致贺信，国务院副总理胡春华出席开幕式并致辞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瑞士联邦主席居伊</w:t>
      </w:r>
      <w:r>
        <w:rPr>
          <w:rFonts w:ascii="Times New Roman" w:eastAsia="仿宋_GB2312" w:hAnsi="Times New Roman"/>
          <w:sz w:val="32"/>
          <w:szCs w:val="32"/>
        </w:rPr>
        <w:t>·</w:t>
      </w:r>
      <w:r>
        <w:rPr>
          <w:rFonts w:ascii="Times New Roman" w:eastAsia="仿宋_GB2312" w:hAnsi="Times New Roman"/>
          <w:sz w:val="32"/>
          <w:szCs w:val="32"/>
        </w:rPr>
        <w:t>帕姆兰致贺信，泰国总理巴育和爱尔兰副总理利奥</w:t>
      </w:r>
      <w:r>
        <w:rPr>
          <w:rFonts w:ascii="Times New Roman" w:eastAsia="仿宋_GB2312" w:hAnsi="Times New Roman"/>
          <w:sz w:val="32"/>
          <w:szCs w:val="32"/>
        </w:rPr>
        <w:t>·</w:t>
      </w:r>
      <w:r>
        <w:rPr>
          <w:rFonts w:ascii="Times New Roman" w:eastAsia="仿宋_GB2312" w:hAnsi="Times New Roman"/>
          <w:sz w:val="32"/>
          <w:szCs w:val="32"/>
        </w:rPr>
        <w:t>瓦拉德卡分别以视频致辞方式出席。</w:t>
      </w:r>
      <w:r>
        <w:rPr>
          <w:rFonts w:ascii="Times New Roman" w:eastAsia="仿宋_GB2312" w:hAnsi="Times New Roman"/>
          <w:sz w:val="32"/>
          <w:szCs w:val="32"/>
        </w:rPr>
        <w:t>展会聚焦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高、新、优、特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消费精品，取得丰硕成果。共有</w:t>
      </w:r>
      <w:r>
        <w:rPr>
          <w:rFonts w:ascii="Times New Roman" w:eastAsia="仿宋_GB2312" w:hAnsi="Times New Roman"/>
          <w:sz w:val="32"/>
          <w:szCs w:val="32"/>
        </w:rPr>
        <w:t>70</w:t>
      </w:r>
      <w:r>
        <w:rPr>
          <w:rFonts w:ascii="Times New Roman" w:eastAsia="仿宋_GB2312" w:hAnsi="Times New Roman"/>
          <w:sz w:val="32"/>
          <w:szCs w:val="32"/>
        </w:rPr>
        <w:t>个国家</w:t>
      </w:r>
      <w:r>
        <w:rPr>
          <w:rFonts w:ascii="Times New Roman" w:eastAsia="仿宋_GB2312" w:hAnsi="Times New Roman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地区的</w:t>
      </w:r>
      <w:r>
        <w:rPr>
          <w:rFonts w:ascii="Times New Roman" w:eastAsia="仿宋_GB2312" w:hAnsi="Times New Roman"/>
          <w:sz w:val="32"/>
          <w:szCs w:val="32"/>
        </w:rPr>
        <w:t>1505</w:t>
      </w:r>
      <w:r>
        <w:rPr>
          <w:rFonts w:ascii="Times New Roman" w:eastAsia="仿宋_GB2312" w:hAnsi="Times New Roman"/>
          <w:sz w:val="32"/>
          <w:szCs w:val="32"/>
        </w:rPr>
        <w:t>家企业、</w:t>
      </w:r>
      <w:r>
        <w:rPr>
          <w:rFonts w:ascii="Times New Roman" w:eastAsia="仿宋_GB2312" w:hAnsi="Times New Roman"/>
          <w:sz w:val="32"/>
          <w:szCs w:val="32"/>
        </w:rPr>
        <w:t>2628</w:t>
      </w:r>
      <w:r>
        <w:rPr>
          <w:rFonts w:ascii="Times New Roman" w:eastAsia="仿宋_GB2312" w:hAnsi="Times New Roman"/>
          <w:sz w:val="32"/>
          <w:szCs w:val="32"/>
        </w:rPr>
        <w:t>个消费精品品牌参展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路威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酩</w:t>
      </w:r>
      <w:proofErr w:type="gramEnd"/>
      <w:r>
        <w:rPr>
          <w:rFonts w:ascii="Times New Roman" w:eastAsia="仿宋_GB2312" w:hAnsi="Times New Roman"/>
          <w:sz w:val="32"/>
          <w:szCs w:val="32"/>
        </w:rPr>
        <w:t>轩、开云、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历峰旗下</w:t>
      </w:r>
      <w:proofErr w:type="gramEnd"/>
      <w:r>
        <w:rPr>
          <w:rFonts w:ascii="Times New Roman" w:eastAsia="仿宋_GB2312" w:hAnsi="Times New Roman"/>
          <w:sz w:val="32"/>
          <w:szCs w:val="32"/>
        </w:rPr>
        <w:t>高端奢侈品品牌和巴宝莉、泰佩思琦、戴比尔斯永恒印记、人头马君</w:t>
      </w:r>
      <w:proofErr w:type="gramStart"/>
      <w:r>
        <w:rPr>
          <w:rFonts w:ascii="Times New Roman" w:eastAsia="仿宋_GB2312" w:hAnsi="Times New Roman"/>
          <w:sz w:val="32"/>
          <w:szCs w:val="32"/>
        </w:rPr>
        <w:t>度品牌</w:t>
      </w:r>
      <w:proofErr w:type="gramEnd"/>
      <w:r>
        <w:rPr>
          <w:rFonts w:ascii="Times New Roman" w:eastAsia="仿宋_GB2312" w:hAnsi="Times New Roman"/>
          <w:sz w:val="32"/>
          <w:szCs w:val="32"/>
        </w:rPr>
        <w:t>纷纷亮相。</w:t>
      </w:r>
      <w:r>
        <w:rPr>
          <w:rFonts w:ascii="Times New Roman" w:eastAsia="仿宋_GB2312" w:hAnsi="Times New Roman"/>
          <w:sz w:val="32"/>
          <w:szCs w:val="32"/>
        </w:rPr>
        <w:t>新品发布、采购对接、行业推介等活动共计</w:t>
      </w:r>
      <w:r>
        <w:rPr>
          <w:rFonts w:ascii="Times New Roman" w:eastAsia="仿宋_GB2312" w:hAnsi="Times New Roman"/>
          <w:sz w:val="32"/>
          <w:szCs w:val="32"/>
        </w:rPr>
        <w:t>130</w:t>
      </w:r>
      <w:r>
        <w:rPr>
          <w:rFonts w:ascii="Times New Roman" w:eastAsia="仿宋_GB2312" w:hAnsi="Times New Roman"/>
          <w:sz w:val="32"/>
          <w:szCs w:val="32"/>
        </w:rPr>
        <w:t>余场，到会各类采购商和专业观众超过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万</w:t>
      </w:r>
      <w:r>
        <w:rPr>
          <w:rFonts w:ascii="Times New Roman" w:eastAsia="仿宋_GB2312" w:hAnsi="Times New Roman"/>
          <w:sz w:val="32"/>
          <w:szCs w:val="32"/>
        </w:rPr>
        <w:t>多</w:t>
      </w:r>
      <w:r>
        <w:rPr>
          <w:rFonts w:ascii="Times New Roman" w:eastAsia="仿宋_GB2312" w:hAnsi="Times New Roman"/>
          <w:sz w:val="32"/>
          <w:szCs w:val="32"/>
        </w:rPr>
        <w:t>人，进场观众超过</w:t>
      </w:r>
      <w:r>
        <w:rPr>
          <w:rFonts w:ascii="Times New Roman" w:eastAsia="仿宋_GB2312" w:hAnsi="Times New Roman"/>
          <w:sz w:val="32"/>
          <w:szCs w:val="32"/>
        </w:rPr>
        <w:t>24</w:t>
      </w:r>
      <w:r>
        <w:rPr>
          <w:rFonts w:ascii="Times New Roman" w:eastAsia="仿宋_GB2312" w:hAnsi="Times New Roman"/>
          <w:sz w:val="32"/>
          <w:szCs w:val="32"/>
        </w:rPr>
        <w:t>万人次。</w:t>
      </w:r>
    </w:p>
    <w:p w:rsidR="000C0438" w:rsidRDefault="003A6F7E">
      <w:pPr>
        <w:pStyle w:val="a0"/>
        <w:spacing w:line="55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/>
          <w:color w:val="000000"/>
          <w:sz w:val="32"/>
          <w:szCs w:val="32"/>
        </w:rPr>
        <w:t>年消博会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将于今年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eastAsia="仿宋_GB2312" w:cs="Calibri" w:hint="eastAsia"/>
          <w:color w:val="000000"/>
          <w:sz w:val="32"/>
          <w:szCs w:val="32"/>
        </w:rPr>
        <w:t>下旬</w:t>
      </w:r>
      <w:bookmarkStart w:id="0" w:name="_GoBack"/>
      <w:bookmarkEnd w:id="0"/>
      <w:r>
        <w:rPr>
          <w:rFonts w:ascii="Times New Roman" w:eastAsia="仿宋_GB2312" w:hAnsi="Times New Roman" w:hint="eastAsia"/>
          <w:color w:val="000000"/>
          <w:sz w:val="32"/>
          <w:szCs w:val="32"/>
        </w:rPr>
        <w:t>在海口举办。</w:t>
      </w:r>
      <w:r>
        <w:rPr>
          <w:rFonts w:ascii="Times New Roman" w:eastAsia="仿宋_GB2312" w:hAnsi="Times New Roman" w:hint="eastAsia"/>
          <w:sz w:val="32"/>
          <w:szCs w:val="32"/>
        </w:rPr>
        <w:t>本届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消博会</w:t>
      </w:r>
      <w:r>
        <w:rPr>
          <w:rFonts w:ascii="Times New Roman" w:eastAsia="仿宋_GB2312" w:hAnsi="Times New Roman"/>
          <w:sz w:val="32"/>
          <w:szCs w:val="32"/>
        </w:rPr>
        <w:t>规划</w:t>
      </w:r>
      <w:proofErr w:type="gramEnd"/>
      <w:r>
        <w:rPr>
          <w:rFonts w:ascii="Times New Roman" w:eastAsia="仿宋_GB2312" w:hAnsi="Times New Roman"/>
          <w:sz w:val="32"/>
          <w:szCs w:val="32"/>
        </w:rPr>
        <w:t>展览总面积由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万平方米扩至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万平方米，其中，国际展区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万平方米，国内展区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万平方米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C0438" w:rsidRDefault="003A6F7E">
      <w:pPr>
        <w:pStyle w:val="1"/>
        <w:spacing w:line="550" w:lineRule="exact"/>
        <w:ind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</w:t>
      </w:r>
      <w:proofErr w:type="gramStart"/>
      <w:r>
        <w:rPr>
          <w:rFonts w:ascii="黑体" w:eastAsia="黑体" w:hAnsi="黑体" w:cs="黑体" w:hint="eastAsia"/>
          <w:color w:val="000000"/>
          <w:sz w:val="32"/>
          <w:szCs w:val="32"/>
        </w:rPr>
        <w:t>2022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年消博会</w:t>
      </w:r>
      <w:proofErr w:type="gramEnd"/>
      <w:r>
        <w:rPr>
          <w:rFonts w:ascii="黑体" w:eastAsia="黑体" w:hAnsi="黑体" w:cs="黑体" w:hint="eastAsia"/>
          <w:color w:val="000000"/>
          <w:sz w:val="32"/>
          <w:szCs w:val="32"/>
        </w:rPr>
        <w:t>亮点</w:t>
      </w:r>
    </w:p>
    <w:p w:rsidR="000C0438" w:rsidRDefault="003A6F7E">
      <w:pPr>
        <w:pStyle w:val="1"/>
        <w:spacing w:line="550" w:lineRule="exact"/>
        <w:ind w:firstLine="641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一是展会主题更加鲜明。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本届消博会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更加突出消费“精品、新品”，汇聚全球头部消费品牌，同时将有数百个国内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外知名品牌将在展会期间发布全球最新产品和最新款式。目前，确认参展的品牌包括：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时尚生活</w:t>
      </w:r>
      <w:proofErr w:type="gramStart"/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版块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LVMH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集团、开云集团、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历峰集团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、斯沃琪集团、博柏利、泰佩斯琪集团、欧莱雅集团、雅诗兰黛、资生堂、高丝、科蒂集团；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时尚珠宝精品</w:t>
      </w:r>
      <w:proofErr w:type="gramStart"/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版块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的戴比尔斯永恒印记、复星集团、谢瑞麟、周大福、周生生；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高端食品保健品</w:t>
      </w:r>
      <w:proofErr w:type="gramStart"/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版块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的敖司堡集团、保乐力加、人头马君度、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帝亚吉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欧、达摩洋酒集团、百加得、麒麟啤酒、泰森食品、正大集团、荷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仕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兰乳业、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澳佳宝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服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务消费</w:t>
      </w:r>
      <w:proofErr w:type="gramStart"/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版块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的安永、毕马威、德勤、盛诺一家、美时医疗、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DHL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敦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豪货运、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CEVA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基华物流；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旅居生活</w:t>
      </w:r>
      <w:proofErr w:type="gramStart"/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版块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的达亿瓦、卡赫、傲胜、英国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IAM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（智慧家电品牌）、大昌行游艇、星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瀚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游艇、欧尼尔游艇、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Hello Kitty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主题公园等。</w:t>
      </w:r>
    </w:p>
    <w:p w:rsidR="000C0438" w:rsidRDefault="003A6F7E">
      <w:pPr>
        <w:spacing w:line="550" w:lineRule="exact"/>
        <w:ind w:firstLineChars="200" w:firstLine="641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Calibri" w:eastAsia="仿宋_GB2312" w:hAnsi="Calibri" w:cs="Calibri" w:hint="eastAsia"/>
          <w:b/>
          <w:bCs/>
          <w:color w:val="000000"/>
          <w:kern w:val="2"/>
          <w:sz w:val="32"/>
          <w:szCs w:val="32"/>
        </w:rPr>
        <w:t>二是国际化程度更高。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2022</w:t>
      </w:r>
      <w:proofErr w:type="gramStart"/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消博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会</w:t>
      </w:r>
      <w:proofErr w:type="gramEnd"/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国际</w:t>
      </w:r>
      <w:proofErr w:type="gramStart"/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展区较</w:t>
      </w:r>
      <w:proofErr w:type="gramEnd"/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首届新增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2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万平方米，境外品牌参展面积占比增至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80%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法国</w:t>
      </w:r>
      <w:r>
        <w:rPr>
          <w:rFonts w:ascii="仿宋_GB2312" w:eastAsia="仿宋_GB2312" w:hAnsi="仿宋_GB2312" w:cs="仿宋_GB2312"/>
          <w:sz w:val="32"/>
          <w:szCs w:val="32"/>
        </w:rPr>
        <w:t>将担任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/>
          <w:sz w:val="32"/>
          <w:szCs w:val="32"/>
        </w:rPr>
        <w:t>届消博会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主宾国，</w:t>
      </w:r>
      <w:r>
        <w:rPr>
          <w:rFonts w:ascii="仿宋_GB2312" w:eastAsia="仿宋_GB2312" w:hAnsi="仿宋_GB2312" w:cs="仿宋_GB2312" w:hint="eastAsia"/>
          <w:sz w:val="32"/>
          <w:szCs w:val="32"/>
        </w:rPr>
        <w:t>除法国外，</w:t>
      </w:r>
      <w:r>
        <w:rPr>
          <w:rFonts w:ascii="仿宋_GB2312" w:eastAsia="仿宋_GB2312" w:hAnsi="仿宋_GB2312" w:cs="仿宋_GB2312"/>
          <w:sz w:val="32"/>
          <w:szCs w:val="32"/>
        </w:rPr>
        <w:t>日本、</w:t>
      </w:r>
      <w:r>
        <w:rPr>
          <w:rFonts w:ascii="仿宋_GB2312" w:eastAsia="仿宋_GB2312" w:hAnsi="仿宋_GB2312" w:cs="仿宋_GB2312" w:hint="eastAsia"/>
          <w:sz w:val="32"/>
          <w:szCs w:val="32"/>
        </w:rPr>
        <w:t>泰国、</w:t>
      </w:r>
      <w:r>
        <w:rPr>
          <w:rFonts w:eastAsia="仿宋_GB2312" w:hint="eastAsia"/>
          <w:sz w:val="32"/>
          <w:szCs w:val="32"/>
        </w:rPr>
        <w:t>新加坡、爱尔兰、韩国、捷克和香港、澳门</w:t>
      </w:r>
      <w:r>
        <w:rPr>
          <w:rFonts w:ascii="仿宋_GB2312" w:eastAsia="仿宋_GB2312" w:hAnsi="仿宋_GB2312" w:cs="仿宋_GB2312"/>
          <w:sz w:val="32"/>
          <w:szCs w:val="32"/>
        </w:rPr>
        <w:t>等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余个</w:t>
      </w:r>
      <w:r>
        <w:rPr>
          <w:rFonts w:ascii="仿宋_GB2312" w:eastAsia="仿宋_GB2312" w:hAnsi="仿宋_GB2312" w:cs="仿宋_GB2312"/>
          <w:sz w:val="32"/>
          <w:szCs w:val="32"/>
        </w:rPr>
        <w:t>国家和地区</w:t>
      </w:r>
      <w:r>
        <w:rPr>
          <w:rFonts w:ascii="仿宋_GB2312" w:eastAsia="仿宋_GB2312" w:hAnsi="仿宋_GB2312" w:cs="仿宋_GB2312" w:hint="eastAsia"/>
          <w:sz w:val="32"/>
          <w:szCs w:val="32"/>
        </w:rPr>
        <w:t>也</w:t>
      </w:r>
      <w:r>
        <w:rPr>
          <w:rFonts w:ascii="仿宋_GB2312" w:eastAsia="仿宋_GB2312" w:hAnsi="仿宋_GB2312" w:cs="仿宋_GB2312"/>
          <w:sz w:val="32"/>
          <w:szCs w:val="32"/>
        </w:rPr>
        <w:t>将组团参展。</w:t>
      </w:r>
    </w:p>
    <w:p w:rsidR="000C0438" w:rsidRDefault="003A6F7E">
      <w:pPr>
        <w:spacing w:line="550" w:lineRule="exact"/>
        <w:ind w:firstLineChars="200" w:firstLine="641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 w:cs="Calibri" w:hint="eastAsia"/>
          <w:b/>
          <w:bCs/>
          <w:color w:val="000000"/>
          <w:kern w:val="2"/>
          <w:sz w:val="32"/>
          <w:szCs w:val="32"/>
        </w:rPr>
        <w:t>三是国货精品更加突出。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截至目前，国内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个省区市和新疆生产建设兵团将组织地方消费精品参展，同时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本届消博会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新设国货精品馆，突</w:t>
      </w:r>
      <w:r>
        <w:rPr>
          <w:rFonts w:ascii="Times New Roman" w:eastAsia="仿宋_GB2312" w:hAnsi="Times New Roman" w:cs="Times New Roman"/>
          <w:sz w:val="32"/>
          <w:szCs w:val="32"/>
        </w:rPr>
        <w:t>出展示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国内</w:t>
      </w:r>
      <w:r>
        <w:rPr>
          <w:rFonts w:ascii="Times New Roman" w:eastAsia="仿宋_GB2312" w:hAnsi="Times New Roman" w:cs="Times New Roman"/>
          <w:sz w:val="32"/>
          <w:szCs w:val="32"/>
        </w:rPr>
        <w:t>消费精品和老字号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，为中国品牌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展示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交易的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舞台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“走出去”的新机遇。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目前，已有片仔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、五粮液、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冰希黎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、钟薛高、华夏风物等一批国内精品企业确认参展。</w:t>
      </w:r>
    </w:p>
    <w:p w:rsidR="000C0438" w:rsidRDefault="003A6F7E">
      <w:pPr>
        <w:spacing w:line="550" w:lineRule="exact"/>
        <w:ind w:firstLineChars="200" w:firstLine="641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 w:cs="Calibri" w:hint="eastAsia"/>
          <w:b/>
          <w:bCs/>
          <w:color w:val="000000"/>
          <w:kern w:val="2"/>
          <w:sz w:val="32"/>
          <w:szCs w:val="32"/>
        </w:rPr>
        <w:t>四是消费精品类别更加丰富。</w:t>
      </w:r>
      <w:r>
        <w:rPr>
          <w:rFonts w:ascii="仿宋_GB2312" w:eastAsia="仿宋_GB2312" w:hAnsi="仿宋_GB2312" w:cs="Times New Roman" w:hint="eastAsia"/>
          <w:kern w:val="2"/>
          <w:sz w:val="32"/>
          <w:szCs w:val="32"/>
        </w:rPr>
        <w:t>在</w:t>
      </w:r>
      <w:proofErr w:type="gramStart"/>
      <w:r>
        <w:rPr>
          <w:rFonts w:ascii="仿宋_GB2312" w:eastAsia="仿宋_GB2312" w:hAnsi="仿宋_GB2312" w:cs="Times New Roman" w:hint="eastAsia"/>
          <w:kern w:val="2"/>
          <w:sz w:val="32"/>
          <w:szCs w:val="32"/>
        </w:rPr>
        <w:t>首届消博会</w:t>
      </w:r>
      <w:proofErr w:type="gramEnd"/>
      <w:r>
        <w:rPr>
          <w:rFonts w:ascii="仿宋_GB2312" w:eastAsia="仿宋_GB2312" w:hAnsi="仿宋_GB2312" w:cs="Times New Roman" w:hint="eastAsia"/>
          <w:kern w:val="2"/>
          <w:sz w:val="32"/>
          <w:szCs w:val="32"/>
        </w:rPr>
        <w:t>香化、食品、酒类、旅居、消费电子、服务消费等品类基础上，</w:t>
      </w:r>
      <w:r>
        <w:rPr>
          <w:rFonts w:eastAsia="仿宋_GB2312" w:hint="eastAsia"/>
          <w:color w:val="000000"/>
          <w:sz w:val="32"/>
          <w:szCs w:val="32"/>
        </w:rPr>
        <w:t>新增海钓</w:t>
      </w:r>
      <w:r>
        <w:rPr>
          <w:rFonts w:eastAsia="仿宋_GB2312" w:hint="eastAsia"/>
          <w:color w:val="000000"/>
          <w:sz w:val="32"/>
          <w:szCs w:val="32"/>
        </w:rPr>
        <w:lastRenderedPageBreak/>
        <w:t>渔具、高尔夫、主题公园等消费精品品类，进一步丰富消费精品类别。</w:t>
      </w:r>
    </w:p>
    <w:p w:rsidR="000C0438" w:rsidRDefault="003A6F7E">
      <w:pPr>
        <w:spacing w:line="550" w:lineRule="exact"/>
        <w:ind w:firstLineChars="200" w:firstLine="641"/>
        <w:jc w:val="both"/>
        <w:rPr>
          <w:rFonts w:eastAsia="仿宋_GB2312" w:cs="Calibri"/>
          <w:color w:val="000000"/>
          <w:sz w:val="32"/>
          <w:szCs w:val="32"/>
        </w:rPr>
      </w:pPr>
      <w:r>
        <w:rPr>
          <w:rFonts w:eastAsia="仿宋_GB2312" w:cs="Calibri" w:hint="eastAsia"/>
          <w:b/>
          <w:bCs/>
          <w:color w:val="000000"/>
          <w:kern w:val="2"/>
          <w:sz w:val="32"/>
          <w:szCs w:val="32"/>
        </w:rPr>
        <w:t>五是重点行业更加集聚。</w:t>
      </w:r>
      <w:r>
        <w:rPr>
          <w:rFonts w:eastAsia="仿宋_GB2312" w:cs="Calibri" w:hint="eastAsia"/>
          <w:color w:val="000000"/>
          <w:sz w:val="32"/>
          <w:szCs w:val="32"/>
        </w:rPr>
        <w:t>例如，在洋酒行业，爱丁顿、</w:t>
      </w:r>
      <w:hyperlink r:id="rId5" w:history="1">
        <w:proofErr w:type="gramStart"/>
        <w:r>
          <w:rPr>
            <w:rFonts w:eastAsia="仿宋_GB2312" w:cs="Calibri" w:hint="eastAsia"/>
            <w:color w:val="000000"/>
            <w:sz w:val="32"/>
            <w:szCs w:val="32"/>
          </w:rPr>
          <w:t>帝亚</w:t>
        </w:r>
        <w:proofErr w:type="gramEnd"/>
      </w:hyperlink>
      <w:r>
        <w:rPr>
          <w:rFonts w:eastAsia="仿宋_GB2312" w:cs="Calibri" w:hint="eastAsia"/>
          <w:color w:val="000000"/>
          <w:sz w:val="32"/>
          <w:szCs w:val="32"/>
        </w:rPr>
        <w:t>吉欧、</w:t>
      </w:r>
      <w:hyperlink r:id="rId6" w:history="1">
        <w:proofErr w:type="gramStart"/>
        <w:r>
          <w:rPr>
            <w:rFonts w:eastAsia="仿宋_GB2312" w:cs="Calibri" w:hint="eastAsia"/>
            <w:color w:val="000000"/>
            <w:sz w:val="32"/>
            <w:szCs w:val="32"/>
          </w:rPr>
          <w:t>保乐力</w:t>
        </w:r>
        <w:proofErr w:type="gramEnd"/>
      </w:hyperlink>
      <w:r>
        <w:rPr>
          <w:rFonts w:eastAsia="仿宋_GB2312" w:cs="Calibri" w:hint="eastAsia"/>
          <w:color w:val="000000"/>
          <w:sz w:val="32"/>
          <w:szCs w:val="32"/>
        </w:rPr>
        <w:t>加、</w:t>
      </w:r>
      <w:hyperlink r:id="rId7" w:history="1">
        <w:r>
          <w:rPr>
            <w:rFonts w:eastAsia="仿宋_GB2312" w:cs="Calibri" w:hint="eastAsia"/>
            <w:color w:val="000000"/>
            <w:sz w:val="32"/>
            <w:szCs w:val="32"/>
          </w:rPr>
          <w:t>人头马</w:t>
        </w:r>
      </w:hyperlink>
      <w:hyperlink r:id="rId8" w:history="1">
        <w:r>
          <w:rPr>
            <w:rFonts w:eastAsia="仿宋_GB2312" w:cs="Calibri" w:hint="eastAsia"/>
            <w:color w:val="000000"/>
            <w:sz w:val="32"/>
            <w:szCs w:val="32"/>
          </w:rPr>
          <w:t>君度</w:t>
        </w:r>
      </w:hyperlink>
      <w:r>
        <w:rPr>
          <w:rFonts w:eastAsia="仿宋_GB2312" w:cs="Calibri" w:hint="eastAsia"/>
          <w:color w:val="000000"/>
          <w:sz w:val="32"/>
          <w:szCs w:val="32"/>
        </w:rPr>
        <w:t>、百加得、达摩</w:t>
      </w:r>
      <w:hyperlink r:id="rId9" w:history="1">
        <w:r>
          <w:rPr>
            <w:rFonts w:eastAsia="仿宋_GB2312" w:cs="Calibri" w:hint="eastAsia"/>
            <w:color w:val="000000"/>
            <w:sz w:val="32"/>
            <w:szCs w:val="32"/>
          </w:rPr>
          <w:t>洋酒</w:t>
        </w:r>
      </w:hyperlink>
      <w:r>
        <w:rPr>
          <w:rFonts w:eastAsia="仿宋_GB2312" w:cs="Calibri" w:hint="eastAsia"/>
          <w:color w:val="000000"/>
          <w:sz w:val="32"/>
          <w:szCs w:val="32"/>
        </w:rPr>
        <w:t>集团等全球头部酒业品牌均确认参展，参展面积超过</w:t>
      </w:r>
      <w:r>
        <w:rPr>
          <w:rFonts w:eastAsia="仿宋_GB2312" w:cs="Calibri" w:hint="eastAsia"/>
          <w:color w:val="000000"/>
          <w:sz w:val="32"/>
          <w:szCs w:val="32"/>
        </w:rPr>
        <w:t>2000</w:t>
      </w:r>
      <w:r>
        <w:rPr>
          <w:rFonts w:eastAsia="仿宋_GB2312" w:cs="Calibri" w:hint="eastAsia"/>
          <w:color w:val="000000"/>
          <w:sz w:val="32"/>
          <w:szCs w:val="32"/>
        </w:rPr>
        <w:t>平方米；在燕窝行业，来自印度尼西亚、马来西亚、泰国的几十家燕窝企业确认参展，参展面积超过</w:t>
      </w:r>
      <w:r>
        <w:rPr>
          <w:rFonts w:eastAsia="仿宋_GB2312" w:cs="Calibri" w:hint="eastAsia"/>
          <w:color w:val="000000"/>
          <w:sz w:val="32"/>
          <w:szCs w:val="32"/>
        </w:rPr>
        <w:t>3000</w:t>
      </w:r>
      <w:r>
        <w:rPr>
          <w:rFonts w:eastAsia="仿宋_GB2312" w:cs="Calibri" w:hint="eastAsia"/>
          <w:color w:val="000000"/>
          <w:sz w:val="32"/>
          <w:szCs w:val="32"/>
        </w:rPr>
        <w:t>平方米；在美</w:t>
      </w:r>
      <w:proofErr w:type="gramStart"/>
      <w:r>
        <w:rPr>
          <w:rFonts w:eastAsia="仿宋_GB2312" w:cs="Calibri" w:hint="eastAsia"/>
          <w:color w:val="000000"/>
          <w:sz w:val="32"/>
          <w:szCs w:val="32"/>
        </w:rPr>
        <w:t>妆</w:t>
      </w:r>
      <w:proofErr w:type="gramEnd"/>
      <w:r>
        <w:rPr>
          <w:rFonts w:eastAsia="仿宋_GB2312" w:cs="Calibri" w:hint="eastAsia"/>
          <w:color w:val="000000"/>
          <w:sz w:val="32"/>
          <w:szCs w:val="32"/>
        </w:rPr>
        <w:t>行业，欧莱雅集团、雅诗兰黛、资生堂、高丝</w:t>
      </w:r>
      <w:r>
        <w:rPr>
          <w:rFonts w:eastAsia="仿宋_GB2312" w:cs="Calibri" w:hint="eastAsia"/>
          <w:color w:val="000000"/>
          <w:sz w:val="32"/>
          <w:szCs w:val="32"/>
        </w:rPr>
        <w:t>、</w:t>
      </w:r>
      <w:r>
        <w:rPr>
          <w:rFonts w:eastAsia="仿宋_GB2312" w:cs="Calibri" w:hint="eastAsia"/>
          <w:color w:val="000000"/>
          <w:sz w:val="32"/>
          <w:szCs w:val="32"/>
        </w:rPr>
        <w:t>Coty</w:t>
      </w:r>
      <w:r>
        <w:rPr>
          <w:rFonts w:eastAsia="仿宋_GB2312" w:cs="Calibri" w:hint="eastAsia"/>
          <w:color w:val="000000"/>
          <w:sz w:val="32"/>
          <w:szCs w:val="32"/>
        </w:rPr>
        <w:t>集团及中小化妆品企业确认参展，参展面积超过</w:t>
      </w:r>
      <w:r>
        <w:rPr>
          <w:rFonts w:eastAsia="仿宋_GB2312" w:cs="Calibri" w:hint="eastAsia"/>
          <w:color w:val="000000"/>
          <w:sz w:val="32"/>
          <w:szCs w:val="32"/>
        </w:rPr>
        <w:t>7000</w:t>
      </w:r>
      <w:r>
        <w:rPr>
          <w:rFonts w:eastAsia="仿宋_GB2312" w:cs="Calibri" w:hint="eastAsia"/>
          <w:color w:val="000000"/>
          <w:sz w:val="32"/>
          <w:szCs w:val="32"/>
        </w:rPr>
        <w:t>平方米。</w:t>
      </w:r>
    </w:p>
    <w:p w:rsidR="000C0438" w:rsidRDefault="003A6F7E">
      <w:pPr>
        <w:spacing w:line="550" w:lineRule="exact"/>
        <w:ind w:firstLineChars="200" w:firstLine="641"/>
        <w:jc w:val="both"/>
        <w:rPr>
          <w:rFonts w:eastAsia="仿宋_GB2312"/>
          <w:color w:val="000000"/>
          <w:sz w:val="32"/>
          <w:szCs w:val="32"/>
        </w:rPr>
      </w:pPr>
      <w:r>
        <w:rPr>
          <w:rFonts w:ascii="Calibri" w:eastAsia="仿宋_GB2312" w:hAnsi="Calibri" w:cs="Calibri" w:hint="eastAsia"/>
          <w:b/>
          <w:bCs/>
          <w:color w:val="000000"/>
          <w:kern w:val="2"/>
          <w:sz w:val="32"/>
          <w:szCs w:val="32"/>
        </w:rPr>
        <w:t>六是与</w:t>
      </w:r>
      <w:r>
        <w:rPr>
          <w:rFonts w:ascii="Calibri" w:eastAsia="仿宋_GB2312" w:hAnsi="Calibri" w:cs="Calibri" w:hint="eastAsia"/>
          <w:b/>
          <w:bCs/>
          <w:color w:val="000000"/>
          <w:kern w:val="2"/>
          <w:sz w:val="32"/>
          <w:szCs w:val="32"/>
        </w:rPr>
        <w:t>RCEP</w:t>
      </w:r>
      <w:r>
        <w:rPr>
          <w:rFonts w:ascii="Calibri" w:eastAsia="仿宋_GB2312" w:hAnsi="Calibri" w:cs="Calibri" w:hint="eastAsia"/>
          <w:b/>
          <w:bCs/>
          <w:color w:val="000000"/>
          <w:kern w:val="2"/>
          <w:sz w:val="32"/>
          <w:szCs w:val="32"/>
        </w:rPr>
        <w:t>成员国合作不断深化。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在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RCEP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协定签订背景下，新加坡、越南、日本、韩国等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RCEP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各成员国积极参加</w:t>
      </w:r>
      <w:proofErr w:type="gramStart"/>
      <w:r>
        <w:rPr>
          <w:rFonts w:eastAsia="仿宋_GB2312" w:cs="Calibri" w:hint="eastAsia"/>
          <w:color w:val="000000"/>
          <w:kern w:val="2"/>
          <w:sz w:val="32"/>
          <w:szCs w:val="32"/>
        </w:rPr>
        <w:t>2022</w:t>
      </w:r>
      <w:r>
        <w:rPr>
          <w:rFonts w:eastAsia="仿宋_GB2312" w:cs="Calibri" w:hint="eastAsia"/>
          <w:color w:val="000000"/>
          <w:kern w:val="2"/>
          <w:sz w:val="32"/>
          <w:szCs w:val="32"/>
        </w:rPr>
        <w:t>年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消博会</w:t>
      </w:r>
      <w:proofErr w:type="gramEnd"/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，将</w:t>
      </w:r>
      <w:proofErr w:type="gramStart"/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以消博会</w:t>
      </w:r>
      <w:proofErr w:type="gramEnd"/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为重要平台，进一步加强与各国的经济合作和人文交流。</w:t>
      </w:r>
    </w:p>
    <w:p w:rsidR="000C0438" w:rsidRDefault="003A6F7E">
      <w:pPr>
        <w:spacing w:line="550" w:lineRule="exact"/>
        <w:ind w:firstLine="66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t>二、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各地采购商踊跃参与</w:t>
      </w:r>
    </w:p>
    <w:p w:rsidR="000C0438" w:rsidRDefault="003A6F7E">
      <w:pPr>
        <w:spacing w:line="550" w:lineRule="exact"/>
        <w:ind w:firstLineChars="200" w:firstLine="640"/>
        <w:jc w:val="both"/>
        <w:rPr>
          <w:rFonts w:ascii="Calibri" w:eastAsia="仿宋_GB2312" w:hAnsi="Calibri" w:cs="Calibri"/>
          <w:color w:val="000000"/>
          <w:kern w:val="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目前消博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会工作团队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正联合国内外相关机构，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开展境内外采购</w:t>
      </w:r>
      <w:proofErr w:type="gramStart"/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商邀请</w:t>
      </w:r>
      <w:proofErr w:type="gramEnd"/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工作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。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全国工商联、中国贸促总会、中国青年企业家协会、欧美同学会等商协会将积极组织会员企业到会采购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；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中免集团、</w:t>
      </w:r>
      <w:proofErr w:type="gramStart"/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深免集团</w:t>
      </w:r>
      <w:proofErr w:type="gramEnd"/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、中出服、王府井集团、华润万象城、恒隆集团、太古集团、苏宁集团、沃尔玛集团、</w:t>
      </w:r>
      <w:proofErr w:type="gramStart"/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百联集团</w:t>
      </w:r>
      <w:proofErr w:type="gramEnd"/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、大商集团等境内外免税经营企业、高端零售商贸企业、大型实体商超、商业地产企业、</w:t>
      </w:r>
      <w:proofErr w:type="gramStart"/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头部电</w:t>
      </w:r>
      <w:proofErr w:type="gramEnd"/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商和奢侈品电商将组团参会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，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并举办形式多样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的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采购对接活动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；各大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银行、保险、证券、信托、财富管理中心，长江商学院、中欧商学院等机构</w:t>
      </w:r>
      <w:proofErr w:type="gramStart"/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将携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高净值</w:t>
      </w:r>
      <w:proofErr w:type="gramEnd"/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客户到会参观采购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；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结合海南特色产业，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将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邀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lastRenderedPageBreak/>
        <w:t>请艺术品交易机构、高尔夫俱乐部、游艇俱乐部和精品车友会等机构的高端会员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到会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参加各类活动。</w:t>
      </w:r>
    </w:p>
    <w:p w:rsidR="000C0438" w:rsidRDefault="003A6F7E">
      <w:pPr>
        <w:spacing w:line="550" w:lineRule="exact"/>
        <w:ind w:firstLineChars="200" w:firstLine="640"/>
        <w:jc w:val="both"/>
        <w:rPr>
          <w:rFonts w:ascii="Calibri" w:eastAsia="仿宋_GB2312" w:hAnsi="Calibri" w:cs="Calibri"/>
          <w:color w:val="000000"/>
          <w:kern w:val="2"/>
          <w:sz w:val="32"/>
          <w:szCs w:val="32"/>
        </w:rPr>
      </w:pP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预计展会期间</w:t>
      </w:r>
      <w:r>
        <w:rPr>
          <w:rFonts w:ascii="仿宋_GB2312" w:eastAsia="仿宋_GB2312" w:hAnsi="黑体" w:cs="仿宋_GB2312" w:hint="eastAsia"/>
          <w:sz w:val="32"/>
          <w:szCs w:val="32"/>
        </w:rPr>
        <w:t>各类采购商和专业观众数量超过</w:t>
      </w:r>
      <w:r>
        <w:rPr>
          <w:rFonts w:ascii="仿宋_GB2312" w:eastAsia="仿宋_GB2312" w:hAnsi="黑体" w:cs="仿宋_GB2312" w:hint="eastAsia"/>
          <w:sz w:val="32"/>
          <w:szCs w:val="32"/>
        </w:rPr>
        <w:t>5</w:t>
      </w:r>
      <w:r>
        <w:rPr>
          <w:rFonts w:ascii="仿宋_GB2312" w:eastAsia="仿宋_GB2312" w:hAnsi="黑体" w:cs="仿宋_GB2312" w:hint="eastAsia"/>
          <w:sz w:val="32"/>
          <w:szCs w:val="32"/>
        </w:rPr>
        <w:t>万人，进场观众超过</w:t>
      </w:r>
      <w:r>
        <w:rPr>
          <w:rFonts w:ascii="仿宋_GB2312" w:eastAsia="仿宋_GB2312" w:hAnsi="黑体" w:cs="仿宋_GB2312" w:hint="eastAsia"/>
          <w:sz w:val="32"/>
          <w:szCs w:val="32"/>
        </w:rPr>
        <w:t>30</w:t>
      </w:r>
      <w:r>
        <w:rPr>
          <w:rFonts w:ascii="仿宋_GB2312" w:eastAsia="仿宋_GB2312" w:hAnsi="黑体" w:cs="仿宋_GB2312" w:hint="eastAsia"/>
          <w:sz w:val="32"/>
          <w:szCs w:val="32"/>
        </w:rPr>
        <w:t>万人次。</w:t>
      </w:r>
    </w:p>
    <w:p w:rsidR="000C0438" w:rsidRDefault="003A6F7E">
      <w:pPr>
        <w:spacing w:line="550" w:lineRule="exact"/>
        <w:ind w:firstLine="66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三、配套活动丰富多彩</w:t>
      </w:r>
    </w:p>
    <w:p w:rsidR="000C0438" w:rsidRDefault="003A6F7E">
      <w:pPr>
        <w:spacing w:line="55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本届消博会</w:t>
      </w:r>
      <w:proofErr w:type="gramEnd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将举办开幕式、全球消费创新暨免税与旅游零售大会、可持续消费高峰论坛等三场官方活动；国际国内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展商将在展位上举办一系列</w:t>
      </w:r>
      <w:r>
        <w:rPr>
          <w:rFonts w:ascii="仿宋_GB2312" w:eastAsia="仿宋_GB2312" w:hAnsi="仿宋_GB2312" w:cs="仿宋_GB2312" w:hint="eastAsia"/>
          <w:sz w:val="32"/>
          <w:szCs w:val="32"/>
        </w:rPr>
        <w:t>形式多样</w:t>
      </w:r>
      <w:r>
        <w:rPr>
          <w:rFonts w:ascii="仿宋_GB2312" w:eastAsia="仿宋_GB2312" w:hAnsi="仿宋_GB2312" w:cs="仿宋_GB2312" w:hint="eastAsia"/>
          <w:sz w:val="32"/>
          <w:szCs w:val="32"/>
        </w:rPr>
        <w:t>的新品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首发首秀活动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全国各省区市将举办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多场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本地精品发布活动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此外，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展会期间还将</w:t>
      </w:r>
      <w:proofErr w:type="gramStart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举办走</w:t>
      </w:r>
      <w:proofErr w:type="gramEnd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秀、酒会、会议论坛等一系列市场化活动。</w:t>
      </w:r>
    </w:p>
    <w:p w:rsidR="000C0438" w:rsidRDefault="003A6F7E">
      <w:pPr>
        <w:spacing w:line="55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消博会</w:t>
      </w:r>
      <w:proofErr w:type="gramEnd"/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配套活动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将围绕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“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创新驱动、时尚引领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”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主题，聚焦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“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权威发布平台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”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、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“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新模式、新业态、新消费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”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、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“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国别（地区）合作热点方向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”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、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“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海南自贸港消费行业新机遇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”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、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“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社会责任成就品牌价值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”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等当前全球消费领域热门主题，发布国际国内消费趋势报告、各消费细分行业白皮书等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。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邀请国内外政、商、学界以及消费领域专业机构、消费品牌、消费领袖，共商全球消费新趋势、新模式、新未来，探讨后疫情时代中国新一轮扩大对外开放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和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海南自由贸易港建设</w:t>
      </w:r>
      <w:r>
        <w:rPr>
          <w:rFonts w:ascii="Calibri" w:eastAsia="仿宋_GB2312" w:hAnsi="Calibri" w:cs="Calibri" w:hint="eastAsia"/>
          <w:color w:val="000000"/>
          <w:kern w:val="2"/>
          <w:sz w:val="32"/>
          <w:szCs w:val="32"/>
        </w:rPr>
        <w:t>对全球消费行业带来的新机遇</w:t>
      </w:r>
      <w:r>
        <w:rPr>
          <w:rFonts w:ascii="Calibri" w:eastAsia="仿宋_GB2312" w:hAnsi="Calibri" w:cs="Calibri"/>
          <w:color w:val="000000"/>
          <w:kern w:val="2"/>
          <w:sz w:val="32"/>
          <w:szCs w:val="32"/>
        </w:rPr>
        <w:t>。</w:t>
      </w:r>
    </w:p>
    <w:sectPr w:rsidR="000C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625B0"/>
    <w:rsid w:val="000C0438"/>
    <w:rsid w:val="003A6F7E"/>
    <w:rsid w:val="38575A12"/>
    <w:rsid w:val="3F916919"/>
    <w:rsid w:val="439B1ED4"/>
    <w:rsid w:val="464C5FBD"/>
    <w:rsid w:val="524063A7"/>
    <w:rsid w:val="571625B0"/>
    <w:rsid w:val="6315583E"/>
    <w:rsid w:val="79B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DD498C-8DAD-4C6B-A29C-924299D9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alutation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Pr>
      <w:rFonts w:ascii="宋体" w:hAnsi="宋体" w:cs="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uiPriority w:val="99"/>
    <w:qFormat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paragraph" w:styleId="a4">
    <w:name w:val="Body Text"/>
    <w:basedOn w:val="a"/>
    <w:uiPriority w:val="99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NormalCharacter">
    <w:name w:val="NormalCharacter"/>
    <w:qFormat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163.com/news/search?keyword=%E5%90%9B%E5%BA%A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163.com/news/search?keyword=%E4%BA%BA%E5%A4%B4%E9%A9%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ews.163.com/news/search?keyword=%E4%BF%9D%E4%B9%90%E5%8A%9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s.163.com/news/search?keyword=%E5%B8%9D%E4%BA%9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s.163.com/news/search?keyword=%E6%B4%8B%E9%85%9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陈俊霖</dc:creator>
  <cp:lastModifiedBy>Alex</cp:lastModifiedBy>
  <cp:revision>2</cp:revision>
  <cp:lastPrinted>2021-12-30T10:28:00Z</cp:lastPrinted>
  <dcterms:created xsi:type="dcterms:W3CDTF">2021-12-28T01:41:00Z</dcterms:created>
  <dcterms:modified xsi:type="dcterms:W3CDTF">2022-04-14T07:18:00Z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43DA8EF0C289471EB1F1C1D2DDE8F828</vt:lpwstr>
  </property>
</Properties>
</file>