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4BC" w:rsidRPr="002D1CCB" w:rsidRDefault="00AE724D" w:rsidP="00AE724D">
      <w:pPr>
        <w:pageBreakBefore/>
        <w:outlineLvl w:val="0"/>
        <w:rPr>
          <w:rFonts w:ascii="宋体" w:hAnsi="宋体"/>
          <w:b/>
          <w:bCs/>
          <w:sz w:val="28"/>
          <w:szCs w:val="28"/>
        </w:rPr>
      </w:pPr>
      <w:r>
        <w:rPr>
          <w:rFonts w:ascii="宋体" w:hAnsi="宋体" w:hint="eastAsia"/>
          <w:b/>
          <w:bCs/>
          <w:sz w:val="28"/>
          <w:szCs w:val="28"/>
        </w:rPr>
        <w:t>附件2：</w:t>
      </w:r>
      <w:r w:rsidR="00FD5075" w:rsidRPr="002D1CCB">
        <w:rPr>
          <w:rFonts w:ascii="宋体" w:hAnsi="宋体" w:hint="eastAsia"/>
          <w:b/>
          <w:bCs/>
          <w:sz w:val="28"/>
          <w:szCs w:val="28"/>
        </w:rPr>
        <w:t>仓储业统计</w:t>
      </w:r>
      <w:r>
        <w:rPr>
          <w:rFonts w:ascii="宋体" w:hAnsi="宋体" w:hint="eastAsia"/>
          <w:b/>
          <w:bCs/>
          <w:sz w:val="28"/>
          <w:szCs w:val="28"/>
        </w:rPr>
        <w:t>报表及指标解释</w:t>
      </w:r>
    </w:p>
    <w:p w:rsidR="00CF34BC" w:rsidRPr="002D1CCB" w:rsidRDefault="001C63DF">
      <w:pPr>
        <w:spacing w:beforeLines="100" w:before="312"/>
        <w:rPr>
          <w:rFonts w:ascii="宋体" w:hAnsi="宋体"/>
          <w:sz w:val="18"/>
          <w:szCs w:val="18"/>
        </w:rPr>
      </w:pPr>
      <w:r w:rsidRPr="002D1CCB">
        <w:rPr>
          <w:rFonts w:ascii="宋体" w:hAnsi="宋体"/>
          <w:sz w:val="28"/>
          <w:szCs w:val="28"/>
        </w:rPr>
        <w:pict>
          <v:shapetype id="_x0000_t202" coordsize="21600,21600" o:spt="202" path="m,l,21600r21600,l21600,xe">
            <v:stroke joinstyle="miter"/>
            <v:path gradientshapeok="t" o:connecttype="rect"/>
          </v:shapetype>
          <v:shape id="文本框 1" o:spid="_x0000_s1026" type="#_x0000_t202" style="position:absolute;left:0;text-align:left;margin-left:287.85pt;margin-top:6.6pt;width:166.35pt;height:81.8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" strokecolor="white">
            <v:textbox>
              <w:txbxContent>
                <w:p w:rsidR="00CF34BC" w:rsidRDefault="00FD5075">
                  <w:pPr>
                    <w:spacing w:line="280" w:lineRule="exact"/>
                    <w:rPr>
                      <w:sz w:val="18"/>
                    </w:rPr>
                  </w:pPr>
                  <w:r>
                    <w:rPr>
                      <w:rFonts w:hint="eastAsia"/>
                      <w:sz w:val="18"/>
                    </w:rPr>
                    <w:t>表</w:t>
                  </w:r>
                  <w:r>
                    <w:rPr>
                      <w:rFonts w:hint="eastAsia"/>
                      <w:sz w:val="18"/>
                    </w:rPr>
                    <w:t xml:space="preserve">    </w:t>
                  </w:r>
                  <w:r>
                    <w:rPr>
                      <w:rFonts w:hint="eastAsia"/>
                      <w:sz w:val="18"/>
                    </w:rPr>
                    <w:t>号：</w:t>
                  </w:r>
                  <w:r>
                    <w:rPr>
                      <w:rFonts w:hint="eastAsia"/>
                      <w:sz w:val="18"/>
                    </w:rPr>
                    <w:t xml:space="preserve"> </w:t>
                  </w:r>
                  <w:r>
                    <w:rPr>
                      <w:rFonts w:hint="eastAsia"/>
                      <w:sz w:val="18"/>
                    </w:rPr>
                    <w:t>商服仓储</w:t>
                  </w:r>
                  <w:r>
                    <w:rPr>
                      <w:rFonts w:hint="eastAsia"/>
                      <w:sz w:val="18"/>
                    </w:rPr>
                    <w:t>1</w:t>
                  </w:r>
                  <w:r>
                    <w:rPr>
                      <w:rFonts w:hint="eastAsia"/>
                      <w:sz w:val="18"/>
                    </w:rPr>
                    <w:t>表</w:t>
                  </w:r>
                </w:p>
                <w:p w:rsidR="00CF34BC" w:rsidRDefault="00FD5075">
                  <w:pPr>
                    <w:spacing w:line="280" w:lineRule="exact"/>
                    <w:rPr>
                      <w:sz w:val="18"/>
                    </w:rPr>
                  </w:pPr>
                  <w:r>
                    <w:rPr>
                      <w:rFonts w:hint="eastAsia"/>
                      <w:sz w:val="18"/>
                    </w:rPr>
                    <w:t>制定机关：</w:t>
                  </w:r>
                  <w:r>
                    <w:rPr>
                      <w:rFonts w:hint="eastAsia"/>
                      <w:sz w:val="18"/>
                    </w:rPr>
                    <w:t xml:space="preserve"> </w:t>
                  </w:r>
                  <w:r>
                    <w:rPr>
                      <w:rFonts w:hint="eastAsia"/>
                      <w:sz w:val="18"/>
                    </w:rPr>
                    <w:t>商务部</w:t>
                  </w:r>
                </w:p>
                <w:p w:rsidR="00CF34BC" w:rsidRDefault="00FD5075">
                  <w:pPr>
                    <w:spacing w:line="280" w:lineRule="exact"/>
                    <w:rPr>
                      <w:sz w:val="18"/>
                    </w:rPr>
                  </w:pPr>
                  <w:r>
                    <w:rPr>
                      <w:rFonts w:hint="eastAsia"/>
                      <w:sz w:val="18"/>
                    </w:rPr>
                    <w:t>批准机关：</w:t>
                  </w:r>
                  <w:r>
                    <w:rPr>
                      <w:rFonts w:hint="eastAsia"/>
                      <w:sz w:val="18"/>
                    </w:rPr>
                    <w:t xml:space="preserve"> </w:t>
                  </w:r>
                  <w:r>
                    <w:rPr>
                      <w:rFonts w:hint="eastAsia"/>
                      <w:sz w:val="18"/>
                    </w:rPr>
                    <w:t>国家统计局</w:t>
                  </w:r>
                </w:p>
                <w:p w:rsidR="00CF34BC" w:rsidRDefault="00FD5075">
                  <w:pPr>
                    <w:spacing w:line="280" w:lineRule="exact"/>
                    <w:rPr>
                      <w:sz w:val="18"/>
                    </w:rPr>
                  </w:pPr>
                  <w:r>
                    <w:rPr>
                      <w:rFonts w:hint="eastAsia"/>
                      <w:sz w:val="18"/>
                    </w:rPr>
                    <w:t>批准文号：</w:t>
                  </w:r>
                  <w:r>
                    <w:rPr>
                      <w:rFonts w:hint="eastAsia"/>
                      <w:sz w:val="18"/>
                    </w:rPr>
                    <w:t xml:space="preserve"> </w:t>
                  </w:r>
                  <w:r>
                    <w:rPr>
                      <w:rFonts w:hint="eastAsia"/>
                      <w:sz w:val="18"/>
                    </w:rPr>
                    <w:t>国统制〔</w:t>
                  </w:r>
                  <w:r>
                    <w:rPr>
                      <w:rFonts w:hint="eastAsia"/>
                      <w:sz w:val="18"/>
                    </w:rPr>
                    <w:t>2015</w:t>
                  </w:r>
                  <w:r>
                    <w:rPr>
                      <w:rFonts w:hint="eastAsia"/>
                      <w:sz w:val="18"/>
                    </w:rPr>
                    <w:t>〕</w:t>
                  </w:r>
                  <w:r>
                    <w:rPr>
                      <w:rFonts w:hint="eastAsia"/>
                      <w:sz w:val="18"/>
                    </w:rPr>
                    <w:t>151</w:t>
                  </w:r>
                  <w:r>
                    <w:rPr>
                      <w:rFonts w:hint="eastAsia"/>
                      <w:sz w:val="18"/>
                    </w:rPr>
                    <w:t>号</w:t>
                  </w:r>
                </w:p>
                <w:p w:rsidR="00CF34BC" w:rsidRDefault="00FD5075">
                  <w:pPr>
                    <w:spacing w:line="280" w:lineRule="exact"/>
                    <w:rPr>
                      <w:rFonts w:ascii="宋体" w:hAnsi="宋体"/>
                    </w:rPr>
                  </w:pPr>
                  <w:r>
                    <w:rPr>
                      <w:rFonts w:hint="eastAsia"/>
                      <w:sz w:val="18"/>
                    </w:rPr>
                    <w:t>有效期至：</w:t>
                  </w:r>
                  <w:r>
                    <w:rPr>
                      <w:rFonts w:hint="eastAsia"/>
                      <w:sz w:val="18"/>
                    </w:rPr>
                    <w:t xml:space="preserve"> 2017</w:t>
                  </w:r>
                  <w:r>
                    <w:rPr>
                      <w:rFonts w:hint="eastAsia"/>
                      <w:sz w:val="18"/>
                    </w:rPr>
                    <w:t>年</w:t>
                  </w:r>
                  <w:r>
                    <w:rPr>
                      <w:rFonts w:hint="eastAsia"/>
                      <w:sz w:val="18"/>
                    </w:rPr>
                    <w:t>12</w:t>
                  </w:r>
                  <w:r>
                    <w:rPr>
                      <w:rFonts w:hint="eastAsia"/>
                      <w:sz w:val="18"/>
                    </w:rPr>
                    <w:t>月</w:t>
                  </w:r>
                </w:p>
              </w:txbxContent>
            </v:textbox>
          </v:shape>
        </w:pict>
      </w:r>
    </w:p>
    <w:p w:rsidR="00CF34BC" w:rsidRPr="002D1CCB" w:rsidRDefault="00CF34BC">
      <w:pPr>
        <w:spacing w:beforeLines="100" w:before="312"/>
        <w:rPr>
          <w:rFonts w:ascii="宋体" w:hAnsi="宋体"/>
          <w:sz w:val="18"/>
          <w:szCs w:val="18"/>
        </w:rPr>
      </w:pPr>
    </w:p>
    <w:p w:rsidR="00CF34BC" w:rsidRPr="002D1CCB" w:rsidRDefault="00FD5075">
      <w:pPr>
        <w:snapToGrid w:val="0"/>
        <w:spacing w:line="0" w:lineRule="atLeast"/>
        <w:rPr>
          <w:rFonts w:ascii="宋体" w:hAnsi="宋体"/>
          <w:kern w:val="0"/>
          <w:sz w:val="18"/>
          <w:szCs w:val="18"/>
        </w:rPr>
      </w:pPr>
      <w:r w:rsidRPr="002D1CCB">
        <w:rPr>
          <w:rFonts w:ascii="宋体" w:hAnsi="宋体" w:hint="eastAsia"/>
          <w:kern w:val="0"/>
          <w:sz w:val="18"/>
          <w:szCs w:val="18"/>
        </w:rPr>
        <w:t>企业</w:t>
      </w:r>
      <w:r w:rsidRPr="002D1CCB">
        <w:rPr>
          <w:rFonts w:ascii="宋体" w:hAnsi="宋体"/>
          <w:kern w:val="0"/>
          <w:sz w:val="18"/>
          <w:szCs w:val="18"/>
        </w:rPr>
        <w:t>名称：</w:t>
      </w:r>
    </w:p>
    <w:p w:rsidR="00CF34BC" w:rsidRPr="00AE724D" w:rsidRDefault="00FD5075">
      <w:pPr>
        <w:rPr>
          <w:rFonts w:ascii="宋体" w:hAnsi="宋体"/>
          <w:kern w:val="0"/>
          <w:sz w:val="18"/>
          <w:szCs w:val="18"/>
        </w:rPr>
      </w:pPr>
      <w:r w:rsidRPr="00AE724D">
        <w:rPr>
          <w:rFonts w:ascii="宋体" w:hAnsi="宋体"/>
          <w:kern w:val="0"/>
          <w:sz w:val="18"/>
          <w:szCs w:val="18"/>
        </w:rPr>
        <w:t>组织机构代码：</w:t>
      </w:r>
      <w:r w:rsidRPr="00AE724D">
        <w:rPr>
          <w:rFonts w:ascii="宋体" w:hAnsi="宋体" w:cs="Arial"/>
          <w:sz w:val="18"/>
          <w:szCs w:val="18"/>
        </w:rPr>
        <w:t>□□□□□□□□</w:t>
      </w:r>
      <w:r w:rsidRPr="00AE724D">
        <w:rPr>
          <w:rFonts w:ascii="宋体" w:hAnsi="宋体"/>
          <w:sz w:val="18"/>
          <w:szCs w:val="18"/>
        </w:rPr>
        <w:t>-</w:t>
      </w:r>
      <w:r w:rsidRPr="00AE724D">
        <w:rPr>
          <w:rFonts w:ascii="宋体" w:hAnsi="宋体" w:cs="Arial"/>
          <w:sz w:val="18"/>
          <w:szCs w:val="18"/>
        </w:rPr>
        <w:t>□</w:t>
      </w:r>
      <w:r w:rsidRPr="00AE724D">
        <w:rPr>
          <w:rFonts w:ascii="宋体" w:hAnsi="宋体"/>
          <w:kern w:val="0"/>
          <w:sz w:val="18"/>
          <w:szCs w:val="18"/>
        </w:rPr>
        <w:t xml:space="preserve">       </w:t>
      </w:r>
      <w:r w:rsidRPr="00AE724D">
        <w:rPr>
          <w:rFonts w:ascii="宋体" w:hAnsi="宋体" w:hint="eastAsia"/>
          <w:kern w:val="0"/>
          <w:sz w:val="18"/>
          <w:szCs w:val="18"/>
        </w:rPr>
        <w:t xml:space="preserve">      </w:t>
      </w:r>
      <w:r w:rsidRPr="00AE724D">
        <w:rPr>
          <w:rFonts w:ascii="宋体" w:hAnsi="宋体"/>
          <w:kern w:val="0"/>
          <w:sz w:val="18"/>
          <w:szCs w:val="18"/>
        </w:rPr>
        <w:t xml:space="preserve"> 20</w:t>
      </w:r>
      <w:r w:rsidRPr="00AE724D">
        <w:rPr>
          <w:rFonts w:ascii="宋体" w:hAnsi="宋体" w:hint="eastAsia"/>
          <w:kern w:val="0"/>
          <w:sz w:val="18"/>
          <w:szCs w:val="18"/>
        </w:rPr>
        <w:t xml:space="preserve"> </w:t>
      </w:r>
      <w:r w:rsidRPr="00AE724D">
        <w:rPr>
          <w:rFonts w:ascii="宋体" w:hAnsi="宋体"/>
          <w:kern w:val="0"/>
          <w:sz w:val="18"/>
          <w:szCs w:val="18"/>
        </w:rPr>
        <w:t xml:space="preserve"> 年度</w:t>
      </w:r>
    </w:p>
    <w:tbl>
      <w:tblPr>
        <w:tblW w:w="9356" w:type="dxa"/>
        <w:tblInd w:w="93" w:type="dxa"/>
        <w:tblLayout w:type="fixed"/>
        <w:tblLook w:val="04A0" w:firstRow="1" w:lastRow="0" w:firstColumn="1" w:lastColumn="0" w:noHBand="0" w:noVBand="1"/>
      </w:tblPr>
      <w:tblGrid>
        <w:gridCol w:w="3843"/>
        <w:gridCol w:w="898"/>
        <w:gridCol w:w="636"/>
        <w:gridCol w:w="1149"/>
        <w:gridCol w:w="2814"/>
        <w:gridCol w:w="16"/>
      </w:tblGrid>
      <w:tr w:rsidR="00AE724D" w:rsidRPr="00AE724D">
        <w:trPr>
          <w:gridAfter w:val="1"/>
          <w:wAfter w:w="16" w:type="dxa"/>
          <w:trHeight w:val="285"/>
        </w:trPr>
        <w:tc>
          <w:tcPr>
            <w:tcW w:w="9340" w:type="dxa"/>
            <w:gridSpan w:val="5"/>
            <w:tcBorders>
              <w:top w:val="single" w:sz="4" w:space="0" w:color="auto"/>
              <w:left w:val="nil"/>
              <w:bottom w:val="single" w:sz="4" w:space="0" w:color="auto"/>
            </w:tcBorders>
            <w:shd w:val="clear" w:color="auto" w:fill="auto"/>
          </w:tcPr>
          <w:p w:rsidR="00AB2300" w:rsidRPr="00AE724D" w:rsidRDefault="00FD5075">
            <w:pPr>
              <w:widowControl/>
              <w:rPr>
                <w:rFonts w:ascii="宋体" w:hAnsi="宋体" w:cs="宋体"/>
                <w:kern w:val="0"/>
                <w:sz w:val="18"/>
                <w:szCs w:val="18"/>
              </w:rPr>
            </w:pPr>
            <w:r w:rsidRPr="00AE724D">
              <w:rPr>
                <w:rFonts w:ascii="宋体" w:hAnsi="宋体" w:cs="宋体" w:hint="eastAsia"/>
                <w:b/>
                <w:kern w:val="0"/>
                <w:sz w:val="18"/>
                <w:szCs w:val="18"/>
              </w:rPr>
              <w:t>企业类型：</w:t>
            </w:r>
            <w:r w:rsidRPr="00AE724D">
              <w:rPr>
                <w:rFonts w:ascii="宋体" w:hAnsi="宋体" w:cs="宋体" w:hint="eastAsia"/>
                <w:kern w:val="0"/>
                <w:sz w:val="18"/>
                <w:szCs w:val="18"/>
              </w:rPr>
              <w:t>A</w:t>
            </w:r>
            <w:r w:rsidRPr="00AE724D">
              <w:rPr>
                <w:rFonts w:ascii="宋体" w:hAnsi="宋体" w:hint="eastAsia"/>
                <w:sz w:val="18"/>
                <w:szCs w:val="18"/>
              </w:rPr>
              <w:t>公共</w:t>
            </w:r>
            <w:r w:rsidRPr="00AE724D">
              <w:rPr>
                <w:rFonts w:ascii="宋体" w:hAnsi="宋体" w:cs="宋体" w:hint="eastAsia"/>
                <w:kern w:val="0"/>
                <w:sz w:val="18"/>
                <w:szCs w:val="18"/>
              </w:rPr>
              <w:t>仓储配送企业（含商贸流通企业投资的公共物流企业）</w:t>
            </w:r>
            <w:r w:rsidR="00AB2300" w:rsidRPr="00AE724D">
              <w:rPr>
                <w:rFonts w:ascii="宋体" w:hAnsi="宋体" w:hint="eastAsia"/>
                <w:sz w:val="18"/>
                <w:szCs w:val="18"/>
              </w:rPr>
              <w:t>□</w:t>
            </w:r>
            <w:r w:rsidRPr="00AE724D">
              <w:rPr>
                <w:rFonts w:ascii="宋体" w:hAnsi="宋体" w:cs="宋体" w:hint="eastAsia"/>
                <w:kern w:val="0"/>
                <w:sz w:val="18"/>
                <w:szCs w:val="18"/>
              </w:rPr>
              <w:t xml:space="preserve"> </w:t>
            </w:r>
            <w:r w:rsidRPr="00AE724D">
              <w:rPr>
                <w:rFonts w:ascii="宋体" w:hAnsi="宋体" w:cs="宋体"/>
                <w:kern w:val="0"/>
                <w:sz w:val="18"/>
                <w:szCs w:val="18"/>
              </w:rPr>
              <w:t xml:space="preserve">  </w:t>
            </w:r>
          </w:p>
          <w:p w:rsidR="00CF34BC" w:rsidRPr="00AE724D" w:rsidRDefault="00FD5075" w:rsidP="00AB2300">
            <w:pPr>
              <w:widowControl/>
              <w:ind w:firstLineChars="500" w:firstLine="900"/>
              <w:rPr>
                <w:rFonts w:ascii="宋体" w:hAnsi="宋体" w:cs="宋体"/>
                <w:b/>
                <w:kern w:val="0"/>
                <w:sz w:val="18"/>
                <w:szCs w:val="18"/>
              </w:rPr>
            </w:pPr>
            <w:r w:rsidRPr="00AE724D">
              <w:rPr>
                <w:rFonts w:ascii="宋体" w:hAnsi="宋体" w:cs="宋体" w:hint="eastAsia"/>
                <w:kern w:val="0"/>
                <w:sz w:val="18"/>
                <w:szCs w:val="18"/>
              </w:rPr>
              <w:t>B</w:t>
            </w:r>
            <w:r w:rsidRPr="00AE724D">
              <w:rPr>
                <w:rFonts w:ascii="宋体" w:hAnsi="宋体" w:hint="eastAsia"/>
                <w:sz w:val="18"/>
                <w:szCs w:val="18"/>
              </w:rPr>
              <w:t>商贸流通企业（自营仓储配送）</w:t>
            </w:r>
            <w:r w:rsidR="00AB2300" w:rsidRPr="00AE724D">
              <w:rPr>
                <w:rFonts w:ascii="宋体" w:hAnsi="宋体" w:hint="eastAsia"/>
                <w:sz w:val="18"/>
                <w:szCs w:val="18"/>
              </w:rPr>
              <w:t>□</w:t>
            </w:r>
          </w:p>
        </w:tc>
      </w:tr>
      <w:tr w:rsidR="002D1CCB" w:rsidRPr="002D1CCB">
        <w:trPr>
          <w:gridAfter w:val="1"/>
          <w:wAfter w:w="16" w:type="dxa"/>
          <w:trHeight w:val="285"/>
        </w:trPr>
        <w:tc>
          <w:tcPr>
            <w:tcW w:w="9340" w:type="dxa"/>
            <w:gridSpan w:val="5"/>
            <w:tcBorders>
              <w:top w:val="single" w:sz="4" w:space="0" w:color="auto"/>
              <w:left w:val="nil"/>
              <w:bottom w:val="single" w:sz="4" w:space="0" w:color="auto"/>
            </w:tcBorders>
            <w:shd w:val="clear" w:color="auto" w:fill="auto"/>
          </w:tcPr>
          <w:p w:rsidR="00CF34BC" w:rsidRPr="002D1CCB" w:rsidRDefault="00FD5075">
            <w:pPr>
              <w:widowControl/>
              <w:rPr>
                <w:rFonts w:ascii="宋体" w:hAnsi="宋体" w:cs="宋体"/>
                <w:kern w:val="0"/>
                <w:sz w:val="18"/>
                <w:szCs w:val="18"/>
              </w:rPr>
            </w:pPr>
            <w:r w:rsidRPr="002D1CCB">
              <w:rPr>
                <w:rFonts w:ascii="宋体" w:hAnsi="宋体" w:cs="宋体" w:hint="eastAsia"/>
                <w:b/>
                <w:kern w:val="0"/>
                <w:sz w:val="18"/>
                <w:szCs w:val="18"/>
              </w:rPr>
              <w:t>是否为集团汇总</w:t>
            </w:r>
            <w:bookmarkStart w:id="0" w:name="A01"/>
            <w:bookmarkEnd w:id="0"/>
            <w:r w:rsidRPr="002D1CCB">
              <w:rPr>
                <w:rFonts w:ascii="宋体" w:hAnsi="宋体" w:cs="宋体" w:hint="eastAsia"/>
                <w:b/>
                <w:kern w:val="0"/>
                <w:sz w:val="18"/>
                <w:szCs w:val="18"/>
              </w:rPr>
              <w:t>：</w:t>
            </w:r>
            <w:r w:rsidRPr="002D1CCB">
              <w:rPr>
                <w:rFonts w:ascii="宋体" w:hAnsi="宋体" w:cs="宋体" w:hint="eastAsia"/>
                <w:kern w:val="0"/>
                <w:sz w:val="18"/>
                <w:szCs w:val="18"/>
              </w:rPr>
              <w:t>是</w:t>
            </w:r>
            <w:r w:rsidR="00F60DAD" w:rsidRPr="002D1CCB">
              <w:rPr>
                <w:rFonts w:ascii="宋体" w:hAnsi="宋体" w:cs="宋体" w:hint="eastAsia"/>
                <w:kern w:val="0"/>
                <w:sz w:val="18"/>
                <w:szCs w:val="18"/>
              </w:rPr>
              <w:t>□</w:t>
            </w:r>
            <w:r w:rsidRPr="002D1CCB">
              <w:rPr>
                <w:rFonts w:ascii="宋体" w:hAnsi="宋体" w:cs="宋体" w:hint="eastAsia"/>
                <w:kern w:val="0"/>
                <w:sz w:val="18"/>
                <w:szCs w:val="18"/>
              </w:rPr>
              <w:t xml:space="preserve">   否</w:t>
            </w:r>
            <w:r w:rsidR="00F60DAD" w:rsidRPr="002D1CCB">
              <w:rPr>
                <w:rFonts w:ascii="宋体" w:hAnsi="宋体" w:cs="宋体" w:hint="eastAsia"/>
                <w:kern w:val="0"/>
                <w:sz w:val="18"/>
                <w:szCs w:val="18"/>
              </w:rPr>
              <w:t>□</w:t>
            </w:r>
          </w:p>
          <w:p w:rsidR="00F60DAD" w:rsidRPr="002D1CCB" w:rsidRDefault="00F60DAD" w:rsidP="009E1154">
            <w:pPr>
              <w:widowControl/>
              <w:rPr>
                <w:rFonts w:ascii="宋体" w:hAnsi="宋体" w:cs="宋体"/>
                <w:kern w:val="0"/>
                <w:sz w:val="18"/>
                <w:szCs w:val="18"/>
              </w:rPr>
            </w:pPr>
            <w:r w:rsidRPr="002D1CCB">
              <w:rPr>
                <w:rFonts w:ascii="宋体" w:hAnsi="宋体" w:cs="宋体" w:hint="eastAsia"/>
                <w:b/>
                <w:kern w:val="0"/>
                <w:sz w:val="18"/>
                <w:szCs w:val="18"/>
              </w:rPr>
              <w:t>报表汇总</w:t>
            </w:r>
            <w:r w:rsidR="009E1154" w:rsidRPr="002D1CCB">
              <w:rPr>
                <w:rFonts w:ascii="宋体" w:hAnsi="宋体" w:cs="宋体" w:hint="eastAsia"/>
                <w:b/>
                <w:kern w:val="0"/>
                <w:sz w:val="18"/>
                <w:szCs w:val="18"/>
              </w:rPr>
              <w:t>单位个数</w:t>
            </w:r>
            <w:r w:rsidRPr="002D1CCB">
              <w:rPr>
                <w:rFonts w:ascii="宋体" w:hAnsi="宋体" w:cs="宋体" w:hint="eastAsia"/>
                <w:kern w:val="0"/>
                <w:sz w:val="18"/>
                <w:szCs w:val="18"/>
              </w:rPr>
              <w:t>：□□□个</w:t>
            </w:r>
            <w:r w:rsidR="009E1154" w:rsidRPr="002D1CCB">
              <w:rPr>
                <w:rFonts w:ascii="宋体" w:hAnsi="宋体" w:cs="宋体" w:hint="eastAsia"/>
                <w:kern w:val="0"/>
                <w:sz w:val="18"/>
                <w:szCs w:val="18"/>
              </w:rPr>
              <w:t xml:space="preserve"> （请列出</w:t>
            </w:r>
            <w:r w:rsidR="00FD5075" w:rsidRPr="002D1CCB">
              <w:rPr>
                <w:rFonts w:ascii="宋体" w:hAnsi="宋体" w:cs="宋体" w:hint="eastAsia"/>
                <w:kern w:val="0"/>
                <w:sz w:val="18"/>
                <w:szCs w:val="18"/>
              </w:rPr>
              <w:t>汇总</w:t>
            </w:r>
            <w:r w:rsidR="009E1154" w:rsidRPr="002D1CCB">
              <w:rPr>
                <w:rFonts w:ascii="宋体" w:hAnsi="宋体" w:cs="宋体" w:hint="eastAsia"/>
                <w:kern w:val="0"/>
                <w:sz w:val="18"/>
                <w:szCs w:val="18"/>
              </w:rPr>
              <w:t>单位名单</w:t>
            </w:r>
            <w:r w:rsidR="003919AF" w:rsidRPr="002D1CCB">
              <w:rPr>
                <w:rFonts w:ascii="宋体" w:hAnsi="宋体" w:cs="宋体" w:hint="eastAsia"/>
                <w:kern w:val="0"/>
                <w:sz w:val="18"/>
                <w:szCs w:val="18"/>
              </w:rPr>
              <w:t>：</w:t>
            </w:r>
            <w:r w:rsidR="003919AF" w:rsidRPr="002D1CCB">
              <w:rPr>
                <w:rFonts w:ascii="宋体" w:hAnsi="宋体" w:cs="宋体" w:hint="eastAsia"/>
                <w:kern w:val="0"/>
                <w:sz w:val="18"/>
                <w:szCs w:val="18"/>
                <w:u w:val="single"/>
              </w:rPr>
              <w:t xml:space="preserve"> </w:t>
            </w:r>
            <w:r w:rsidR="003919AF" w:rsidRPr="002D1CCB">
              <w:rPr>
                <w:rFonts w:ascii="宋体" w:hAnsi="宋体" w:cs="宋体"/>
                <w:kern w:val="0"/>
                <w:sz w:val="18"/>
                <w:szCs w:val="18"/>
                <w:u w:val="single"/>
              </w:rPr>
              <w:t xml:space="preserve">                                    </w:t>
            </w:r>
            <w:r w:rsidR="009E1154" w:rsidRPr="002D1CCB">
              <w:rPr>
                <w:rFonts w:ascii="宋体" w:hAnsi="宋体" w:cs="宋体" w:hint="eastAsia"/>
                <w:kern w:val="0"/>
                <w:sz w:val="18"/>
                <w:szCs w:val="18"/>
              </w:rPr>
              <w:t>）</w:t>
            </w:r>
          </w:p>
        </w:tc>
      </w:tr>
      <w:tr w:rsidR="002D1CCB" w:rsidRPr="002D1CCB">
        <w:trPr>
          <w:gridAfter w:val="1"/>
          <w:wAfter w:w="16" w:type="dxa"/>
          <w:trHeight w:val="285"/>
        </w:trPr>
        <w:tc>
          <w:tcPr>
            <w:tcW w:w="9340" w:type="dxa"/>
            <w:gridSpan w:val="5"/>
            <w:tcBorders>
              <w:top w:val="single" w:sz="4" w:space="0" w:color="auto"/>
              <w:left w:val="nil"/>
              <w:bottom w:val="single" w:sz="4" w:space="0" w:color="auto"/>
            </w:tcBorders>
            <w:shd w:val="clear" w:color="auto" w:fill="auto"/>
          </w:tcPr>
          <w:p w:rsidR="00CF34BC" w:rsidRPr="002D1CCB" w:rsidRDefault="00FD5075">
            <w:pPr>
              <w:widowControl/>
              <w:jc w:val="center"/>
              <w:rPr>
                <w:rFonts w:ascii="宋体" w:hAnsi="宋体" w:cs="宋体"/>
                <w:b/>
                <w:kern w:val="0"/>
                <w:sz w:val="18"/>
                <w:szCs w:val="18"/>
              </w:rPr>
            </w:pPr>
            <w:r w:rsidRPr="002D1CCB">
              <w:rPr>
                <w:rFonts w:ascii="宋体" w:hAnsi="宋体" w:cs="宋体" w:hint="eastAsia"/>
                <w:b/>
                <w:kern w:val="0"/>
                <w:sz w:val="18"/>
                <w:szCs w:val="18"/>
              </w:rPr>
              <w:t>企业基本情况</w:t>
            </w:r>
          </w:p>
        </w:tc>
      </w:tr>
      <w:tr w:rsidR="002D1CCB" w:rsidRPr="002D1CCB">
        <w:trPr>
          <w:gridAfter w:val="1"/>
          <w:wAfter w:w="16" w:type="dxa"/>
          <w:trHeight w:val="285"/>
        </w:trPr>
        <w:tc>
          <w:tcPr>
            <w:tcW w:w="9340" w:type="dxa"/>
            <w:gridSpan w:val="5"/>
            <w:tcBorders>
              <w:top w:val="single" w:sz="4" w:space="0" w:color="auto"/>
              <w:left w:val="nil"/>
              <w:bottom w:val="single" w:sz="4" w:space="0" w:color="auto"/>
            </w:tcBorders>
            <w:shd w:val="clear" w:color="auto" w:fill="auto"/>
          </w:tcPr>
          <w:p w:rsidR="00CF34BC" w:rsidRPr="002D1CCB" w:rsidRDefault="00FD5075">
            <w:pPr>
              <w:widowControl/>
              <w:jc w:val="left"/>
              <w:rPr>
                <w:rFonts w:ascii="宋体" w:hAnsi="宋体" w:cs="宋体"/>
                <w:kern w:val="0"/>
                <w:sz w:val="18"/>
                <w:szCs w:val="18"/>
              </w:rPr>
            </w:pPr>
            <w:r w:rsidRPr="002D1CCB">
              <w:rPr>
                <w:rFonts w:ascii="宋体" w:hAnsi="宋体" w:cs="宋体" w:hint="eastAsia"/>
                <w:kern w:val="0"/>
                <w:sz w:val="18"/>
                <w:szCs w:val="18"/>
              </w:rPr>
              <w:t>注册地址：</w:t>
            </w:r>
          </w:p>
        </w:tc>
      </w:tr>
      <w:tr w:rsidR="002D1CCB" w:rsidRPr="002D1CCB">
        <w:trPr>
          <w:gridAfter w:val="1"/>
          <w:wAfter w:w="16" w:type="dxa"/>
          <w:trHeight w:val="285"/>
        </w:trPr>
        <w:tc>
          <w:tcPr>
            <w:tcW w:w="9340" w:type="dxa"/>
            <w:gridSpan w:val="5"/>
            <w:tcBorders>
              <w:top w:val="single" w:sz="4" w:space="0" w:color="auto"/>
              <w:left w:val="nil"/>
              <w:bottom w:val="single" w:sz="4" w:space="0" w:color="auto"/>
            </w:tcBorders>
            <w:shd w:val="clear" w:color="auto" w:fill="auto"/>
          </w:tcPr>
          <w:p w:rsidR="00CF34BC" w:rsidRPr="002D1CCB" w:rsidRDefault="00FD5075">
            <w:pPr>
              <w:widowControl/>
              <w:jc w:val="left"/>
              <w:rPr>
                <w:rFonts w:ascii="宋体" w:hAnsi="宋体" w:cs="宋体"/>
                <w:kern w:val="0"/>
                <w:sz w:val="18"/>
                <w:szCs w:val="18"/>
              </w:rPr>
            </w:pPr>
            <w:r w:rsidRPr="002D1CCB">
              <w:rPr>
                <w:rFonts w:ascii="宋体" w:hAnsi="宋体" w:cs="宋体" w:hint="eastAsia"/>
                <w:kern w:val="0"/>
                <w:sz w:val="18"/>
                <w:szCs w:val="18"/>
              </w:rPr>
              <w:t>企业网址：</w:t>
            </w:r>
          </w:p>
        </w:tc>
      </w:tr>
      <w:tr w:rsidR="002D1CCB" w:rsidRPr="002D1CCB">
        <w:trPr>
          <w:trHeight w:val="285"/>
        </w:trPr>
        <w:tc>
          <w:tcPr>
            <w:tcW w:w="4741" w:type="dxa"/>
            <w:gridSpan w:val="2"/>
            <w:tcBorders>
              <w:top w:val="single" w:sz="4" w:space="0" w:color="auto"/>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sz w:val="18"/>
                <w:szCs w:val="18"/>
              </w:rPr>
              <w:t>成立期</w:t>
            </w:r>
            <w:r w:rsidRPr="002D1CCB">
              <w:rPr>
                <w:rFonts w:ascii="宋体" w:hAnsi="宋体" w:hint="eastAsia"/>
                <w:sz w:val="18"/>
                <w:szCs w:val="18"/>
              </w:rPr>
              <w:t>间</w:t>
            </w:r>
            <w:r w:rsidRPr="002D1CCB">
              <w:rPr>
                <w:rFonts w:ascii="宋体" w:hAnsi="宋体"/>
                <w:sz w:val="18"/>
                <w:szCs w:val="18"/>
              </w:rPr>
              <w:t>：</w:t>
            </w:r>
            <w:r w:rsidRPr="002D1CCB">
              <w:rPr>
                <w:rFonts w:ascii="宋体" w:hAnsi="宋体" w:hint="eastAsia"/>
                <w:sz w:val="18"/>
                <w:szCs w:val="18"/>
              </w:rPr>
              <w:t>□□□□</w:t>
            </w:r>
            <w:r w:rsidRPr="002D1CCB">
              <w:rPr>
                <w:rFonts w:ascii="宋体" w:hAnsi="宋体"/>
                <w:sz w:val="18"/>
                <w:szCs w:val="18"/>
              </w:rPr>
              <w:t>年</w:t>
            </w:r>
            <w:r w:rsidRPr="002D1CCB">
              <w:rPr>
                <w:rFonts w:ascii="宋体" w:hAnsi="宋体" w:hint="eastAsia"/>
                <w:sz w:val="18"/>
                <w:szCs w:val="18"/>
              </w:rPr>
              <w:t>□□</w:t>
            </w:r>
            <w:r w:rsidRPr="002D1CCB">
              <w:rPr>
                <w:rFonts w:ascii="宋体" w:hAnsi="宋体"/>
                <w:sz w:val="18"/>
                <w:szCs w:val="18"/>
              </w:rPr>
              <w:t>月</w:t>
            </w:r>
          </w:p>
        </w:tc>
        <w:tc>
          <w:tcPr>
            <w:tcW w:w="4615" w:type="dxa"/>
            <w:gridSpan w:val="4"/>
            <w:tcBorders>
              <w:top w:val="single" w:sz="4" w:space="0" w:color="auto"/>
              <w:left w:val="nil"/>
              <w:bottom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专业分类：   □常温仓储配送     □低温仓储配送   </w:t>
            </w:r>
          </w:p>
        </w:tc>
      </w:tr>
      <w:tr w:rsidR="002D1CCB" w:rsidRPr="002D1CCB">
        <w:trPr>
          <w:gridAfter w:val="1"/>
          <w:wAfter w:w="16" w:type="dxa"/>
          <w:trHeight w:val="920"/>
        </w:trPr>
        <w:tc>
          <w:tcPr>
            <w:tcW w:w="9340" w:type="dxa"/>
            <w:gridSpan w:val="5"/>
            <w:tcBorders>
              <w:top w:val="single" w:sz="4" w:space="0" w:color="auto"/>
              <w:left w:val="nil"/>
              <w:bottom w:val="single" w:sz="4" w:space="0" w:color="auto"/>
            </w:tcBorders>
            <w:shd w:val="clear" w:color="auto" w:fill="auto"/>
            <w:vAlign w:val="center"/>
          </w:tcPr>
          <w:p w:rsidR="00CF34BC" w:rsidRPr="002D1CCB" w:rsidRDefault="00FD5075">
            <w:pPr>
              <w:rPr>
                <w:rFonts w:ascii="宋体" w:hAnsi="宋体"/>
                <w:sz w:val="18"/>
                <w:szCs w:val="18"/>
              </w:rPr>
            </w:pPr>
            <w:r w:rsidRPr="002D1CCB">
              <w:rPr>
                <w:rFonts w:ascii="宋体" w:hAnsi="宋体"/>
                <w:sz w:val="18"/>
                <w:szCs w:val="18"/>
              </w:rPr>
              <w:t>企业登记注册类型：</w:t>
            </w:r>
            <w:r w:rsidRPr="002D1CCB">
              <w:rPr>
                <w:rFonts w:ascii="宋体" w:hAnsi="宋体" w:hint="eastAsia"/>
                <w:sz w:val="18"/>
                <w:szCs w:val="18"/>
              </w:rPr>
              <w:t>□□□</w:t>
            </w:r>
          </w:p>
          <w:p w:rsidR="00CF34BC" w:rsidRPr="002D1CCB" w:rsidRDefault="00FD5075">
            <w:pPr>
              <w:tabs>
                <w:tab w:val="left" w:pos="1500"/>
                <w:tab w:val="left" w:pos="3255"/>
                <w:tab w:val="left" w:pos="6135"/>
              </w:tabs>
              <w:spacing w:line="200" w:lineRule="exact"/>
              <w:ind w:firstLineChars="100" w:firstLine="180"/>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110国有</w:t>
            </w:r>
            <w:r w:rsidRPr="002D1CCB">
              <w:rPr>
                <w:rFonts w:ascii="宋体" w:hAnsi="宋体" w:hint="eastAsia"/>
                <w:sz w:val="18"/>
                <w:szCs w:val="18"/>
              </w:rPr>
              <w:t xml:space="preserve">       150有限责任公司    </w:t>
            </w:r>
            <w:r w:rsidRPr="002D1CCB">
              <w:rPr>
                <w:rFonts w:ascii="宋体" w:hAnsi="宋体"/>
                <w:sz w:val="18"/>
                <w:szCs w:val="18"/>
              </w:rPr>
              <w:t>210与港澳台商合资经营</w:t>
            </w:r>
            <w:r w:rsidRPr="002D1CCB">
              <w:rPr>
                <w:rFonts w:ascii="宋体" w:hAnsi="宋体"/>
                <w:sz w:val="18"/>
                <w:szCs w:val="18"/>
              </w:rPr>
              <w:tab/>
              <w:t>310中外合资经营</w:t>
            </w:r>
          </w:p>
          <w:p w:rsidR="00CF34BC" w:rsidRPr="002D1CCB" w:rsidRDefault="00FD5075">
            <w:pPr>
              <w:tabs>
                <w:tab w:val="left" w:pos="6135"/>
              </w:tabs>
              <w:spacing w:line="200" w:lineRule="exact"/>
              <w:ind w:firstLineChars="100" w:firstLine="180"/>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120集体</w:t>
            </w:r>
            <w:r w:rsidRPr="002D1CCB">
              <w:rPr>
                <w:rFonts w:ascii="宋体" w:hAnsi="宋体" w:hint="eastAsia"/>
                <w:sz w:val="18"/>
                <w:szCs w:val="18"/>
              </w:rPr>
              <w:t xml:space="preserve">       160股份有限公司    </w:t>
            </w:r>
            <w:r w:rsidRPr="002D1CCB">
              <w:rPr>
                <w:rFonts w:ascii="宋体" w:hAnsi="宋体"/>
                <w:sz w:val="18"/>
                <w:szCs w:val="18"/>
              </w:rPr>
              <w:t>220与港澳台商合作经营</w:t>
            </w:r>
            <w:r w:rsidRPr="002D1CCB">
              <w:rPr>
                <w:rFonts w:ascii="宋体" w:hAnsi="宋体"/>
                <w:sz w:val="18"/>
                <w:szCs w:val="18"/>
              </w:rPr>
              <w:tab/>
              <w:t>320中外合作经营</w:t>
            </w:r>
          </w:p>
          <w:p w:rsidR="00CF34BC" w:rsidRPr="002D1CCB" w:rsidRDefault="00FD5075">
            <w:pPr>
              <w:tabs>
                <w:tab w:val="left" w:pos="6135"/>
              </w:tabs>
              <w:spacing w:line="200" w:lineRule="exact"/>
              <w:ind w:firstLineChars="100" w:firstLine="180"/>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130股份合作</w:t>
            </w:r>
            <w:r w:rsidRPr="002D1CCB">
              <w:rPr>
                <w:rFonts w:ascii="宋体" w:hAnsi="宋体" w:hint="eastAsia"/>
                <w:sz w:val="18"/>
                <w:szCs w:val="18"/>
              </w:rPr>
              <w:t xml:space="preserve">   170私营企业        </w:t>
            </w:r>
            <w:r w:rsidRPr="002D1CCB">
              <w:rPr>
                <w:rFonts w:ascii="宋体" w:hAnsi="宋体"/>
                <w:sz w:val="18"/>
                <w:szCs w:val="18"/>
              </w:rPr>
              <w:t>230港澳台商独资</w:t>
            </w:r>
            <w:r w:rsidRPr="002D1CCB">
              <w:rPr>
                <w:rFonts w:ascii="宋体" w:hAnsi="宋体"/>
                <w:sz w:val="18"/>
                <w:szCs w:val="18"/>
              </w:rPr>
              <w:tab/>
              <w:t>330外资企业</w:t>
            </w:r>
          </w:p>
          <w:p w:rsidR="00CF34BC" w:rsidRPr="002D1CCB" w:rsidRDefault="00FD5075">
            <w:pPr>
              <w:widowControl/>
              <w:ind w:firstLineChars="100" w:firstLine="180"/>
              <w:jc w:val="left"/>
              <w:rPr>
                <w:rFonts w:ascii="宋体" w:hAnsi="宋体"/>
                <w:kern w:val="0"/>
                <w:sz w:val="18"/>
                <w:szCs w:val="18"/>
              </w:rPr>
            </w:pPr>
            <w:r w:rsidRPr="002D1CCB">
              <w:rPr>
                <w:rFonts w:ascii="宋体" w:hAnsi="宋体" w:hint="eastAsia"/>
                <w:sz w:val="18"/>
                <w:szCs w:val="18"/>
              </w:rPr>
              <w:t xml:space="preserve"> 140联营企业   190其他内资企业    </w:t>
            </w:r>
            <w:r w:rsidRPr="002D1CCB">
              <w:rPr>
                <w:rFonts w:ascii="宋体" w:hAnsi="宋体"/>
                <w:sz w:val="18"/>
                <w:szCs w:val="18"/>
              </w:rPr>
              <w:t>240港澳台商投资股份有限公司</w:t>
            </w:r>
            <w:r w:rsidRPr="002D1CCB">
              <w:rPr>
                <w:rFonts w:ascii="宋体" w:hAnsi="宋体" w:hint="eastAsia"/>
                <w:sz w:val="18"/>
                <w:szCs w:val="18"/>
              </w:rPr>
              <w:t xml:space="preserve">    </w:t>
            </w:r>
            <w:r w:rsidRPr="002D1CCB">
              <w:rPr>
                <w:rFonts w:ascii="宋体" w:hAnsi="宋体"/>
                <w:sz w:val="18"/>
                <w:szCs w:val="18"/>
              </w:rPr>
              <w:t>340外商投资股份有限公司</w:t>
            </w:r>
          </w:p>
        </w:tc>
      </w:tr>
      <w:tr w:rsidR="002D1CCB" w:rsidRPr="002D1CCB">
        <w:trPr>
          <w:gridAfter w:val="1"/>
          <w:wAfter w:w="16" w:type="dxa"/>
          <w:trHeight w:val="340"/>
        </w:trPr>
        <w:tc>
          <w:tcPr>
            <w:tcW w:w="9340" w:type="dxa"/>
            <w:gridSpan w:val="5"/>
            <w:tcBorders>
              <w:top w:val="single" w:sz="4" w:space="0" w:color="auto"/>
              <w:left w:val="nil"/>
              <w:bottom w:val="single" w:sz="4" w:space="0" w:color="auto"/>
            </w:tcBorders>
            <w:shd w:val="clear" w:color="auto" w:fill="auto"/>
          </w:tcPr>
          <w:p w:rsidR="00CF34BC" w:rsidRPr="002D1CCB" w:rsidRDefault="00FD5075">
            <w:pPr>
              <w:rPr>
                <w:rFonts w:ascii="宋体" w:hAnsi="宋体"/>
                <w:sz w:val="18"/>
                <w:szCs w:val="18"/>
                <w:highlight w:val="cyan"/>
              </w:rPr>
            </w:pPr>
            <w:r w:rsidRPr="002D1CCB">
              <w:rPr>
                <w:rFonts w:ascii="宋体" w:hAnsi="宋体" w:hint="eastAsia"/>
                <w:sz w:val="18"/>
                <w:szCs w:val="18"/>
              </w:rPr>
              <w:t>服务项目 ( 可多选 )：（01）仓库租赁□  （02）仓储服务（含内部仓储）□  （03）配送服务（含内部配送）□  （04）加工包装□  （05）装卸搬运□ （06）担保存货管理□  （07）其他□（干线运输□   分销□   代理采购□   其他□）</w:t>
            </w:r>
          </w:p>
        </w:tc>
      </w:tr>
      <w:tr w:rsidR="002D1CCB" w:rsidRPr="002D1CCB">
        <w:trPr>
          <w:gridAfter w:val="1"/>
          <w:wAfter w:w="16" w:type="dxa"/>
          <w:trHeight w:val="285"/>
        </w:trPr>
        <w:tc>
          <w:tcPr>
            <w:tcW w:w="9340" w:type="dxa"/>
            <w:gridSpan w:val="5"/>
            <w:tcBorders>
              <w:top w:val="single" w:sz="4" w:space="0" w:color="auto"/>
              <w:left w:val="nil"/>
              <w:bottom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机械化作业率：□□%</w:t>
            </w:r>
          </w:p>
        </w:tc>
      </w:tr>
      <w:tr w:rsidR="002D1CCB" w:rsidRPr="002D1CCB">
        <w:trPr>
          <w:gridAfter w:val="1"/>
          <w:wAfter w:w="16" w:type="dxa"/>
          <w:trHeight w:val="285"/>
        </w:trPr>
        <w:tc>
          <w:tcPr>
            <w:tcW w:w="9340" w:type="dxa"/>
            <w:gridSpan w:val="5"/>
            <w:tcBorders>
              <w:top w:val="single" w:sz="4" w:space="0" w:color="auto"/>
              <w:left w:val="nil"/>
              <w:bottom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是否使用管理信息系统：是□  否□</w:t>
            </w:r>
          </w:p>
        </w:tc>
      </w:tr>
      <w:tr w:rsidR="002D1CCB" w:rsidRPr="002D1CCB">
        <w:trPr>
          <w:gridAfter w:val="1"/>
          <w:wAfter w:w="16" w:type="dxa"/>
          <w:trHeight w:val="284"/>
        </w:trPr>
        <w:tc>
          <w:tcPr>
            <w:tcW w:w="9340" w:type="dxa"/>
            <w:gridSpan w:val="5"/>
            <w:tcBorders>
              <w:top w:val="single" w:sz="4" w:space="0" w:color="auto"/>
              <w:left w:val="nil"/>
              <w:bottom w:val="single" w:sz="4" w:space="0" w:color="auto"/>
            </w:tcBorders>
            <w:shd w:val="clear" w:color="auto" w:fill="auto"/>
          </w:tcPr>
          <w:p w:rsidR="00CF34BC" w:rsidRPr="002D1CCB" w:rsidRDefault="00FD5075">
            <w:pPr>
              <w:widowControl/>
              <w:jc w:val="center"/>
              <w:rPr>
                <w:rFonts w:ascii="宋体" w:hAnsi="宋体" w:cs="宋体"/>
                <w:b/>
                <w:bCs/>
                <w:kern w:val="0"/>
                <w:sz w:val="18"/>
                <w:szCs w:val="18"/>
              </w:rPr>
            </w:pPr>
            <w:r w:rsidRPr="002D1CCB">
              <w:rPr>
                <w:rFonts w:ascii="宋体" w:hAnsi="宋体" w:cs="宋体" w:hint="eastAsia"/>
                <w:b/>
                <w:bCs/>
                <w:kern w:val="0"/>
                <w:sz w:val="18"/>
                <w:szCs w:val="18"/>
              </w:rPr>
              <w:t>企业经营情况（A、B两类企业按标注填写）</w:t>
            </w:r>
          </w:p>
        </w:tc>
      </w:tr>
      <w:tr w:rsidR="002D1CCB" w:rsidRPr="002D1CCB">
        <w:trPr>
          <w:trHeight w:val="284"/>
        </w:trPr>
        <w:tc>
          <w:tcPr>
            <w:tcW w:w="3843" w:type="dxa"/>
            <w:tcBorders>
              <w:top w:val="nil"/>
              <w:left w:val="nil"/>
              <w:bottom w:val="single" w:sz="4" w:space="0" w:color="auto"/>
              <w:right w:val="single" w:sz="4" w:space="0" w:color="auto"/>
            </w:tcBorders>
            <w:shd w:val="clear" w:color="auto" w:fill="auto"/>
          </w:tcPr>
          <w:p w:rsidR="00CF34BC" w:rsidRPr="002D1CCB" w:rsidRDefault="00FD5075">
            <w:pPr>
              <w:widowControl/>
              <w:tabs>
                <w:tab w:val="center" w:pos="1594"/>
                <w:tab w:val="left" w:pos="2520"/>
              </w:tabs>
              <w:jc w:val="left"/>
              <w:rPr>
                <w:rFonts w:ascii="宋体" w:hAnsi="宋体" w:cs="宋体"/>
                <w:bCs/>
                <w:kern w:val="0"/>
                <w:sz w:val="18"/>
                <w:szCs w:val="18"/>
              </w:rPr>
            </w:pPr>
            <w:r w:rsidRPr="002D1CCB">
              <w:rPr>
                <w:rFonts w:ascii="宋体" w:hAnsi="宋体" w:cs="宋体"/>
                <w:bCs/>
                <w:kern w:val="0"/>
                <w:sz w:val="18"/>
                <w:szCs w:val="18"/>
              </w:rPr>
              <w:tab/>
            </w:r>
            <w:r w:rsidRPr="002D1CCB">
              <w:rPr>
                <w:rFonts w:ascii="宋体" w:hAnsi="宋体" w:cs="宋体" w:hint="eastAsia"/>
                <w:bCs/>
                <w:kern w:val="0"/>
                <w:sz w:val="18"/>
                <w:szCs w:val="18"/>
              </w:rPr>
              <w:t>指标名称</w:t>
            </w:r>
            <w:r w:rsidRPr="002D1CCB">
              <w:rPr>
                <w:rFonts w:ascii="宋体" w:hAnsi="宋体" w:cs="宋体"/>
                <w:bCs/>
                <w:kern w:val="0"/>
                <w:sz w:val="18"/>
                <w:szCs w:val="18"/>
              </w:rPr>
              <w:tab/>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widowControl/>
              <w:jc w:val="center"/>
              <w:rPr>
                <w:rFonts w:ascii="宋体" w:hAnsi="宋体" w:cs="宋体"/>
                <w:bCs/>
                <w:kern w:val="0"/>
                <w:sz w:val="18"/>
                <w:szCs w:val="18"/>
              </w:rPr>
            </w:pPr>
            <w:r w:rsidRPr="002D1CCB">
              <w:rPr>
                <w:rFonts w:ascii="宋体" w:hAnsi="宋体" w:cs="宋体" w:hint="eastAsia"/>
                <w:bCs/>
                <w:kern w:val="0"/>
                <w:sz w:val="18"/>
                <w:szCs w:val="18"/>
              </w:rPr>
              <w:t>计量单位</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widowControl/>
              <w:jc w:val="center"/>
              <w:rPr>
                <w:rFonts w:ascii="宋体" w:hAnsi="宋体" w:cs="宋体"/>
                <w:bCs/>
                <w:kern w:val="0"/>
                <w:sz w:val="18"/>
                <w:szCs w:val="18"/>
              </w:rPr>
            </w:pPr>
            <w:r w:rsidRPr="002D1CCB">
              <w:rPr>
                <w:rFonts w:ascii="宋体" w:hAnsi="宋体" w:cs="宋体" w:hint="eastAsia"/>
                <w:bCs/>
                <w:kern w:val="0"/>
                <w:sz w:val="18"/>
                <w:szCs w:val="18"/>
              </w:rPr>
              <w:t>代码</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bCs/>
                <w:kern w:val="0"/>
                <w:sz w:val="18"/>
                <w:szCs w:val="18"/>
              </w:rPr>
            </w:pPr>
            <w:r w:rsidRPr="002D1CCB">
              <w:rPr>
                <w:rFonts w:ascii="宋体" w:hAnsi="宋体" w:cs="宋体" w:hint="eastAsia"/>
                <w:bCs/>
                <w:kern w:val="0"/>
                <w:sz w:val="18"/>
                <w:szCs w:val="18"/>
              </w:rPr>
              <w:t>本年度</w:t>
            </w:r>
          </w:p>
        </w:tc>
      </w:tr>
      <w:tr w:rsidR="002D1CCB" w:rsidRPr="002D1CCB">
        <w:trPr>
          <w:trHeight w:val="284"/>
        </w:trPr>
        <w:tc>
          <w:tcPr>
            <w:tcW w:w="3843" w:type="dxa"/>
            <w:tcBorders>
              <w:top w:val="nil"/>
              <w:left w:val="nil"/>
              <w:bottom w:val="single" w:sz="4" w:space="0" w:color="auto"/>
              <w:right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甲</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丙</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乙</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1</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一、规模指标</w:t>
            </w:r>
            <w:r w:rsidRPr="002D1CCB">
              <w:rPr>
                <w:rFonts w:ascii="宋体" w:hAnsi="宋体" w:hint="eastAsia"/>
                <w:b/>
                <w:sz w:val="18"/>
                <w:szCs w:val="18"/>
              </w:rPr>
              <w:t>（A、B）</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Chars="200" w:firstLine="360"/>
              <w:rPr>
                <w:rFonts w:ascii="宋体" w:hAnsi="宋体"/>
                <w:sz w:val="18"/>
                <w:szCs w:val="18"/>
              </w:rPr>
            </w:pPr>
            <w:r w:rsidRPr="002D1CCB">
              <w:rPr>
                <w:rFonts w:ascii="宋体" w:hAnsi="宋体" w:hint="eastAsia"/>
                <w:sz w:val="18"/>
                <w:szCs w:val="18"/>
              </w:rPr>
              <w:t>年平均从业人数</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人</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101</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Chars="400" w:firstLine="720"/>
              <w:rPr>
                <w:rFonts w:ascii="宋体" w:hAnsi="宋体"/>
                <w:sz w:val="18"/>
                <w:szCs w:val="18"/>
              </w:rPr>
            </w:pPr>
            <w:r w:rsidRPr="002D1CCB">
              <w:rPr>
                <w:rFonts w:ascii="宋体" w:hAnsi="宋体" w:hint="eastAsia"/>
                <w:sz w:val="18"/>
                <w:szCs w:val="18"/>
              </w:rPr>
              <w:t>其中：仓储配送岗位从业人数</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人</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103</w:t>
            </w:r>
          </w:p>
        </w:tc>
        <w:tc>
          <w:tcPr>
            <w:tcW w:w="2830" w:type="dxa"/>
            <w:gridSpan w:val="2"/>
            <w:tcBorders>
              <w:top w:val="nil"/>
              <w:left w:val="nil"/>
              <w:bottom w:val="single" w:sz="4" w:space="0" w:color="auto"/>
            </w:tcBorders>
            <w:shd w:val="clear" w:color="auto" w:fill="auto"/>
          </w:tcPr>
          <w:p w:rsidR="00CF34BC" w:rsidRPr="002D1CCB" w:rsidRDefault="00CF34BC">
            <w:pPr>
              <w:widowControl/>
              <w:jc w:val="center"/>
              <w:rPr>
                <w:rFonts w:ascii="宋体" w:hAnsi="宋体" w:cs="宋体"/>
                <w:kern w:val="0"/>
                <w:sz w:val="18"/>
                <w:szCs w:val="18"/>
              </w:rPr>
            </w:pP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二、效益指标</w:t>
            </w:r>
            <w:r w:rsidRPr="002D1CCB">
              <w:rPr>
                <w:rFonts w:ascii="宋体" w:hAnsi="宋体" w:hint="eastAsia"/>
                <w:b/>
                <w:sz w:val="18"/>
                <w:szCs w:val="18"/>
              </w:rPr>
              <w:t>（A）</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Chars="200" w:firstLine="360"/>
              <w:rPr>
                <w:rFonts w:ascii="宋体" w:hAnsi="宋体"/>
                <w:sz w:val="18"/>
                <w:szCs w:val="18"/>
              </w:rPr>
            </w:pPr>
            <w:r w:rsidRPr="002D1CCB">
              <w:rPr>
                <w:rFonts w:ascii="宋体" w:hAnsi="宋体" w:hint="eastAsia"/>
                <w:sz w:val="18"/>
                <w:szCs w:val="18"/>
              </w:rPr>
              <w:t>资产总计</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201</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其中：固定资产</w:t>
            </w:r>
          </w:p>
        </w:tc>
        <w:tc>
          <w:tcPr>
            <w:tcW w:w="1534" w:type="dxa"/>
            <w:gridSpan w:val="2"/>
            <w:tcBorders>
              <w:top w:val="single" w:sz="4" w:space="0" w:color="auto"/>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202</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Chars="200" w:firstLine="360"/>
              <w:rPr>
                <w:rFonts w:ascii="宋体" w:hAnsi="宋体"/>
                <w:sz w:val="18"/>
                <w:szCs w:val="18"/>
              </w:rPr>
            </w:pPr>
            <w:r w:rsidRPr="002D1CCB">
              <w:rPr>
                <w:rFonts w:ascii="宋体" w:hAnsi="宋体" w:hint="eastAsia"/>
                <w:sz w:val="18"/>
                <w:szCs w:val="18"/>
              </w:rPr>
              <w:t>负债合计</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203</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Chars="200" w:firstLine="360"/>
              <w:rPr>
                <w:rFonts w:ascii="宋体" w:hAnsi="宋体"/>
                <w:sz w:val="18"/>
                <w:szCs w:val="18"/>
              </w:rPr>
            </w:pPr>
            <w:r w:rsidRPr="002D1CCB">
              <w:rPr>
                <w:rFonts w:ascii="宋体" w:hAnsi="宋体" w:hint="eastAsia"/>
                <w:sz w:val="18"/>
                <w:szCs w:val="18"/>
              </w:rPr>
              <w:t>主营业务收入</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204</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sz w:val="18"/>
                <w:szCs w:val="18"/>
              </w:rPr>
              <w:t xml:space="preserve">  </w:t>
            </w:r>
            <w:r w:rsidRPr="002D1CCB">
              <w:rPr>
                <w:rFonts w:ascii="宋体" w:hAnsi="宋体" w:hint="eastAsia"/>
                <w:sz w:val="18"/>
                <w:szCs w:val="18"/>
              </w:rPr>
              <w:t xml:space="preserve">      </w:t>
            </w:r>
            <w:r w:rsidRPr="002D1CCB">
              <w:rPr>
                <w:rFonts w:ascii="宋体" w:hAnsi="宋体"/>
                <w:sz w:val="18"/>
                <w:szCs w:val="18"/>
              </w:rPr>
              <w:t>仓储收入</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205</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其中：仓库租金及服务费</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206</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w:t>
            </w:r>
            <w:r w:rsidRPr="002D1CCB">
              <w:rPr>
                <w:rFonts w:ascii="宋体" w:hAnsi="宋体" w:hint="eastAsia"/>
                <w:sz w:val="18"/>
                <w:szCs w:val="18"/>
              </w:rPr>
              <w:t>加工包装收入</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207</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w:t>
            </w:r>
            <w:r w:rsidRPr="002D1CCB">
              <w:rPr>
                <w:rFonts w:ascii="宋体" w:hAnsi="宋体" w:hint="eastAsia"/>
                <w:sz w:val="18"/>
                <w:szCs w:val="18"/>
              </w:rPr>
              <w:t>装卸搬运收入</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208</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w:t>
            </w:r>
            <w:r w:rsidRPr="002D1CCB">
              <w:rPr>
                <w:rFonts w:ascii="宋体" w:hAnsi="宋体" w:hint="eastAsia"/>
                <w:sz w:val="18"/>
                <w:szCs w:val="18"/>
              </w:rPr>
              <w:t>担保存货管理收入</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209</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w:t>
            </w:r>
            <w:r w:rsidRPr="002D1CCB">
              <w:rPr>
                <w:rFonts w:ascii="宋体" w:hAnsi="宋体" w:hint="eastAsia"/>
                <w:sz w:val="18"/>
                <w:szCs w:val="18"/>
              </w:rPr>
              <w:t>其他仓储业务收入</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210</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bCs/>
                <w:sz w:val="18"/>
                <w:szCs w:val="18"/>
              </w:rPr>
            </w:pPr>
            <w:r w:rsidRPr="002D1CCB">
              <w:rPr>
                <w:rFonts w:ascii="宋体" w:hAnsi="宋体" w:hint="eastAsia"/>
                <w:bCs/>
                <w:sz w:val="18"/>
                <w:szCs w:val="18"/>
              </w:rPr>
              <w:t xml:space="preserve">        配送收入</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bCs/>
                <w:sz w:val="18"/>
                <w:szCs w:val="18"/>
              </w:rPr>
            </w:pPr>
            <w:r w:rsidRPr="002D1CCB">
              <w:rPr>
                <w:rFonts w:ascii="宋体" w:hAnsi="宋体" w:hint="eastAsia"/>
                <w:bCs/>
                <w:sz w:val="18"/>
                <w:szCs w:val="18"/>
              </w:rPr>
              <w:t>万元</w:t>
            </w:r>
          </w:p>
        </w:tc>
        <w:tc>
          <w:tcPr>
            <w:tcW w:w="1149" w:type="dxa"/>
            <w:tcBorders>
              <w:top w:val="nil"/>
              <w:left w:val="nil"/>
              <w:bottom w:val="single" w:sz="4" w:space="0" w:color="auto"/>
              <w:right w:val="single" w:sz="4" w:space="0" w:color="auto"/>
            </w:tcBorders>
            <w:shd w:val="clear" w:color="auto" w:fill="auto"/>
          </w:tcPr>
          <w:p w:rsidR="00CF34BC" w:rsidRPr="002D1CCB" w:rsidRDefault="00CF34BC">
            <w:pPr>
              <w:rPr>
                <w:rFonts w:ascii="宋体" w:hAnsi="宋体"/>
                <w:b/>
                <w:bCs/>
                <w:sz w:val="18"/>
                <w:szCs w:val="18"/>
              </w:rPr>
            </w:pPr>
          </w:p>
        </w:tc>
        <w:tc>
          <w:tcPr>
            <w:tcW w:w="2830" w:type="dxa"/>
            <w:gridSpan w:val="2"/>
            <w:tcBorders>
              <w:top w:val="nil"/>
              <w:left w:val="nil"/>
              <w:bottom w:val="single" w:sz="4" w:space="0" w:color="auto"/>
            </w:tcBorders>
            <w:shd w:val="clear" w:color="auto" w:fill="auto"/>
          </w:tcPr>
          <w:p w:rsidR="00CF34BC" w:rsidRPr="002D1CCB" w:rsidRDefault="00CF34BC">
            <w:pPr>
              <w:rPr>
                <w:rFonts w:ascii="宋体" w:hAnsi="宋体"/>
                <w:b/>
                <w:bCs/>
                <w:sz w:val="18"/>
                <w:szCs w:val="18"/>
              </w:rPr>
            </w:pP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Chars="200" w:firstLine="360"/>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其他收入</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212</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Chars="200" w:firstLine="360"/>
              <w:rPr>
                <w:rFonts w:ascii="宋体" w:hAnsi="宋体"/>
                <w:sz w:val="18"/>
                <w:szCs w:val="18"/>
              </w:rPr>
            </w:pPr>
            <w:r w:rsidRPr="002D1CCB">
              <w:rPr>
                <w:rFonts w:ascii="宋体" w:hAnsi="宋体"/>
                <w:sz w:val="18"/>
                <w:szCs w:val="18"/>
              </w:rPr>
              <w:lastRenderedPageBreak/>
              <w:t>主营业务成本</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213</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Chars="200" w:firstLine="360"/>
              <w:rPr>
                <w:rFonts w:ascii="宋体" w:hAnsi="宋体"/>
                <w:sz w:val="18"/>
                <w:szCs w:val="18"/>
              </w:rPr>
            </w:pPr>
            <w:r w:rsidRPr="002D1CCB">
              <w:rPr>
                <w:rFonts w:ascii="宋体" w:hAnsi="宋体" w:hint="eastAsia"/>
                <w:sz w:val="18"/>
                <w:szCs w:val="18"/>
              </w:rPr>
              <w:t>主营业务利润</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CF34BC">
            <w:pPr>
              <w:jc w:val="center"/>
              <w:rPr>
                <w:rFonts w:ascii="宋体" w:hAnsi="宋体"/>
                <w:sz w:val="18"/>
                <w:szCs w:val="18"/>
              </w:rPr>
            </w:pPr>
          </w:p>
        </w:tc>
        <w:tc>
          <w:tcPr>
            <w:tcW w:w="2830" w:type="dxa"/>
            <w:gridSpan w:val="2"/>
            <w:tcBorders>
              <w:top w:val="nil"/>
              <w:left w:val="nil"/>
              <w:bottom w:val="single" w:sz="4" w:space="0" w:color="auto"/>
            </w:tcBorders>
            <w:shd w:val="clear" w:color="auto" w:fill="auto"/>
          </w:tcPr>
          <w:p w:rsidR="00CF34BC" w:rsidRPr="002D1CCB" w:rsidRDefault="00CF34BC">
            <w:pPr>
              <w:widowControl/>
              <w:jc w:val="center"/>
              <w:rPr>
                <w:rFonts w:ascii="宋体" w:hAnsi="宋体" w:cs="宋体"/>
                <w:kern w:val="0"/>
                <w:sz w:val="18"/>
                <w:szCs w:val="18"/>
              </w:rPr>
            </w:pP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Chars="200" w:firstLine="360"/>
              <w:rPr>
                <w:rFonts w:ascii="宋体" w:hAnsi="宋体"/>
                <w:sz w:val="18"/>
                <w:szCs w:val="18"/>
              </w:rPr>
            </w:pPr>
            <w:r w:rsidRPr="002D1CCB">
              <w:rPr>
                <w:rFonts w:ascii="宋体" w:hAnsi="宋体" w:hint="eastAsia"/>
                <w:sz w:val="18"/>
                <w:szCs w:val="18"/>
              </w:rPr>
              <w:t>利润总额</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214</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40"/>
        </w:trPr>
        <w:tc>
          <w:tcPr>
            <w:tcW w:w="3843" w:type="dxa"/>
            <w:tcBorders>
              <w:top w:val="single" w:sz="4" w:space="0" w:color="auto"/>
              <w:left w:val="nil"/>
              <w:bottom w:val="single" w:sz="4" w:space="0" w:color="auto"/>
              <w:right w:val="single" w:sz="4" w:space="0" w:color="auto"/>
            </w:tcBorders>
            <w:shd w:val="clear" w:color="auto" w:fill="auto"/>
          </w:tcPr>
          <w:p w:rsidR="00CF34BC" w:rsidRPr="002D1CCB" w:rsidRDefault="00FD5075">
            <w:pPr>
              <w:ind w:firstLineChars="200" w:firstLine="360"/>
              <w:rPr>
                <w:rFonts w:ascii="宋体" w:hAnsi="宋体"/>
                <w:sz w:val="18"/>
                <w:szCs w:val="18"/>
              </w:rPr>
            </w:pPr>
            <w:r w:rsidRPr="002D1CCB">
              <w:rPr>
                <w:rFonts w:ascii="宋体" w:hAnsi="宋体" w:hint="eastAsia"/>
                <w:sz w:val="18"/>
                <w:szCs w:val="18"/>
              </w:rPr>
              <w:t>净利润</w:t>
            </w:r>
          </w:p>
        </w:tc>
        <w:tc>
          <w:tcPr>
            <w:tcW w:w="1534" w:type="dxa"/>
            <w:gridSpan w:val="2"/>
            <w:tcBorders>
              <w:top w:val="single" w:sz="4" w:space="0" w:color="auto"/>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single" w:sz="4" w:space="0" w:color="auto"/>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215</w:t>
            </w:r>
          </w:p>
        </w:tc>
        <w:tc>
          <w:tcPr>
            <w:tcW w:w="2830" w:type="dxa"/>
            <w:gridSpan w:val="2"/>
            <w:tcBorders>
              <w:top w:val="single" w:sz="4" w:space="0" w:color="auto"/>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三、贡献度指标</w:t>
            </w:r>
            <w:bookmarkStart w:id="1" w:name="A02"/>
            <w:bookmarkEnd w:id="1"/>
            <w:r w:rsidRPr="002D1CCB">
              <w:rPr>
                <w:rFonts w:ascii="宋体" w:hAnsi="宋体" w:hint="eastAsia"/>
                <w:b/>
                <w:sz w:val="18"/>
                <w:szCs w:val="18"/>
              </w:rPr>
              <w:t>（A）</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Chars="200" w:firstLine="360"/>
              <w:rPr>
                <w:rFonts w:ascii="宋体" w:hAnsi="宋体"/>
                <w:sz w:val="18"/>
                <w:szCs w:val="18"/>
              </w:rPr>
            </w:pPr>
            <w:r w:rsidRPr="002D1CCB">
              <w:rPr>
                <w:rFonts w:ascii="宋体" w:hAnsi="宋体" w:hint="eastAsia"/>
                <w:sz w:val="18"/>
                <w:szCs w:val="18"/>
              </w:rPr>
              <w:t>缴纳税费</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301</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Chars="400" w:firstLine="720"/>
              <w:rPr>
                <w:rFonts w:ascii="宋体" w:hAnsi="宋体"/>
                <w:sz w:val="18"/>
                <w:szCs w:val="18"/>
              </w:rPr>
            </w:pPr>
            <w:r w:rsidRPr="002D1CCB">
              <w:rPr>
                <w:rFonts w:ascii="宋体" w:hAnsi="宋体" w:hint="eastAsia"/>
                <w:sz w:val="18"/>
                <w:szCs w:val="18"/>
              </w:rPr>
              <w:t>其中：增值税</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CF34BC">
            <w:pPr>
              <w:jc w:val="center"/>
              <w:rPr>
                <w:rFonts w:ascii="宋体" w:hAnsi="宋体"/>
                <w:sz w:val="18"/>
                <w:szCs w:val="18"/>
              </w:rPr>
            </w:pPr>
          </w:p>
        </w:tc>
        <w:tc>
          <w:tcPr>
            <w:tcW w:w="2830" w:type="dxa"/>
            <w:gridSpan w:val="2"/>
            <w:tcBorders>
              <w:top w:val="nil"/>
              <w:left w:val="nil"/>
              <w:bottom w:val="single" w:sz="4" w:space="0" w:color="auto"/>
            </w:tcBorders>
            <w:shd w:val="clear" w:color="auto" w:fill="auto"/>
          </w:tcPr>
          <w:p w:rsidR="00CF34BC" w:rsidRPr="002D1CCB" w:rsidRDefault="00CF34BC">
            <w:pPr>
              <w:widowControl/>
              <w:jc w:val="center"/>
              <w:rPr>
                <w:rFonts w:ascii="宋体" w:hAnsi="宋体" w:cs="宋体"/>
                <w:kern w:val="0"/>
                <w:sz w:val="18"/>
                <w:szCs w:val="18"/>
              </w:rPr>
            </w:pP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Chars="200" w:firstLine="360"/>
              <w:rPr>
                <w:rFonts w:ascii="宋体" w:hAnsi="宋体"/>
                <w:sz w:val="18"/>
                <w:szCs w:val="18"/>
              </w:rPr>
            </w:pPr>
            <w:r w:rsidRPr="002D1CCB">
              <w:rPr>
                <w:rFonts w:ascii="宋体" w:hAnsi="宋体" w:hint="eastAsia"/>
                <w:sz w:val="18"/>
                <w:szCs w:val="18"/>
              </w:rPr>
              <w:t>工资总额</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302</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CF34BC" w:rsidRPr="002D1CCB" w:rsidRDefault="00FD5075">
            <w:pPr>
              <w:ind w:firstLineChars="200" w:firstLine="360"/>
              <w:rPr>
                <w:rFonts w:ascii="宋体" w:hAnsi="宋体"/>
                <w:sz w:val="18"/>
                <w:szCs w:val="18"/>
              </w:rPr>
            </w:pPr>
            <w:r w:rsidRPr="002D1CCB">
              <w:rPr>
                <w:rFonts w:ascii="宋体" w:hAnsi="宋体"/>
                <w:sz w:val="18"/>
                <w:szCs w:val="18"/>
              </w:rPr>
              <w:t>固定资产投资额</w:t>
            </w:r>
          </w:p>
        </w:tc>
        <w:tc>
          <w:tcPr>
            <w:tcW w:w="1534" w:type="dxa"/>
            <w:gridSpan w:val="2"/>
            <w:tcBorders>
              <w:top w:val="single" w:sz="4" w:space="0" w:color="auto"/>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r w:rsidRPr="002D1CCB">
              <w:rPr>
                <w:rFonts w:ascii="宋体" w:hAnsi="宋体"/>
                <w:sz w:val="18"/>
                <w:szCs w:val="18"/>
              </w:rPr>
              <w:t>元</w:t>
            </w:r>
          </w:p>
        </w:tc>
        <w:tc>
          <w:tcPr>
            <w:tcW w:w="1149" w:type="dxa"/>
            <w:tcBorders>
              <w:top w:val="single" w:sz="4" w:space="0" w:color="auto"/>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303</w:t>
            </w:r>
          </w:p>
        </w:tc>
        <w:tc>
          <w:tcPr>
            <w:tcW w:w="2830" w:type="dxa"/>
            <w:gridSpan w:val="2"/>
            <w:tcBorders>
              <w:top w:val="single" w:sz="4" w:space="0" w:color="auto"/>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CF34BC" w:rsidRPr="002D1CCB" w:rsidRDefault="00FD5075">
            <w:pPr>
              <w:ind w:firstLineChars="200" w:firstLine="360"/>
              <w:rPr>
                <w:rFonts w:ascii="宋体" w:hAnsi="宋体"/>
                <w:sz w:val="18"/>
                <w:szCs w:val="18"/>
              </w:rPr>
            </w:pPr>
            <w:r w:rsidRPr="002D1CCB">
              <w:rPr>
                <w:rFonts w:ascii="宋体" w:hAnsi="宋体" w:hint="eastAsia"/>
                <w:sz w:val="18"/>
                <w:szCs w:val="18"/>
              </w:rPr>
              <w:t xml:space="preserve">    其中：新建仓库投资</w:t>
            </w:r>
          </w:p>
        </w:tc>
        <w:tc>
          <w:tcPr>
            <w:tcW w:w="1534" w:type="dxa"/>
            <w:gridSpan w:val="2"/>
            <w:tcBorders>
              <w:top w:val="single" w:sz="4" w:space="0" w:color="auto"/>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万元</w:t>
            </w:r>
          </w:p>
        </w:tc>
        <w:tc>
          <w:tcPr>
            <w:tcW w:w="1149" w:type="dxa"/>
            <w:tcBorders>
              <w:top w:val="single" w:sz="4" w:space="0" w:color="auto"/>
              <w:left w:val="nil"/>
              <w:bottom w:val="single" w:sz="4" w:space="0" w:color="auto"/>
              <w:right w:val="single" w:sz="4" w:space="0" w:color="auto"/>
            </w:tcBorders>
            <w:shd w:val="clear" w:color="auto" w:fill="auto"/>
          </w:tcPr>
          <w:p w:rsidR="00CF34BC" w:rsidRPr="002D1CCB" w:rsidRDefault="00CF34BC">
            <w:pPr>
              <w:jc w:val="center"/>
              <w:rPr>
                <w:rFonts w:ascii="宋体" w:hAnsi="宋体"/>
                <w:sz w:val="18"/>
                <w:szCs w:val="18"/>
              </w:rPr>
            </w:pPr>
          </w:p>
        </w:tc>
        <w:tc>
          <w:tcPr>
            <w:tcW w:w="2830" w:type="dxa"/>
            <w:gridSpan w:val="2"/>
            <w:tcBorders>
              <w:top w:val="single" w:sz="4" w:space="0" w:color="auto"/>
              <w:left w:val="nil"/>
              <w:bottom w:val="single" w:sz="4" w:space="0" w:color="auto"/>
            </w:tcBorders>
            <w:shd w:val="clear" w:color="auto" w:fill="auto"/>
          </w:tcPr>
          <w:p w:rsidR="00CF34BC" w:rsidRPr="002D1CCB" w:rsidRDefault="00CF34BC">
            <w:pPr>
              <w:widowControl/>
              <w:jc w:val="center"/>
              <w:rPr>
                <w:rFonts w:ascii="宋体" w:hAnsi="宋体" w:cs="宋体"/>
                <w:kern w:val="0"/>
                <w:sz w:val="18"/>
                <w:szCs w:val="18"/>
              </w:rPr>
            </w:pPr>
          </w:p>
        </w:tc>
      </w:tr>
      <w:tr w:rsidR="002D1CCB" w:rsidRPr="002D1CCB">
        <w:trPr>
          <w:trHeight w:hRule="exact" w:val="312"/>
        </w:trPr>
        <w:tc>
          <w:tcPr>
            <w:tcW w:w="9356" w:type="dxa"/>
            <w:gridSpan w:val="6"/>
            <w:tcBorders>
              <w:top w:val="nil"/>
              <w:left w:val="nil"/>
              <w:bottom w:val="single" w:sz="4" w:space="0" w:color="auto"/>
            </w:tcBorders>
            <w:shd w:val="clear" w:color="auto" w:fill="auto"/>
          </w:tcPr>
          <w:p w:rsidR="00CF34BC" w:rsidRPr="002D1CCB" w:rsidRDefault="00FD5075">
            <w:pPr>
              <w:jc w:val="center"/>
              <w:rPr>
                <w:rFonts w:ascii="宋体" w:hAnsi="宋体"/>
                <w:b/>
                <w:sz w:val="18"/>
                <w:szCs w:val="18"/>
              </w:rPr>
            </w:pPr>
            <w:r w:rsidRPr="002D1CCB">
              <w:rPr>
                <w:rFonts w:ascii="宋体" w:hAnsi="宋体" w:hint="eastAsia"/>
                <w:b/>
                <w:sz w:val="18"/>
                <w:szCs w:val="18"/>
              </w:rPr>
              <w:t>仓储</w:t>
            </w:r>
            <w:r w:rsidRPr="002D1CCB">
              <w:rPr>
                <w:rFonts w:ascii="宋体" w:hAnsi="宋体"/>
                <w:b/>
                <w:sz w:val="18"/>
                <w:szCs w:val="18"/>
              </w:rPr>
              <w:t>业务</w:t>
            </w:r>
            <w:r w:rsidRPr="002D1CCB">
              <w:rPr>
                <w:rFonts w:ascii="宋体" w:hAnsi="宋体" w:hint="eastAsia"/>
                <w:b/>
                <w:sz w:val="18"/>
                <w:szCs w:val="18"/>
              </w:rPr>
              <w:t>指标</w:t>
            </w:r>
          </w:p>
          <w:p w:rsidR="00CF34BC" w:rsidRPr="002D1CCB" w:rsidRDefault="00FD5075">
            <w:pPr>
              <w:jc w:val="center"/>
              <w:rPr>
                <w:rFonts w:ascii="宋体" w:hAnsi="宋体"/>
                <w:sz w:val="18"/>
                <w:szCs w:val="18"/>
              </w:rPr>
            </w:pPr>
            <w:r w:rsidRPr="002D1CCB">
              <w:rPr>
                <w:rFonts w:ascii="宋体" w:hAnsi="宋体"/>
                <w:sz w:val="18"/>
                <w:szCs w:val="18"/>
              </w:rPr>
              <w:t>—</w:t>
            </w:r>
          </w:p>
          <w:p w:rsidR="00CF34BC" w:rsidRPr="002D1CCB" w:rsidRDefault="00FD5075">
            <w:pPr>
              <w:jc w:val="center"/>
              <w:rPr>
                <w:rFonts w:ascii="宋体" w:hAnsi="宋体"/>
                <w:sz w:val="18"/>
                <w:szCs w:val="18"/>
              </w:rPr>
            </w:pPr>
            <w:r w:rsidRPr="002D1CCB">
              <w:rPr>
                <w:rFonts w:ascii="宋体" w:hAnsi="宋体"/>
                <w:sz w:val="18"/>
                <w:szCs w:val="18"/>
              </w:rPr>
              <w:t>—</w:t>
            </w:r>
          </w:p>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四、业务量指标</w:t>
            </w:r>
            <w:r w:rsidRPr="002D1CCB">
              <w:rPr>
                <w:rFonts w:ascii="宋体" w:hAnsi="宋体" w:hint="eastAsia"/>
                <w:b/>
                <w:sz w:val="18"/>
                <w:szCs w:val="18"/>
              </w:rPr>
              <w:t>（A、B）</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2830" w:type="dxa"/>
            <w:gridSpan w:val="2"/>
            <w:tcBorders>
              <w:top w:val="nil"/>
              <w:left w:val="nil"/>
              <w:bottom w:val="single" w:sz="4" w:space="0" w:color="auto"/>
            </w:tcBorders>
            <w:shd w:val="clear" w:color="auto" w:fill="auto"/>
          </w:tcPr>
          <w:p w:rsidR="00CF34BC" w:rsidRPr="002D1CCB" w:rsidRDefault="00CF34BC">
            <w:pPr>
              <w:widowControl/>
              <w:jc w:val="center"/>
              <w:rPr>
                <w:rFonts w:ascii="宋体" w:hAnsi="宋体" w:cs="宋体"/>
                <w:kern w:val="0"/>
                <w:sz w:val="18"/>
                <w:szCs w:val="18"/>
              </w:rPr>
            </w:pP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sz w:val="18"/>
                <w:szCs w:val="18"/>
              </w:rPr>
              <w:t xml:space="preserve">    货物吞吐量</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万吨</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4</w:t>
            </w:r>
            <w:r w:rsidRPr="002D1CCB">
              <w:rPr>
                <w:rFonts w:ascii="宋体" w:hAnsi="宋体"/>
                <w:sz w:val="18"/>
                <w:szCs w:val="18"/>
              </w:rPr>
              <w:t>01</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sz w:val="18"/>
                <w:szCs w:val="18"/>
              </w:rPr>
              <w:t xml:space="preserve">    </w:t>
            </w:r>
            <w:r w:rsidRPr="002D1CCB">
              <w:rPr>
                <w:rFonts w:ascii="宋体" w:hAnsi="宋体" w:hint="eastAsia"/>
                <w:sz w:val="18"/>
                <w:szCs w:val="18"/>
              </w:rPr>
              <w:t>平均</w:t>
            </w:r>
            <w:r w:rsidRPr="002D1CCB">
              <w:rPr>
                <w:rFonts w:ascii="宋体" w:hAnsi="宋体"/>
                <w:sz w:val="18"/>
                <w:szCs w:val="18"/>
              </w:rPr>
              <w:t>库存量</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万吨</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4</w:t>
            </w:r>
            <w:r w:rsidRPr="002D1CCB">
              <w:rPr>
                <w:rFonts w:ascii="宋体" w:hAnsi="宋体"/>
                <w:sz w:val="18"/>
                <w:szCs w:val="18"/>
              </w:rPr>
              <w:t>02</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sz w:val="18"/>
                <w:szCs w:val="18"/>
              </w:rPr>
              <w:t xml:space="preserve">    加工包装量</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万吨</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4</w:t>
            </w:r>
            <w:r w:rsidRPr="002D1CCB">
              <w:rPr>
                <w:rFonts w:ascii="宋体" w:hAnsi="宋体"/>
                <w:sz w:val="18"/>
                <w:szCs w:val="18"/>
              </w:rPr>
              <w:t>03</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Chars="200" w:firstLine="360"/>
              <w:rPr>
                <w:rFonts w:ascii="宋体" w:hAnsi="宋体"/>
                <w:sz w:val="18"/>
                <w:szCs w:val="18"/>
              </w:rPr>
            </w:pPr>
            <w:r w:rsidRPr="002D1CCB">
              <w:rPr>
                <w:rFonts w:ascii="宋体" w:hAnsi="宋体" w:hint="eastAsia"/>
                <w:sz w:val="18"/>
                <w:szCs w:val="18"/>
              </w:rPr>
              <w:t>担保存货</w:t>
            </w:r>
            <w:r w:rsidRPr="002D1CCB">
              <w:rPr>
                <w:rFonts w:ascii="宋体" w:hAnsi="宋体"/>
                <w:sz w:val="18"/>
                <w:szCs w:val="18"/>
              </w:rPr>
              <w:t>贷款总额</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万</w:t>
            </w:r>
            <w:bookmarkStart w:id="2" w:name="A04"/>
            <w:bookmarkEnd w:id="2"/>
            <w:r w:rsidRPr="002D1CCB">
              <w:rPr>
                <w:rFonts w:ascii="宋体" w:hAnsi="宋体"/>
                <w:sz w:val="18"/>
                <w:szCs w:val="18"/>
              </w:rPr>
              <w:t>元</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406</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五</w:t>
            </w:r>
            <w:r w:rsidRPr="002D1CCB">
              <w:rPr>
                <w:rFonts w:ascii="宋体" w:hAnsi="宋体"/>
                <w:sz w:val="18"/>
                <w:szCs w:val="18"/>
              </w:rPr>
              <w:t>、仓</w:t>
            </w:r>
            <w:r w:rsidRPr="002D1CCB">
              <w:rPr>
                <w:rFonts w:ascii="宋体" w:hAnsi="宋体" w:hint="eastAsia"/>
                <w:sz w:val="18"/>
                <w:szCs w:val="18"/>
              </w:rPr>
              <w:t>库</w:t>
            </w:r>
            <w:bookmarkStart w:id="3" w:name="A03"/>
            <w:bookmarkEnd w:id="3"/>
            <w:r w:rsidRPr="002D1CCB">
              <w:rPr>
                <w:rFonts w:ascii="宋体" w:hAnsi="宋体" w:hint="eastAsia"/>
                <w:sz w:val="18"/>
                <w:szCs w:val="18"/>
              </w:rPr>
              <w:t>设施</w:t>
            </w:r>
            <w:r w:rsidRPr="002D1CCB">
              <w:rPr>
                <w:rFonts w:ascii="宋体" w:hAnsi="宋体" w:hint="eastAsia"/>
                <w:b/>
                <w:sz w:val="18"/>
                <w:szCs w:val="18"/>
              </w:rPr>
              <w:t>（A、B）</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Chars="200" w:firstLine="360"/>
              <w:rPr>
                <w:rFonts w:ascii="宋体" w:hAnsi="宋体"/>
                <w:sz w:val="18"/>
                <w:szCs w:val="18"/>
              </w:rPr>
            </w:pPr>
            <w:r w:rsidRPr="002D1CCB">
              <w:rPr>
                <w:rFonts w:ascii="宋体" w:hAnsi="宋体" w:hint="eastAsia"/>
                <w:sz w:val="18"/>
                <w:szCs w:val="18"/>
              </w:rPr>
              <w:t>库区或配送中心数量</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个</w:t>
            </w:r>
          </w:p>
        </w:tc>
        <w:tc>
          <w:tcPr>
            <w:tcW w:w="1149" w:type="dxa"/>
            <w:tcBorders>
              <w:top w:val="nil"/>
              <w:left w:val="nil"/>
              <w:bottom w:val="single" w:sz="4" w:space="0" w:color="auto"/>
              <w:right w:val="single" w:sz="4" w:space="0" w:color="auto"/>
            </w:tcBorders>
            <w:shd w:val="clear" w:color="auto" w:fill="auto"/>
          </w:tcPr>
          <w:p w:rsidR="00CF34BC" w:rsidRPr="002D1CCB" w:rsidRDefault="00CF34BC">
            <w:pPr>
              <w:jc w:val="center"/>
              <w:rPr>
                <w:rFonts w:ascii="宋体" w:hAnsi="宋体"/>
                <w:sz w:val="18"/>
                <w:szCs w:val="18"/>
              </w:rPr>
            </w:pPr>
          </w:p>
        </w:tc>
        <w:tc>
          <w:tcPr>
            <w:tcW w:w="2830" w:type="dxa"/>
            <w:gridSpan w:val="2"/>
            <w:tcBorders>
              <w:top w:val="nil"/>
              <w:left w:val="nil"/>
              <w:bottom w:val="single" w:sz="4" w:space="0" w:color="auto"/>
            </w:tcBorders>
            <w:shd w:val="clear" w:color="auto" w:fill="auto"/>
          </w:tcPr>
          <w:p w:rsidR="00CF34BC" w:rsidRPr="002D1CCB" w:rsidRDefault="00CF34BC">
            <w:pPr>
              <w:widowControl/>
              <w:jc w:val="center"/>
              <w:rPr>
                <w:rFonts w:ascii="宋体" w:hAnsi="宋体" w:cs="宋体"/>
                <w:kern w:val="0"/>
                <w:sz w:val="18"/>
                <w:szCs w:val="18"/>
              </w:rPr>
            </w:pP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Chars="200" w:firstLine="360"/>
              <w:rPr>
                <w:rFonts w:ascii="宋体" w:hAnsi="宋体"/>
                <w:sz w:val="18"/>
                <w:szCs w:val="18"/>
              </w:rPr>
            </w:pPr>
            <w:r w:rsidRPr="002D1CCB">
              <w:rPr>
                <w:rFonts w:ascii="宋体" w:hAnsi="宋体" w:hint="eastAsia"/>
                <w:sz w:val="18"/>
                <w:szCs w:val="18"/>
              </w:rPr>
              <w:t>库区或配送中心分布城市数量</w:t>
            </w:r>
          </w:p>
          <w:p w:rsidR="00CF34BC" w:rsidRPr="002D1CCB" w:rsidRDefault="00FD5075">
            <w:pPr>
              <w:ind w:firstLineChars="200" w:firstLine="360"/>
              <w:rPr>
                <w:rFonts w:ascii="宋体" w:hAnsi="宋体"/>
                <w:sz w:val="18"/>
                <w:szCs w:val="18"/>
              </w:rPr>
            </w:pPr>
            <w:r w:rsidRPr="002D1CCB">
              <w:rPr>
                <w:rFonts w:ascii="宋体" w:hAnsi="宋体" w:hint="eastAsia"/>
                <w:sz w:val="18"/>
                <w:szCs w:val="18"/>
              </w:rPr>
              <w:t xml:space="preserve">      个</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个</w:t>
            </w:r>
          </w:p>
        </w:tc>
        <w:tc>
          <w:tcPr>
            <w:tcW w:w="1149" w:type="dxa"/>
            <w:tcBorders>
              <w:top w:val="nil"/>
              <w:left w:val="nil"/>
              <w:bottom w:val="single" w:sz="4" w:space="0" w:color="auto"/>
              <w:right w:val="single" w:sz="4" w:space="0" w:color="auto"/>
            </w:tcBorders>
            <w:shd w:val="clear" w:color="auto" w:fill="auto"/>
          </w:tcPr>
          <w:p w:rsidR="00CF34BC" w:rsidRPr="002D1CCB" w:rsidRDefault="00CF34BC">
            <w:pPr>
              <w:jc w:val="center"/>
              <w:rPr>
                <w:rFonts w:ascii="宋体" w:hAnsi="宋体"/>
                <w:sz w:val="18"/>
                <w:szCs w:val="18"/>
              </w:rPr>
            </w:pPr>
          </w:p>
        </w:tc>
        <w:tc>
          <w:tcPr>
            <w:tcW w:w="2830" w:type="dxa"/>
            <w:gridSpan w:val="2"/>
            <w:tcBorders>
              <w:top w:val="nil"/>
              <w:left w:val="nil"/>
              <w:bottom w:val="single" w:sz="4" w:space="0" w:color="auto"/>
            </w:tcBorders>
            <w:shd w:val="clear" w:color="auto" w:fill="auto"/>
          </w:tcPr>
          <w:p w:rsidR="00CF34BC" w:rsidRPr="002D1CCB" w:rsidRDefault="00CF34BC">
            <w:pPr>
              <w:widowControl/>
              <w:jc w:val="center"/>
              <w:rPr>
                <w:rFonts w:ascii="宋体" w:hAnsi="宋体" w:cs="宋体"/>
                <w:kern w:val="0"/>
                <w:sz w:val="18"/>
                <w:szCs w:val="18"/>
              </w:rPr>
            </w:pP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自有仓库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万平方米</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502</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其中：立体仓库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万平方米</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503</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楼房库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万平方米</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504</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平房库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万平方米</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5</w:t>
            </w:r>
            <w:r w:rsidRPr="002D1CCB">
              <w:rPr>
                <w:rFonts w:ascii="宋体" w:hAnsi="宋体"/>
                <w:sz w:val="18"/>
                <w:szCs w:val="18"/>
              </w:rPr>
              <w:t>0</w:t>
            </w:r>
            <w:r w:rsidRPr="002D1CCB">
              <w:rPr>
                <w:rFonts w:ascii="宋体" w:hAnsi="宋体" w:hint="eastAsia"/>
                <w:sz w:val="18"/>
                <w:szCs w:val="18"/>
              </w:rPr>
              <w:t>5</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冷却物冷库（冷藏库）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万立方米</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511</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冻结物冷库（冷冻库）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万立方米</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512</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租用仓库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万平方米</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506</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其中：立体仓库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万平方米</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507</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楼房库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万平方米</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508</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平房库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万平方米</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509</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冷却物冷库（冷藏库）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万立方米</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511</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冻结物冷库（冷冻库）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万立方米</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512</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六</w:t>
            </w:r>
            <w:r w:rsidRPr="002D1CCB">
              <w:rPr>
                <w:rFonts w:ascii="宋体" w:hAnsi="宋体"/>
                <w:sz w:val="18"/>
                <w:szCs w:val="18"/>
              </w:rPr>
              <w:t>、仓库</w:t>
            </w:r>
            <w:r w:rsidRPr="002D1CCB">
              <w:rPr>
                <w:rFonts w:ascii="宋体" w:hAnsi="宋体" w:hint="eastAsia"/>
                <w:sz w:val="18"/>
                <w:szCs w:val="18"/>
              </w:rPr>
              <w:t>租金（不含服务费）</w:t>
            </w:r>
            <w:bookmarkStart w:id="4" w:name="A05"/>
            <w:bookmarkEnd w:id="4"/>
            <w:r w:rsidRPr="002D1CCB">
              <w:rPr>
                <w:rFonts w:ascii="宋体" w:hAnsi="宋体" w:hint="eastAsia"/>
                <w:b/>
                <w:sz w:val="18"/>
                <w:szCs w:val="18"/>
              </w:rPr>
              <w:t>（A）</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360"/>
              <w:rPr>
                <w:rFonts w:ascii="宋体" w:hAnsi="宋体"/>
                <w:sz w:val="18"/>
                <w:szCs w:val="18"/>
              </w:rPr>
            </w:pPr>
            <w:r w:rsidRPr="002D1CCB">
              <w:rPr>
                <w:rFonts w:ascii="宋体" w:hAnsi="宋体"/>
                <w:sz w:val="18"/>
                <w:szCs w:val="18"/>
              </w:rPr>
              <w:t>立体库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元/</w:t>
            </w:r>
            <w:r w:rsidRPr="002D1CCB">
              <w:rPr>
                <w:rFonts w:ascii="宋体" w:hAnsi="宋体"/>
                <w:sz w:val="18"/>
                <w:szCs w:val="18"/>
              </w:rPr>
              <w:t>平方米</w:t>
            </w:r>
            <w:r w:rsidRPr="002D1CCB">
              <w:rPr>
                <w:rFonts w:ascii="宋体" w:hAnsi="宋体" w:hint="eastAsia"/>
                <w:sz w:val="18"/>
                <w:szCs w:val="18"/>
              </w:rPr>
              <w:t>·天</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601</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360"/>
              <w:rPr>
                <w:rFonts w:ascii="宋体" w:hAnsi="宋体"/>
                <w:sz w:val="18"/>
                <w:szCs w:val="18"/>
              </w:rPr>
            </w:pPr>
            <w:r w:rsidRPr="002D1CCB">
              <w:rPr>
                <w:rFonts w:ascii="宋体" w:hAnsi="宋体"/>
                <w:sz w:val="18"/>
                <w:szCs w:val="18"/>
              </w:rPr>
              <w:t>楼房库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元/</w:t>
            </w:r>
            <w:r w:rsidRPr="002D1CCB">
              <w:rPr>
                <w:rFonts w:ascii="宋体" w:hAnsi="宋体"/>
                <w:sz w:val="18"/>
                <w:szCs w:val="18"/>
              </w:rPr>
              <w:t>平方米</w:t>
            </w:r>
            <w:r w:rsidRPr="002D1CCB">
              <w:rPr>
                <w:rFonts w:ascii="宋体" w:hAnsi="宋体" w:hint="eastAsia"/>
                <w:sz w:val="18"/>
                <w:szCs w:val="18"/>
              </w:rPr>
              <w:t>·天</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602</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360"/>
              <w:rPr>
                <w:rFonts w:ascii="宋体" w:hAnsi="宋体"/>
                <w:sz w:val="18"/>
                <w:szCs w:val="18"/>
              </w:rPr>
            </w:pPr>
            <w:r w:rsidRPr="002D1CCB">
              <w:rPr>
                <w:rFonts w:ascii="宋体" w:hAnsi="宋体"/>
                <w:sz w:val="18"/>
                <w:szCs w:val="18"/>
              </w:rPr>
              <w:t>平房库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元/</w:t>
            </w:r>
            <w:r w:rsidRPr="002D1CCB">
              <w:rPr>
                <w:rFonts w:ascii="宋体" w:hAnsi="宋体"/>
                <w:sz w:val="18"/>
                <w:szCs w:val="18"/>
              </w:rPr>
              <w:t>平方米</w:t>
            </w:r>
            <w:r w:rsidRPr="002D1CCB">
              <w:rPr>
                <w:rFonts w:ascii="宋体" w:hAnsi="宋体" w:hint="eastAsia"/>
                <w:sz w:val="18"/>
                <w:szCs w:val="18"/>
              </w:rPr>
              <w:t>·天</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603</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360"/>
              <w:rPr>
                <w:rFonts w:ascii="宋体" w:hAnsi="宋体"/>
                <w:sz w:val="18"/>
                <w:szCs w:val="18"/>
              </w:rPr>
            </w:pPr>
            <w:r w:rsidRPr="002D1CCB">
              <w:rPr>
                <w:rFonts w:ascii="宋体" w:hAnsi="宋体"/>
                <w:sz w:val="18"/>
                <w:szCs w:val="18"/>
              </w:rPr>
              <w:t>冷却物冷库（冷藏库）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元/立</w:t>
            </w:r>
            <w:r w:rsidRPr="002D1CCB">
              <w:rPr>
                <w:rFonts w:ascii="宋体" w:hAnsi="宋体"/>
                <w:sz w:val="18"/>
                <w:szCs w:val="18"/>
              </w:rPr>
              <w:t>方米</w:t>
            </w:r>
            <w:r w:rsidRPr="002D1CCB">
              <w:rPr>
                <w:rFonts w:ascii="宋体" w:hAnsi="宋体" w:hint="eastAsia"/>
                <w:sz w:val="18"/>
                <w:szCs w:val="18"/>
              </w:rPr>
              <w:t>·天</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604</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360"/>
              <w:rPr>
                <w:rFonts w:ascii="宋体" w:hAnsi="宋体"/>
                <w:sz w:val="18"/>
                <w:szCs w:val="18"/>
              </w:rPr>
            </w:pPr>
            <w:r w:rsidRPr="002D1CCB">
              <w:rPr>
                <w:rFonts w:ascii="宋体" w:hAnsi="宋体"/>
                <w:sz w:val="18"/>
                <w:szCs w:val="18"/>
              </w:rPr>
              <w:t>冻结物冷库（冷冻库）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元/立</w:t>
            </w:r>
            <w:r w:rsidRPr="002D1CCB">
              <w:rPr>
                <w:rFonts w:ascii="宋体" w:hAnsi="宋体"/>
                <w:sz w:val="18"/>
                <w:szCs w:val="18"/>
              </w:rPr>
              <w:t>方米</w:t>
            </w:r>
            <w:r w:rsidRPr="002D1CCB">
              <w:rPr>
                <w:rFonts w:ascii="宋体" w:hAnsi="宋体" w:hint="eastAsia"/>
                <w:sz w:val="18"/>
                <w:szCs w:val="18"/>
              </w:rPr>
              <w:t>·天</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605</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t>七</w:t>
            </w:r>
            <w:r w:rsidRPr="002D1CCB">
              <w:rPr>
                <w:rFonts w:ascii="宋体" w:hAnsi="宋体"/>
                <w:sz w:val="18"/>
                <w:szCs w:val="18"/>
              </w:rPr>
              <w:t>、仓库</w:t>
            </w:r>
            <w:r w:rsidRPr="002D1CCB">
              <w:rPr>
                <w:rFonts w:ascii="宋体" w:hAnsi="宋体" w:hint="eastAsia"/>
                <w:sz w:val="18"/>
                <w:szCs w:val="18"/>
              </w:rPr>
              <w:t>空置</w:t>
            </w:r>
            <w:r w:rsidRPr="002D1CCB">
              <w:rPr>
                <w:rFonts w:ascii="宋体" w:hAnsi="宋体"/>
                <w:sz w:val="18"/>
                <w:szCs w:val="18"/>
              </w:rPr>
              <w:t>率</w:t>
            </w:r>
            <w:r w:rsidRPr="002D1CCB">
              <w:rPr>
                <w:rFonts w:ascii="宋体" w:hAnsi="宋体" w:hint="eastAsia"/>
                <w:b/>
                <w:sz w:val="18"/>
                <w:szCs w:val="18"/>
              </w:rPr>
              <w:t>（A、B）</w:t>
            </w:r>
            <w:r w:rsidRPr="002D1CCB">
              <w:rPr>
                <w:rFonts w:ascii="宋体" w:hAnsi="宋体"/>
                <w:sz w:val="18"/>
                <w:szCs w:val="18"/>
              </w:rPr>
              <w:t xml:space="preserve">  </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360"/>
              <w:rPr>
                <w:rFonts w:ascii="宋体" w:hAnsi="宋体"/>
                <w:sz w:val="18"/>
                <w:szCs w:val="18"/>
              </w:rPr>
            </w:pPr>
            <w:r w:rsidRPr="002D1CCB">
              <w:rPr>
                <w:rFonts w:ascii="宋体" w:hAnsi="宋体"/>
                <w:sz w:val="18"/>
                <w:szCs w:val="18"/>
              </w:rPr>
              <w:t>立体库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7</w:t>
            </w:r>
            <w:r w:rsidRPr="002D1CCB">
              <w:rPr>
                <w:rFonts w:ascii="宋体" w:hAnsi="宋体"/>
                <w:sz w:val="18"/>
                <w:szCs w:val="18"/>
              </w:rPr>
              <w:t>01</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360"/>
              <w:rPr>
                <w:rFonts w:ascii="宋体" w:hAnsi="宋体"/>
                <w:sz w:val="18"/>
                <w:szCs w:val="18"/>
              </w:rPr>
            </w:pPr>
            <w:r w:rsidRPr="002D1CCB">
              <w:rPr>
                <w:rFonts w:ascii="宋体" w:hAnsi="宋体"/>
                <w:sz w:val="18"/>
                <w:szCs w:val="18"/>
              </w:rPr>
              <w:t>楼房库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7</w:t>
            </w:r>
            <w:r w:rsidRPr="002D1CCB">
              <w:rPr>
                <w:rFonts w:ascii="宋体" w:hAnsi="宋体"/>
                <w:sz w:val="18"/>
                <w:szCs w:val="18"/>
              </w:rPr>
              <w:t>02</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360"/>
              <w:rPr>
                <w:rFonts w:ascii="宋体" w:hAnsi="宋体"/>
                <w:sz w:val="18"/>
                <w:szCs w:val="18"/>
              </w:rPr>
            </w:pPr>
            <w:r w:rsidRPr="002D1CCB">
              <w:rPr>
                <w:rFonts w:ascii="宋体" w:hAnsi="宋体"/>
                <w:sz w:val="18"/>
                <w:szCs w:val="18"/>
              </w:rPr>
              <w:t>平房库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7</w:t>
            </w:r>
            <w:r w:rsidRPr="002D1CCB">
              <w:rPr>
                <w:rFonts w:ascii="宋体" w:hAnsi="宋体"/>
                <w:sz w:val="18"/>
                <w:szCs w:val="18"/>
              </w:rPr>
              <w:t>03</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nil"/>
              <w:left w:val="nil"/>
              <w:bottom w:val="single" w:sz="4" w:space="0" w:color="auto"/>
              <w:right w:val="single" w:sz="4" w:space="0" w:color="auto"/>
            </w:tcBorders>
            <w:shd w:val="clear" w:color="auto" w:fill="auto"/>
          </w:tcPr>
          <w:p w:rsidR="00CF34BC" w:rsidRPr="002D1CCB" w:rsidRDefault="00FD5075">
            <w:pPr>
              <w:ind w:firstLine="360"/>
              <w:rPr>
                <w:rFonts w:ascii="宋体" w:hAnsi="宋体"/>
                <w:sz w:val="18"/>
                <w:szCs w:val="18"/>
              </w:rPr>
            </w:pPr>
            <w:r w:rsidRPr="002D1CCB">
              <w:rPr>
                <w:rFonts w:ascii="宋体" w:hAnsi="宋体"/>
                <w:sz w:val="18"/>
                <w:szCs w:val="18"/>
              </w:rPr>
              <w:t>冷却物冷库（冷藏库）</w:t>
            </w:r>
          </w:p>
        </w:tc>
        <w:tc>
          <w:tcPr>
            <w:tcW w:w="1534" w:type="dxa"/>
            <w:gridSpan w:val="2"/>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1149" w:type="dxa"/>
            <w:tcBorders>
              <w:top w:val="nil"/>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7</w:t>
            </w:r>
            <w:r w:rsidRPr="002D1CCB">
              <w:rPr>
                <w:rFonts w:ascii="宋体" w:hAnsi="宋体"/>
                <w:sz w:val="18"/>
                <w:szCs w:val="18"/>
              </w:rPr>
              <w:t>04</w:t>
            </w:r>
          </w:p>
        </w:tc>
        <w:tc>
          <w:tcPr>
            <w:tcW w:w="2830" w:type="dxa"/>
            <w:gridSpan w:val="2"/>
            <w:tcBorders>
              <w:top w:val="nil"/>
              <w:left w:val="nil"/>
              <w:bottom w:val="single" w:sz="4" w:space="0" w:color="auto"/>
            </w:tcBorders>
            <w:shd w:val="clear" w:color="auto" w:fill="auto"/>
          </w:tcPr>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 xml:space="preserve">　　</w:t>
            </w: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CF34BC" w:rsidRPr="002D1CCB" w:rsidRDefault="00FD5075">
            <w:pPr>
              <w:ind w:firstLine="360"/>
              <w:rPr>
                <w:rFonts w:ascii="宋体" w:hAnsi="宋体"/>
                <w:sz w:val="18"/>
                <w:szCs w:val="18"/>
              </w:rPr>
            </w:pPr>
            <w:r w:rsidRPr="002D1CCB">
              <w:rPr>
                <w:rFonts w:ascii="宋体" w:hAnsi="宋体"/>
                <w:sz w:val="18"/>
                <w:szCs w:val="18"/>
              </w:rPr>
              <w:t>冻结物冷库（冷冻库）</w:t>
            </w:r>
          </w:p>
        </w:tc>
        <w:tc>
          <w:tcPr>
            <w:tcW w:w="1534" w:type="dxa"/>
            <w:gridSpan w:val="2"/>
            <w:tcBorders>
              <w:top w:val="single" w:sz="4" w:space="0" w:color="auto"/>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1149" w:type="dxa"/>
            <w:tcBorders>
              <w:top w:val="single" w:sz="4" w:space="0" w:color="auto"/>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hint="eastAsia"/>
                <w:sz w:val="18"/>
                <w:szCs w:val="18"/>
              </w:rPr>
              <w:t>7</w:t>
            </w:r>
            <w:r w:rsidRPr="002D1CCB">
              <w:rPr>
                <w:rFonts w:ascii="宋体" w:hAnsi="宋体"/>
                <w:sz w:val="18"/>
                <w:szCs w:val="18"/>
              </w:rPr>
              <w:t>05</w:t>
            </w:r>
          </w:p>
        </w:tc>
        <w:tc>
          <w:tcPr>
            <w:tcW w:w="2830" w:type="dxa"/>
            <w:gridSpan w:val="2"/>
            <w:tcBorders>
              <w:top w:val="single" w:sz="4" w:space="0" w:color="auto"/>
              <w:left w:val="nil"/>
              <w:bottom w:val="single" w:sz="4" w:space="0" w:color="auto"/>
              <w:right w:val="nil"/>
            </w:tcBorders>
            <w:shd w:val="clear" w:color="auto" w:fill="auto"/>
          </w:tcPr>
          <w:p w:rsidR="00CF34BC" w:rsidRPr="002D1CCB" w:rsidRDefault="00CF34BC">
            <w:pPr>
              <w:widowControl/>
              <w:jc w:val="center"/>
              <w:rPr>
                <w:rFonts w:ascii="宋体" w:hAnsi="宋体" w:cs="宋体"/>
                <w:kern w:val="0"/>
                <w:sz w:val="18"/>
                <w:szCs w:val="18"/>
              </w:rPr>
            </w:pPr>
          </w:p>
        </w:tc>
      </w:tr>
      <w:tr w:rsidR="002D1CCB" w:rsidRPr="002D1CCB">
        <w:trPr>
          <w:trHeight w:hRule="exact" w:val="312"/>
        </w:trPr>
        <w:tc>
          <w:tcPr>
            <w:tcW w:w="9356" w:type="dxa"/>
            <w:gridSpan w:val="6"/>
            <w:tcBorders>
              <w:top w:val="single" w:sz="4" w:space="0" w:color="auto"/>
              <w:left w:val="nil"/>
              <w:bottom w:val="single" w:sz="4" w:space="0" w:color="auto"/>
              <w:right w:val="single" w:sz="4" w:space="0" w:color="auto"/>
            </w:tcBorders>
            <w:shd w:val="clear" w:color="auto" w:fill="auto"/>
          </w:tcPr>
          <w:p w:rsidR="00CF34BC" w:rsidRPr="002D1CCB" w:rsidRDefault="00FD5075">
            <w:pPr>
              <w:jc w:val="center"/>
              <w:rPr>
                <w:rFonts w:ascii="宋体" w:hAnsi="宋体"/>
                <w:b/>
                <w:sz w:val="18"/>
                <w:szCs w:val="18"/>
              </w:rPr>
            </w:pPr>
            <w:r w:rsidRPr="002D1CCB">
              <w:rPr>
                <w:rFonts w:ascii="宋体" w:hAnsi="宋体" w:hint="eastAsia"/>
                <w:b/>
                <w:sz w:val="18"/>
                <w:szCs w:val="18"/>
              </w:rPr>
              <w:t>配送及标准化指标</w:t>
            </w:r>
          </w:p>
          <w:p w:rsidR="00CF34BC" w:rsidRPr="002D1CCB" w:rsidRDefault="00FD5075">
            <w:pPr>
              <w:jc w:val="center"/>
              <w:rPr>
                <w:rFonts w:ascii="宋体" w:hAnsi="宋体"/>
                <w:sz w:val="18"/>
                <w:szCs w:val="18"/>
              </w:rPr>
            </w:pPr>
            <w:r w:rsidRPr="002D1CCB">
              <w:rPr>
                <w:rFonts w:ascii="宋体" w:hAnsi="宋体" w:hint="eastAsia"/>
                <w:sz w:val="18"/>
                <w:szCs w:val="18"/>
              </w:rPr>
              <w:t>——</w:t>
            </w:r>
          </w:p>
          <w:p w:rsidR="00CF34BC" w:rsidRPr="002D1CCB" w:rsidRDefault="00FD5075">
            <w:pPr>
              <w:jc w:val="center"/>
              <w:rPr>
                <w:rFonts w:ascii="宋体" w:hAnsi="宋体"/>
                <w:sz w:val="18"/>
                <w:szCs w:val="18"/>
              </w:rPr>
            </w:pPr>
            <w:r w:rsidRPr="002D1CCB">
              <w:rPr>
                <w:rFonts w:ascii="宋体" w:hAnsi="宋体" w:hint="eastAsia"/>
                <w:sz w:val="18"/>
                <w:szCs w:val="18"/>
              </w:rPr>
              <w:t>——</w:t>
            </w:r>
          </w:p>
          <w:p w:rsidR="00CF34BC" w:rsidRPr="002D1CCB" w:rsidRDefault="00FD5075">
            <w:pPr>
              <w:widowControl/>
              <w:jc w:val="center"/>
              <w:rPr>
                <w:rFonts w:ascii="宋体" w:hAnsi="宋体" w:cs="宋体"/>
                <w:kern w:val="0"/>
                <w:sz w:val="18"/>
                <w:szCs w:val="18"/>
              </w:rPr>
            </w:pPr>
            <w:r w:rsidRPr="002D1CCB">
              <w:rPr>
                <w:rFonts w:ascii="宋体" w:hAnsi="宋体" w:cs="宋体" w:hint="eastAsia"/>
                <w:kern w:val="0"/>
                <w:sz w:val="18"/>
                <w:szCs w:val="18"/>
              </w:rPr>
              <w:t>——</w:t>
            </w: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CF34BC" w:rsidRPr="002D1CCB" w:rsidRDefault="00FD5075">
            <w:pPr>
              <w:rPr>
                <w:rFonts w:ascii="宋体" w:hAnsi="宋体"/>
                <w:sz w:val="18"/>
                <w:szCs w:val="18"/>
              </w:rPr>
            </w:pPr>
            <w:r w:rsidRPr="002D1CCB">
              <w:rPr>
                <w:rFonts w:ascii="宋体" w:hAnsi="宋体" w:hint="eastAsia"/>
                <w:sz w:val="18"/>
                <w:szCs w:val="18"/>
              </w:rPr>
              <w:lastRenderedPageBreak/>
              <w:t>八、配送业务指标</w:t>
            </w:r>
            <w:r w:rsidRPr="002D1CCB">
              <w:rPr>
                <w:rFonts w:ascii="宋体" w:hAnsi="宋体" w:hint="eastAsia"/>
                <w:b/>
                <w:sz w:val="18"/>
                <w:szCs w:val="18"/>
              </w:rPr>
              <w:t>（A、B）</w:t>
            </w:r>
          </w:p>
        </w:tc>
        <w:tc>
          <w:tcPr>
            <w:tcW w:w="1534" w:type="dxa"/>
            <w:gridSpan w:val="2"/>
            <w:tcBorders>
              <w:top w:val="single" w:sz="4" w:space="0" w:color="auto"/>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p w:rsidR="00CF34BC" w:rsidRPr="002D1CCB" w:rsidRDefault="00CF34BC">
            <w:pPr>
              <w:jc w:val="center"/>
              <w:rPr>
                <w:rFonts w:ascii="宋体" w:hAnsi="宋体"/>
                <w:sz w:val="18"/>
                <w:szCs w:val="18"/>
              </w:rPr>
            </w:pPr>
          </w:p>
        </w:tc>
        <w:tc>
          <w:tcPr>
            <w:tcW w:w="1149" w:type="dxa"/>
            <w:tcBorders>
              <w:top w:val="single" w:sz="4" w:space="0" w:color="auto"/>
              <w:left w:val="nil"/>
              <w:bottom w:val="single" w:sz="4" w:space="0" w:color="auto"/>
              <w:right w:val="single" w:sz="4" w:space="0" w:color="auto"/>
            </w:tcBorders>
            <w:shd w:val="clear" w:color="auto" w:fill="auto"/>
          </w:tcPr>
          <w:p w:rsidR="00CF34BC" w:rsidRPr="002D1CCB" w:rsidRDefault="00FD5075">
            <w:pPr>
              <w:jc w:val="center"/>
              <w:rPr>
                <w:rFonts w:ascii="宋体" w:hAnsi="宋体"/>
                <w:sz w:val="18"/>
                <w:szCs w:val="18"/>
              </w:rPr>
            </w:pPr>
            <w:r w:rsidRPr="002D1CCB">
              <w:rPr>
                <w:rFonts w:ascii="宋体" w:hAnsi="宋体"/>
                <w:sz w:val="18"/>
                <w:szCs w:val="18"/>
              </w:rPr>
              <w:t>—</w:t>
            </w:r>
          </w:p>
        </w:tc>
        <w:tc>
          <w:tcPr>
            <w:tcW w:w="2830" w:type="dxa"/>
            <w:gridSpan w:val="2"/>
            <w:tcBorders>
              <w:top w:val="single" w:sz="4" w:space="0" w:color="auto"/>
              <w:left w:val="nil"/>
              <w:bottom w:val="single" w:sz="4" w:space="0" w:color="auto"/>
              <w:right w:val="nil"/>
            </w:tcBorders>
            <w:shd w:val="clear" w:color="auto" w:fill="auto"/>
          </w:tcPr>
          <w:p w:rsidR="00CF34BC" w:rsidRPr="002D1CCB" w:rsidRDefault="00CF34BC">
            <w:pPr>
              <w:widowControl/>
              <w:jc w:val="center"/>
              <w:rPr>
                <w:rFonts w:ascii="宋体" w:hAnsi="宋体" w:cs="宋体"/>
                <w:kern w:val="0"/>
                <w:sz w:val="18"/>
                <w:szCs w:val="18"/>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w:t>
            </w:r>
            <w:r w:rsidRPr="002D1CCB">
              <w:rPr>
                <w:rFonts w:ascii="宋体" w:hAnsi="宋体" w:hint="eastAsia"/>
                <w:sz w:val="18"/>
                <w:szCs w:val="18"/>
              </w:rPr>
              <w:t>配送辐射范围</w:t>
            </w:r>
          </w:p>
          <w:p w:rsidR="00804AD4" w:rsidRPr="002D1CCB" w:rsidRDefault="00804AD4" w:rsidP="00804AD4">
            <w:pPr>
              <w:rPr>
                <w:rFonts w:ascii="宋体" w:hAnsi="宋体"/>
                <w:sz w:val="18"/>
                <w:szCs w:val="18"/>
              </w:rPr>
            </w:pP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sz w:val="18"/>
                <w:szCs w:val="18"/>
              </w:rPr>
              <w:t>—</w:t>
            </w:r>
          </w:p>
          <w:p w:rsidR="00804AD4" w:rsidRPr="002D1CCB" w:rsidRDefault="00804AD4" w:rsidP="00804AD4">
            <w:pPr>
              <w:jc w:val="center"/>
              <w:rPr>
                <w:rFonts w:ascii="宋体" w:hAnsi="宋体"/>
                <w:sz w:val="18"/>
                <w:szCs w:val="18"/>
              </w:rPr>
            </w:pP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sz w:val="18"/>
                <w:szCs w:val="18"/>
              </w:rPr>
              <w:t>—</w:t>
            </w: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w:t>
            </w:r>
            <w:r w:rsidRPr="002D1CCB">
              <w:rPr>
                <w:rFonts w:ascii="宋体" w:hAnsi="宋体" w:hint="eastAsia"/>
                <w:sz w:val="18"/>
                <w:szCs w:val="18"/>
              </w:rPr>
              <w:t>其中：辐射地级及以上市（区）数量</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hint="eastAsia"/>
                <w:sz w:val="18"/>
                <w:szCs w:val="18"/>
              </w:rPr>
              <w:t>个</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w:t>
            </w:r>
            <w:r w:rsidRPr="002D1CCB">
              <w:rPr>
                <w:rFonts w:ascii="宋体" w:hAnsi="宋体" w:hint="eastAsia"/>
                <w:sz w:val="18"/>
                <w:szCs w:val="18"/>
              </w:rPr>
              <w:t>辐射县（区、镇）数量</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hint="eastAsia"/>
                <w:sz w:val="18"/>
                <w:szCs w:val="18"/>
              </w:rPr>
              <w:t>个</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w:t>
            </w:r>
            <w:r w:rsidRPr="002D1CCB">
              <w:rPr>
                <w:rFonts w:ascii="宋体" w:hAnsi="宋体" w:hint="eastAsia"/>
                <w:sz w:val="18"/>
                <w:szCs w:val="18"/>
              </w:rPr>
              <w:t>配送终端客户数量</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hint="eastAsia"/>
                <w:sz w:val="18"/>
                <w:szCs w:val="18"/>
              </w:rPr>
              <w:t>个</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w:t>
            </w:r>
            <w:r w:rsidRPr="002D1CCB">
              <w:rPr>
                <w:rFonts w:ascii="宋体" w:hAnsi="宋体" w:hint="eastAsia"/>
                <w:sz w:val="18"/>
                <w:szCs w:val="18"/>
              </w:rPr>
              <w:t>配送量</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hint="eastAsia"/>
                <w:sz w:val="18"/>
                <w:szCs w:val="18"/>
              </w:rPr>
              <w:t>万吨</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highlight w:val="cyan"/>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rPr>
                <w:rFonts w:ascii="宋体" w:hAnsi="宋体"/>
                <w:sz w:val="18"/>
                <w:szCs w:val="18"/>
              </w:rPr>
            </w:pPr>
            <w:r w:rsidRPr="002D1CCB">
              <w:rPr>
                <w:rFonts w:ascii="宋体" w:hAnsi="宋体" w:hint="eastAsia"/>
                <w:sz w:val="18"/>
                <w:szCs w:val="18"/>
              </w:rPr>
              <w:t>九、配送车辆</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sz w:val="18"/>
                <w:szCs w:val="18"/>
              </w:rPr>
              <w:t>—</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sz w:val="18"/>
                <w:szCs w:val="18"/>
              </w:rPr>
              <w:t>—</w:t>
            </w: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rPr>
                <w:rFonts w:ascii="宋体" w:hAnsi="宋体"/>
                <w:sz w:val="18"/>
                <w:szCs w:val="18"/>
              </w:rPr>
            </w:pPr>
            <w:r w:rsidRPr="002D1CCB">
              <w:rPr>
                <w:rFonts w:ascii="宋体" w:hAnsi="宋体" w:hint="eastAsia"/>
                <w:sz w:val="18"/>
                <w:szCs w:val="18"/>
              </w:rPr>
              <w:t xml:space="preserve">    配送车辆满载率</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hint="eastAsia"/>
                <w:sz w:val="18"/>
                <w:szCs w:val="18"/>
              </w:rPr>
              <w:t>%</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rPr>
                <w:rFonts w:ascii="宋体" w:hAnsi="宋体"/>
                <w:sz w:val="18"/>
                <w:szCs w:val="18"/>
              </w:rPr>
            </w:pPr>
            <w:r w:rsidRPr="002D1CCB">
              <w:rPr>
                <w:rFonts w:ascii="宋体" w:hAnsi="宋体" w:hint="eastAsia"/>
                <w:sz w:val="18"/>
                <w:szCs w:val="18"/>
              </w:rPr>
              <w:t xml:space="preserve">    回程车辆空驶率</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hint="eastAsia"/>
                <w:sz w:val="18"/>
                <w:szCs w:val="18"/>
              </w:rPr>
              <w:t>%</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rPr>
                <w:rFonts w:ascii="宋体" w:hAnsi="宋体"/>
                <w:sz w:val="18"/>
                <w:szCs w:val="18"/>
              </w:rPr>
            </w:pPr>
            <w:bookmarkStart w:id="5" w:name="_Hlk507579416"/>
            <w:r w:rsidRPr="002D1CCB">
              <w:rPr>
                <w:rFonts w:ascii="宋体" w:hAnsi="宋体" w:hint="eastAsia"/>
                <w:sz w:val="18"/>
                <w:szCs w:val="18"/>
              </w:rPr>
              <w:t>十、标准化指标</w:t>
            </w:r>
            <w:r w:rsidRPr="002D1CCB">
              <w:rPr>
                <w:rFonts w:ascii="宋体" w:hAnsi="宋体" w:hint="eastAsia"/>
                <w:b/>
                <w:sz w:val="18"/>
                <w:szCs w:val="18"/>
              </w:rPr>
              <w:t>（A、B）</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sz w:val="18"/>
                <w:szCs w:val="18"/>
              </w:rPr>
              <w:t>—</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sz w:val="18"/>
                <w:szCs w:val="18"/>
              </w:rPr>
              <w:t>—</w:t>
            </w: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w:t>
            </w:r>
            <w:r w:rsidRPr="002D1CCB">
              <w:rPr>
                <w:rFonts w:ascii="宋体" w:hAnsi="宋体" w:hint="eastAsia"/>
                <w:sz w:val="18"/>
                <w:szCs w:val="18"/>
              </w:rPr>
              <w:t>标准托盘（周转箱）数量</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hint="eastAsia"/>
                <w:sz w:val="18"/>
                <w:szCs w:val="18"/>
              </w:rPr>
              <w:t>个</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highlight w:val="cyan"/>
              </w:rPr>
            </w:pP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highlight w:val="cyan"/>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w:t>
            </w:r>
            <w:r w:rsidRPr="002D1CCB">
              <w:rPr>
                <w:rFonts w:ascii="宋体" w:hAnsi="宋体" w:hint="eastAsia"/>
                <w:sz w:val="18"/>
                <w:szCs w:val="18"/>
              </w:rPr>
              <w:t>其中：自有托盘（周转箱）数量</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hint="eastAsia"/>
                <w:sz w:val="18"/>
                <w:szCs w:val="18"/>
              </w:rPr>
              <w:t>个</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highlight w:val="cyan"/>
              </w:rPr>
            </w:pP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highlight w:val="cyan"/>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w:t>
            </w:r>
            <w:r w:rsidRPr="002D1CCB">
              <w:rPr>
                <w:rFonts w:ascii="宋体" w:hAnsi="宋体" w:hint="eastAsia"/>
                <w:sz w:val="18"/>
                <w:szCs w:val="18"/>
              </w:rPr>
              <w:t>租用托盘（周转箱）数量</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hint="eastAsia"/>
                <w:sz w:val="18"/>
                <w:szCs w:val="18"/>
              </w:rPr>
              <w:t>个</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highlight w:val="cyan"/>
              </w:rPr>
            </w:pP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highlight w:val="cyan"/>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w:t>
            </w:r>
            <w:r w:rsidRPr="002D1CCB">
              <w:rPr>
                <w:rFonts w:ascii="宋体" w:hAnsi="宋体" w:hint="eastAsia"/>
                <w:sz w:val="18"/>
                <w:szCs w:val="18"/>
              </w:rPr>
              <w:t>带托盘（周转箱）配送比例</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hint="eastAsia"/>
                <w:sz w:val="18"/>
                <w:szCs w:val="18"/>
              </w:rPr>
              <w:t>%</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rPr>
            </w:pPr>
          </w:p>
        </w:tc>
      </w:tr>
      <w:tr w:rsidR="002D1CCB" w:rsidRPr="002D1CCB">
        <w:trPr>
          <w:trHeight w:hRule="exact" w:val="312"/>
        </w:trPr>
        <w:tc>
          <w:tcPr>
            <w:tcW w:w="9356" w:type="dxa"/>
            <w:gridSpan w:val="6"/>
            <w:tcBorders>
              <w:top w:val="single" w:sz="4" w:space="0" w:color="auto"/>
              <w:left w:val="nil"/>
              <w:bottom w:val="single" w:sz="4" w:space="0" w:color="auto"/>
            </w:tcBorders>
            <w:shd w:val="clear" w:color="auto" w:fill="auto"/>
          </w:tcPr>
          <w:p w:rsidR="00804AD4" w:rsidRPr="002D1CCB" w:rsidRDefault="00804AD4" w:rsidP="00804AD4">
            <w:pPr>
              <w:widowControl/>
              <w:rPr>
                <w:rFonts w:ascii="宋体" w:hAnsi="宋体" w:cs="宋体"/>
                <w:kern w:val="0"/>
                <w:sz w:val="18"/>
                <w:szCs w:val="18"/>
              </w:rPr>
            </w:pPr>
            <w:r w:rsidRPr="002D1CCB">
              <w:rPr>
                <w:rFonts w:ascii="宋体" w:hAnsi="宋体" w:cs="宋体" w:hint="eastAsia"/>
                <w:kern w:val="0"/>
                <w:sz w:val="18"/>
                <w:szCs w:val="18"/>
              </w:rPr>
              <w:t>十一、商贸流通企业</w:t>
            </w:r>
            <w:bookmarkStart w:id="6" w:name="A08"/>
            <w:bookmarkEnd w:id="6"/>
            <w:r w:rsidRPr="002D1CCB">
              <w:rPr>
                <w:rFonts w:ascii="宋体" w:hAnsi="宋体" w:cs="宋体" w:hint="eastAsia"/>
                <w:kern w:val="0"/>
                <w:sz w:val="18"/>
                <w:szCs w:val="18"/>
              </w:rPr>
              <w:t>特殊物流指标</w:t>
            </w:r>
            <w:r w:rsidRPr="002D1CCB">
              <w:rPr>
                <w:rFonts w:ascii="宋体" w:hAnsi="宋体" w:cs="宋体" w:hint="eastAsia"/>
                <w:b/>
                <w:kern w:val="0"/>
                <w:sz w:val="18"/>
                <w:szCs w:val="18"/>
              </w:rPr>
              <w:t>（B）</w:t>
            </w: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ind w:firstLineChars="200" w:firstLine="360"/>
              <w:rPr>
                <w:rFonts w:ascii="宋体" w:hAnsi="宋体"/>
                <w:sz w:val="18"/>
                <w:szCs w:val="18"/>
              </w:rPr>
            </w:pPr>
            <w:r w:rsidRPr="002D1CCB">
              <w:rPr>
                <w:rFonts w:ascii="宋体" w:hAnsi="宋体" w:hint="eastAsia"/>
                <w:sz w:val="18"/>
                <w:szCs w:val="18"/>
              </w:rPr>
              <w:t>商品销售额</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hint="eastAsia"/>
                <w:sz w:val="18"/>
                <w:szCs w:val="18"/>
              </w:rPr>
              <w:t>万元</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ind w:firstLineChars="200" w:firstLine="360"/>
              <w:rPr>
                <w:rFonts w:ascii="宋体" w:hAnsi="宋体"/>
                <w:sz w:val="18"/>
                <w:szCs w:val="18"/>
              </w:rPr>
            </w:pPr>
            <w:r w:rsidRPr="002D1CCB">
              <w:rPr>
                <w:rFonts w:ascii="宋体" w:hAnsi="宋体" w:hint="eastAsia"/>
                <w:sz w:val="18"/>
                <w:szCs w:val="18"/>
              </w:rPr>
              <w:t>物流总费用</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hint="eastAsia"/>
                <w:sz w:val="18"/>
                <w:szCs w:val="18"/>
              </w:rPr>
              <w:t>万元</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w:t>
            </w:r>
            <w:r w:rsidRPr="002D1CCB">
              <w:rPr>
                <w:rFonts w:ascii="宋体" w:hAnsi="宋体" w:hint="eastAsia"/>
                <w:sz w:val="18"/>
                <w:szCs w:val="18"/>
              </w:rPr>
              <w:t>其中：仓储费用</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hint="eastAsia"/>
                <w:sz w:val="18"/>
                <w:szCs w:val="18"/>
              </w:rPr>
              <w:t>万元</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w:t>
            </w:r>
            <w:r w:rsidRPr="002D1CCB">
              <w:rPr>
                <w:rFonts w:ascii="宋体" w:hAnsi="宋体" w:hint="eastAsia"/>
                <w:sz w:val="18"/>
                <w:szCs w:val="18"/>
              </w:rPr>
              <w:t>配送费用</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hint="eastAsia"/>
                <w:sz w:val="18"/>
                <w:szCs w:val="18"/>
              </w:rPr>
              <w:t>万元</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w:t>
            </w:r>
            <w:r w:rsidRPr="002D1CCB">
              <w:rPr>
                <w:rFonts w:ascii="宋体" w:hAnsi="宋体" w:hint="eastAsia"/>
                <w:sz w:val="18"/>
                <w:szCs w:val="18"/>
              </w:rPr>
              <w:t>统一配送额</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hint="eastAsia"/>
                <w:sz w:val="18"/>
                <w:szCs w:val="18"/>
              </w:rPr>
              <w:t>万元</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rPr>
            </w:pPr>
          </w:p>
        </w:tc>
      </w:tr>
      <w:tr w:rsidR="002D1CCB" w:rsidRPr="002D1CCB">
        <w:trPr>
          <w:trHeight w:hRule="exact" w:val="312"/>
        </w:trPr>
        <w:tc>
          <w:tcPr>
            <w:tcW w:w="3843"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rPr>
                <w:rFonts w:ascii="宋体" w:hAnsi="宋体"/>
                <w:sz w:val="18"/>
                <w:szCs w:val="18"/>
              </w:rPr>
            </w:pPr>
            <w:r w:rsidRPr="002D1CCB">
              <w:rPr>
                <w:rFonts w:ascii="宋体" w:hAnsi="宋体" w:hint="eastAsia"/>
                <w:sz w:val="18"/>
                <w:szCs w:val="18"/>
              </w:rPr>
              <w:t xml:space="preserve"> </w:t>
            </w:r>
            <w:r w:rsidRPr="002D1CCB">
              <w:rPr>
                <w:rFonts w:ascii="宋体" w:hAnsi="宋体"/>
                <w:sz w:val="18"/>
                <w:szCs w:val="18"/>
              </w:rPr>
              <w:t xml:space="preserve">        </w:t>
            </w:r>
            <w:r w:rsidRPr="002D1CCB">
              <w:rPr>
                <w:rFonts w:ascii="宋体" w:hAnsi="宋体" w:hint="eastAsia"/>
                <w:sz w:val="18"/>
                <w:szCs w:val="18"/>
              </w:rPr>
              <w:t>其中：生鲜农产品配送额</w:t>
            </w:r>
          </w:p>
        </w:tc>
        <w:tc>
          <w:tcPr>
            <w:tcW w:w="1534" w:type="dxa"/>
            <w:gridSpan w:val="2"/>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r w:rsidRPr="002D1CCB">
              <w:rPr>
                <w:rFonts w:ascii="宋体" w:hAnsi="宋体" w:hint="eastAsia"/>
                <w:sz w:val="18"/>
                <w:szCs w:val="18"/>
              </w:rPr>
              <w:t>万元</w:t>
            </w:r>
          </w:p>
        </w:tc>
        <w:tc>
          <w:tcPr>
            <w:tcW w:w="1149" w:type="dxa"/>
            <w:tcBorders>
              <w:top w:val="single" w:sz="4" w:space="0" w:color="auto"/>
              <w:left w:val="nil"/>
              <w:bottom w:val="single" w:sz="4" w:space="0" w:color="auto"/>
              <w:right w:val="single" w:sz="4" w:space="0" w:color="auto"/>
            </w:tcBorders>
            <w:shd w:val="clear" w:color="auto" w:fill="auto"/>
          </w:tcPr>
          <w:p w:rsidR="00804AD4" w:rsidRPr="002D1CCB" w:rsidRDefault="00804AD4" w:rsidP="00804AD4">
            <w:pPr>
              <w:jc w:val="center"/>
              <w:rPr>
                <w:rFonts w:ascii="宋体" w:hAnsi="宋体"/>
                <w:sz w:val="18"/>
                <w:szCs w:val="18"/>
              </w:rPr>
            </w:pPr>
          </w:p>
        </w:tc>
        <w:tc>
          <w:tcPr>
            <w:tcW w:w="2830" w:type="dxa"/>
            <w:gridSpan w:val="2"/>
            <w:tcBorders>
              <w:top w:val="single" w:sz="4" w:space="0" w:color="auto"/>
              <w:left w:val="nil"/>
              <w:bottom w:val="single" w:sz="4" w:space="0" w:color="auto"/>
              <w:right w:val="nil"/>
            </w:tcBorders>
            <w:shd w:val="clear" w:color="auto" w:fill="auto"/>
          </w:tcPr>
          <w:p w:rsidR="00804AD4" w:rsidRPr="002D1CCB" w:rsidRDefault="00804AD4" w:rsidP="00804AD4">
            <w:pPr>
              <w:widowControl/>
              <w:jc w:val="center"/>
              <w:rPr>
                <w:rFonts w:ascii="宋体" w:hAnsi="宋体" w:cs="宋体"/>
                <w:kern w:val="0"/>
                <w:sz w:val="18"/>
                <w:szCs w:val="18"/>
              </w:rPr>
            </w:pPr>
          </w:p>
        </w:tc>
      </w:tr>
    </w:tbl>
    <w:bookmarkEnd w:id="5"/>
    <w:p w:rsidR="00CF34BC" w:rsidRPr="002D1CCB" w:rsidRDefault="00FD5075">
      <w:pPr>
        <w:rPr>
          <w:rFonts w:ascii="宋体" w:hAnsi="宋体"/>
          <w:sz w:val="18"/>
          <w:szCs w:val="18"/>
        </w:rPr>
      </w:pPr>
      <w:r w:rsidRPr="002D1CCB">
        <w:rPr>
          <w:rFonts w:ascii="宋体" w:hAnsi="宋体"/>
          <w:sz w:val="18"/>
          <w:szCs w:val="18"/>
        </w:rPr>
        <w:t>填表人：        联系电话：</w:t>
      </w:r>
      <w:r w:rsidRPr="002D1CCB">
        <w:rPr>
          <w:rFonts w:ascii="宋体" w:hAnsi="宋体" w:hint="eastAsia"/>
          <w:sz w:val="18"/>
          <w:szCs w:val="18"/>
        </w:rPr>
        <w:t xml:space="preserve">            </w:t>
      </w:r>
      <w:r w:rsidRPr="002D1CCB">
        <w:rPr>
          <w:rFonts w:ascii="宋体" w:hAnsi="宋体"/>
          <w:sz w:val="18"/>
          <w:szCs w:val="18"/>
        </w:rPr>
        <w:t xml:space="preserve">传真：        </w:t>
      </w:r>
      <w:r w:rsidRPr="002D1CCB">
        <w:rPr>
          <w:rFonts w:ascii="宋体" w:hAnsi="宋体" w:hint="eastAsia"/>
          <w:sz w:val="18"/>
          <w:szCs w:val="18"/>
        </w:rPr>
        <w:t xml:space="preserve"> </w:t>
      </w:r>
      <w:r w:rsidRPr="002D1CCB">
        <w:rPr>
          <w:rFonts w:ascii="宋体" w:hAnsi="宋体"/>
          <w:sz w:val="18"/>
          <w:szCs w:val="18"/>
        </w:rPr>
        <w:t xml:space="preserve">   邮箱：</w:t>
      </w:r>
      <w:r w:rsidRPr="002D1CCB">
        <w:rPr>
          <w:rFonts w:ascii="宋体" w:hAnsi="宋体" w:hint="eastAsia"/>
          <w:sz w:val="18"/>
          <w:szCs w:val="18"/>
        </w:rPr>
        <w:t xml:space="preserve"> </w:t>
      </w:r>
      <w:r w:rsidRPr="002D1CCB">
        <w:rPr>
          <w:rFonts w:ascii="宋体" w:hAnsi="宋体"/>
          <w:sz w:val="18"/>
          <w:szCs w:val="18"/>
        </w:rPr>
        <w:t xml:space="preserve">       填报日期： </w:t>
      </w:r>
      <w:r w:rsidRPr="002D1CCB">
        <w:rPr>
          <w:rFonts w:ascii="宋体" w:hAnsi="宋体" w:hint="eastAsia"/>
          <w:sz w:val="18"/>
          <w:szCs w:val="18"/>
        </w:rPr>
        <w:t>201  年  月  日</w:t>
      </w:r>
    </w:p>
    <w:p w:rsidR="001676B4" w:rsidRPr="002D1CCB" w:rsidRDefault="001676B4" w:rsidP="001676B4">
      <w:pPr>
        <w:spacing w:line="240" w:lineRule="exact"/>
        <w:ind w:rightChars="26" w:right="55"/>
        <w:rPr>
          <w:rFonts w:ascii="宋体" w:hAnsi="宋体"/>
          <w:szCs w:val="21"/>
        </w:rPr>
      </w:pPr>
    </w:p>
    <w:p w:rsidR="001676B4" w:rsidRPr="002D1CCB" w:rsidRDefault="001676B4" w:rsidP="001676B4">
      <w:pPr>
        <w:spacing w:line="240" w:lineRule="exact"/>
        <w:ind w:rightChars="26" w:right="55"/>
        <w:rPr>
          <w:rFonts w:ascii="宋体" w:hAnsi="宋体"/>
          <w:szCs w:val="21"/>
        </w:rPr>
      </w:pPr>
    </w:p>
    <w:p w:rsidR="00CF34BC" w:rsidRPr="002D1CCB" w:rsidRDefault="00FD5075" w:rsidP="001676B4">
      <w:pPr>
        <w:spacing w:line="276" w:lineRule="auto"/>
        <w:ind w:rightChars="26" w:right="55"/>
        <w:rPr>
          <w:rFonts w:ascii="宋体" w:hAnsi="宋体"/>
          <w:kern w:val="0"/>
          <w:szCs w:val="21"/>
        </w:rPr>
      </w:pPr>
      <w:r w:rsidRPr="002D1CCB">
        <w:rPr>
          <w:rFonts w:ascii="宋体" w:hAnsi="宋体"/>
          <w:szCs w:val="21"/>
        </w:rPr>
        <w:t>说明</w:t>
      </w:r>
      <w:r w:rsidRPr="002D1CCB">
        <w:rPr>
          <w:rFonts w:ascii="宋体" w:hAnsi="宋体" w:hint="eastAsia"/>
          <w:szCs w:val="21"/>
        </w:rPr>
        <w:t>：填报对象为</w:t>
      </w:r>
      <w:r w:rsidRPr="002D1CCB">
        <w:rPr>
          <w:rFonts w:ascii="宋体" w:hAnsi="宋体" w:hint="eastAsia"/>
          <w:kern w:val="0"/>
          <w:szCs w:val="21"/>
        </w:rPr>
        <w:t>主要从事仓储配送经营活动的法人企业（含商贸流通企业投资的法人企业）与自营仓储配送业务的商贸流通企业。快递企业、运输企业（含零担运输）不纳入统计范围。</w:t>
      </w:r>
    </w:p>
    <w:p w:rsidR="00611839" w:rsidRDefault="00611839" w:rsidP="00611839">
      <w:pPr>
        <w:adjustRightInd w:val="0"/>
        <w:spacing w:line="360" w:lineRule="auto"/>
        <w:rPr>
          <w:rFonts w:ascii="黑体" w:eastAsia="黑体" w:hAnsi="黑体" w:cs="黑体"/>
          <w:b/>
          <w:sz w:val="28"/>
          <w:szCs w:val="28"/>
        </w:rPr>
      </w:pPr>
    </w:p>
    <w:p w:rsidR="00AE724D" w:rsidRPr="00611839" w:rsidRDefault="00AE724D" w:rsidP="00611839">
      <w:pPr>
        <w:adjustRightInd w:val="0"/>
        <w:spacing w:line="360" w:lineRule="auto"/>
        <w:rPr>
          <w:rFonts w:ascii="仿宋_GB2312" w:eastAsia="仿宋_GB2312" w:hAnsi="仿宋" w:hint="eastAsia"/>
          <w:b/>
          <w:color w:val="000000"/>
          <w:sz w:val="28"/>
          <w:szCs w:val="28"/>
        </w:rPr>
      </w:pPr>
      <w:r w:rsidRPr="00611839">
        <w:rPr>
          <w:rFonts w:ascii="仿宋_GB2312" w:eastAsia="仿宋_GB2312" w:hAnsi="仿宋" w:hint="eastAsia"/>
          <w:b/>
          <w:color w:val="000000"/>
          <w:sz w:val="28"/>
          <w:szCs w:val="28"/>
        </w:rPr>
        <w:t>指标解释</w:t>
      </w:r>
    </w:p>
    <w:p w:rsidR="00AE724D" w:rsidRDefault="00AE724D" w:rsidP="00AE724D">
      <w:pPr>
        <w:spacing w:line="360" w:lineRule="auto"/>
        <w:ind w:firstLineChars="196" w:firstLine="551"/>
        <w:rPr>
          <w:rFonts w:ascii="仿宋_GB2312" w:eastAsia="仿宋_GB2312" w:hAnsi="仿宋" w:hint="eastAsia"/>
          <w:b/>
          <w:color w:val="000000"/>
          <w:sz w:val="28"/>
          <w:szCs w:val="28"/>
        </w:rPr>
      </w:pPr>
      <w:r>
        <w:rPr>
          <w:rFonts w:ascii="仿宋_GB2312" w:eastAsia="仿宋_GB2312" w:hAnsi="仿宋" w:hint="eastAsia"/>
          <w:b/>
          <w:color w:val="000000"/>
          <w:sz w:val="28"/>
          <w:szCs w:val="28"/>
        </w:rPr>
        <w:t>机械化作业率：</w:t>
      </w:r>
      <w:r>
        <w:rPr>
          <w:rFonts w:ascii="仿宋_GB2312" w:eastAsia="仿宋_GB2312" w:hAnsi="仿宋" w:hint="eastAsia"/>
          <w:color w:val="000000"/>
          <w:sz w:val="28"/>
          <w:szCs w:val="28"/>
        </w:rPr>
        <w:t>以装卸、堆码、分拣等作业中使用机械的作业量为依据。机械化作业率=机械</w:t>
      </w:r>
      <w:bookmarkStart w:id="7" w:name="_GoBack"/>
      <w:bookmarkEnd w:id="7"/>
      <w:r>
        <w:rPr>
          <w:rFonts w:ascii="仿宋_GB2312" w:eastAsia="仿宋_GB2312" w:hAnsi="仿宋" w:hint="eastAsia"/>
          <w:color w:val="000000"/>
          <w:sz w:val="28"/>
          <w:szCs w:val="28"/>
        </w:rPr>
        <w:t>作业量÷仓储作业总量X100%。</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年平均从业人数：</w:t>
      </w:r>
      <w:r>
        <w:rPr>
          <w:rFonts w:ascii="仿宋_GB2312" w:eastAsia="仿宋_GB2312" w:hAnsi="仿宋" w:hint="eastAsia"/>
          <w:color w:val="000000"/>
          <w:sz w:val="28"/>
          <w:szCs w:val="28"/>
        </w:rPr>
        <w:t>指企业单位年内各月平均拥有的人数，包括在岗职工、使用的劳务派遣人员及其他从业人员。</w:t>
      </w:r>
    </w:p>
    <w:p w:rsidR="00AE724D" w:rsidRDefault="00AE724D" w:rsidP="00AE724D">
      <w:pPr>
        <w:adjustRightInd w:val="0"/>
        <w:spacing w:line="360" w:lineRule="auto"/>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 xml:space="preserve">年平均从业人数 = </w:t>
      </w:r>
      <w:r>
        <w:rPr>
          <w:rFonts w:ascii="仿宋_GB2312" w:eastAsia="仿宋_GB2312" w:hAnsi="仿宋" w:hint="eastAsia"/>
          <w:noProof/>
          <w:color w:val="000000"/>
          <w:sz w:val="28"/>
          <w:szCs w:val="28"/>
        </w:rPr>
        <w:drawing>
          <wp:inline distT="0" distB="0" distL="0" distR="0" wp14:anchorId="7D7C5F01" wp14:editId="2755B51B">
            <wp:extent cx="2165350" cy="285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5350" cy="285750"/>
                    </a:xfrm>
                    <a:prstGeom prst="rect">
                      <a:avLst/>
                    </a:prstGeom>
                    <a:noFill/>
                    <a:ln>
                      <a:noFill/>
                    </a:ln>
                  </pic:spPr>
                </pic:pic>
              </a:graphicData>
            </a:graphic>
          </wp:inline>
        </w:drawing>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仓储配送岗位从业人数：</w:t>
      </w:r>
      <w:r>
        <w:rPr>
          <w:rFonts w:ascii="仿宋_GB2312" w:eastAsia="仿宋_GB2312" w:hAnsi="仿宋" w:hint="eastAsia"/>
          <w:color w:val="000000"/>
          <w:sz w:val="28"/>
          <w:szCs w:val="28"/>
        </w:rPr>
        <w:t>指与企业签订劳动合同的从事仓储配送管理岗位和仓储配送作业一线操作岗位的人数，包括：叉车司机、吊</w:t>
      </w:r>
      <w:r>
        <w:rPr>
          <w:rFonts w:ascii="仿宋_GB2312" w:eastAsia="仿宋_GB2312" w:hAnsi="仿宋" w:hint="eastAsia"/>
          <w:color w:val="000000"/>
          <w:sz w:val="28"/>
          <w:szCs w:val="28"/>
        </w:rPr>
        <w:lastRenderedPageBreak/>
        <w:t>车（行车）司机、电梯工、仓储管理员、仓储经理5个岗位。</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资产总计：</w:t>
      </w:r>
      <w:r>
        <w:rPr>
          <w:rFonts w:ascii="仿宋_GB2312" w:eastAsia="仿宋_GB2312" w:hAnsi="仿宋" w:hint="eastAsia"/>
          <w:color w:val="000000"/>
          <w:sz w:val="28"/>
          <w:szCs w:val="28"/>
        </w:rPr>
        <w:t>指企业拥有或控制的能以货币计量的经济资源。包括各种财产、债权和其他权利。根据“资产负债表”中“资产总计”的期末数填报。</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固定资产：</w:t>
      </w:r>
      <w:r>
        <w:rPr>
          <w:rFonts w:ascii="仿宋_GB2312" w:eastAsia="仿宋_GB2312" w:hAnsi="仿宋" w:hint="eastAsia"/>
          <w:color w:val="000000"/>
          <w:sz w:val="28"/>
          <w:szCs w:val="28"/>
        </w:rPr>
        <w:t>指企业为生产商品、提供劳务、出租或经营管理而持有的、</w:t>
      </w:r>
      <w:hyperlink r:id="rId8" w:tooltip="使用寿命" w:history="1">
        <w:r>
          <w:rPr>
            <w:rFonts w:ascii="仿宋_GB2312" w:eastAsia="仿宋_GB2312" w:hAnsi="仿宋" w:hint="eastAsia"/>
            <w:color w:val="000000"/>
            <w:sz w:val="28"/>
            <w:szCs w:val="28"/>
          </w:rPr>
          <w:t>使用寿命</w:t>
        </w:r>
      </w:hyperlink>
      <w:r>
        <w:rPr>
          <w:rFonts w:ascii="仿宋_GB2312" w:eastAsia="仿宋_GB2312" w:hAnsi="仿宋" w:hint="eastAsia"/>
          <w:color w:val="000000"/>
          <w:sz w:val="28"/>
          <w:szCs w:val="28"/>
        </w:rPr>
        <w:t>超过一个</w:t>
      </w:r>
      <w:hyperlink r:id="rId9" w:tooltip="会计年度" w:history="1">
        <w:r>
          <w:rPr>
            <w:rFonts w:ascii="仿宋_GB2312" w:eastAsia="仿宋_GB2312" w:hAnsi="仿宋" w:hint="eastAsia"/>
            <w:color w:val="000000"/>
            <w:sz w:val="28"/>
            <w:szCs w:val="28"/>
          </w:rPr>
          <w:t>会计年度</w:t>
        </w:r>
      </w:hyperlink>
      <w:r>
        <w:rPr>
          <w:rFonts w:ascii="仿宋_GB2312" w:eastAsia="仿宋_GB2312" w:hAnsi="仿宋" w:hint="eastAsia"/>
          <w:color w:val="000000"/>
          <w:sz w:val="28"/>
          <w:szCs w:val="28"/>
        </w:rPr>
        <w:t>的有形资产。</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负债合计：</w:t>
      </w:r>
      <w:r>
        <w:rPr>
          <w:rFonts w:ascii="仿宋_GB2312" w:eastAsia="仿宋_GB2312" w:hAnsi="仿宋" w:hint="eastAsia"/>
          <w:color w:val="000000"/>
          <w:sz w:val="28"/>
          <w:szCs w:val="28"/>
        </w:rPr>
        <w:t>指企业所承担的能以货币计量，将以资产或劳务偿付的债务，偿还形式包括货币、资产或提供劳务。</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主营业务收入：</w:t>
      </w:r>
      <w:r>
        <w:rPr>
          <w:rFonts w:ascii="仿宋_GB2312" w:eastAsia="仿宋_GB2312" w:hAnsi="仿宋" w:hint="eastAsia"/>
          <w:color w:val="000000"/>
          <w:sz w:val="28"/>
          <w:szCs w:val="28"/>
        </w:rPr>
        <w:t>指企业在从事销售商品、提供劳务等主要生产经营活动中所产生的收入总额。在本表中，主营业务收入=仓储收入+配送收入+其他收入。</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仓储收入：</w:t>
      </w:r>
      <w:r>
        <w:rPr>
          <w:rFonts w:ascii="仿宋_GB2312" w:eastAsia="仿宋_GB2312" w:hAnsi="仿宋" w:hint="eastAsia"/>
          <w:color w:val="000000"/>
          <w:sz w:val="28"/>
          <w:szCs w:val="28"/>
        </w:rPr>
        <w:t>指仓库租金以及仓储服务、加工包装、装卸搬运、担保品存货管理等与仓储活动相关的收入。其中：</w:t>
      </w:r>
      <w:r>
        <w:rPr>
          <w:rFonts w:ascii="仿宋_GB2312" w:eastAsia="仿宋_GB2312" w:hAnsi="仿宋" w:hint="eastAsia"/>
          <w:b/>
          <w:bCs/>
          <w:color w:val="000000"/>
          <w:sz w:val="28"/>
          <w:szCs w:val="28"/>
        </w:rPr>
        <w:t>仓库租金及服务费</w:t>
      </w:r>
      <w:r>
        <w:rPr>
          <w:rFonts w:ascii="仿宋_GB2312" w:eastAsia="仿宋_GB2312" w:hAnsi="仿宋" w:hint="eastAsia"/>
          <w:color w:val="000000"/>
          <w:sz w:val="28"/>
          <w:szCs w:val="28"/>
        </w:rPr>
        <w:t>指仓库租金收入、出入库、库存管理等收入；</w:t>
      </w:r>
      <w:r>
        <w:rPr>
          <w:rFonts w:ascii="仿宋_GB2312" w:eastAsia="仿宋_GB2312" w:hAnsi="仿宋" w:hint="eastAsia"/>
          <w:b/>
          <w:bCs/>
          <w:color w:val="000000"/>
          <w:sz w:val="28"/>
          <w:szCs w:val="28"/>
        </w:rPr>
        <w:t>加工包装收入</w:t>
      </w:r>
      <w:r>
        <w:rPr>
          <w:rFonts w:ascii="仿宋_GB2312" w:eastAsia="仿宋_GB2312" w:hAnsi="仿宋" w:hint="eastAsia"/>
          <w:color w:val="000000"/>
          <w:sz w:val="28"/>
          <w:szCs w:val="28"/>
        </w:rPr>
        <w:t>指单独签署加工包装合同所取得的收入，如加工包装指拆包装（分装）、换包装、粘贴标签等简单物理操作；</w:t>
      </w:r>
      <w:r>
        <w:rPr>
          <w:rFonts w:ascii="仿宋_GB2312" w:eastAsia="仿宋_GB2312" w:hAnsi="仿宋" w:hint="eastAsia"/>
          <w:b/>
          <w:bCs/>
          <w:color w:val="000000"/>
          <w:sz w:val="28"/>
          <w:szCs w:val="28"/>
        </w:rPr>
        <w:t>装卸搬运收入</w:t>
      </w:r>
      <w:r>
        <w:rPr>
          <w:rFonts w:ascii="仿宋_GB2312" w:eastAsia="仿宋_GB2312" w:hAnsi="仿宋" w:hint="eastAsia"/>
          <w:color w:val="000000"/>
          <w:sz w:val="28"/>
          <w:szCs w:val="28"/>
        </w:rPr>
        <w:t>指提供装卸、搬运服务而取得的收入；</w:t>
      </w:r>
      <w:r>
        <w:rPr>
          <w:rFonts w:ascii="仿宋_GB2312" w:eastAsia="仿宋_GB2312" w:hAnsi="仿宋" w:hint="eastAsia"/>
          <w:b/>
          <w:bCs/>
          <w:color w:val="000000"/>
          <w:sz w:val="28"/>
          <w:szCs w:val="28"/>
        </w:rPr>
        <w:t>担保存货管理收入</w:t>
      </w:r>
      <w:r>
        <w:rPr>
          <w:rFonts w:ascii="仿宋_GB2312" w:eastAsia="仿宋_GB2312" w:hAnsi="仿宋" w:hint="eastAsia"/>
          <w:color w:val="000000"/>
          <w:sz w:val="28"/>
          <w:szCs w:val="28"/>
        </w:rPr>
        <w:t>指企业开展担保存货管理业务所产生的收入，担保存货是指借款人（含担保人）用于担保融资，存入特定仓库的原材料、半成品、产品等（不含处于生产状态下的机床等设备），担保存货既可以是质押存货，也可以是抵押存货；</w:t>
      </w:r>
      <w:r>
        <w:rPr>
          <w:rFonts w:ascii="仿宋_GB2312" w:eastAsia="仿宋_GB2312" w:hAnsi="仿宋" w:hint="eastAsia"/>
          <w:b/>
          <w:bCs/>
          <w:color w:val="000000"/>
          <w:sz w:val="28"/>
          <w:szCs w:val="28"/>
        </w:rPr>
        <w:t>其他仓储业务收入</w:t>
      </w:r>
      <w:r>
        <w:rPr>
          <w:rFonts w:ascii="仿宋_GB2312" w:eastAsia="仿宋_GB2312" w:hAnsi="仿宋" w:hint="eastAsia"/>
          <w:color w:val="000000"/>
          <w:sz w:val="28"/>
          <w:szCs w:val="28"/>
        </w:rPr>
        <w:t>指除上述仓库租金及服务费、加工包装、装卸搬运、担保存货管理收入之外的，其他与仓储业务相关的收入（如托盘租赁等）。</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lastRenderedPageBreak/>
        <w:t>配送收入：</w:t>
      </w:r>
      <w:r>
        <w:rPr>
          <w:rFonts w:ascii="仿宋_GB2312" w:eastAsia="仿宋_GB2312" w:hAnsi="仿宋" w:hint="eastAsia"/>
          <w:color w:val="000000"/>
          <w:sz w:val="28"/>
          <w:szCs w:val="28"/>
        </w:rPr>
        <w:t>指将企业存储或集结社会的多品种物品配送到市内或一定区域的一点或多点的服务收入（不包括销售收入）。</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其他收入：</w:t>
      </w:r>
      <w:r>
        <w:rPr>
          <w:rFonts w:ascii="仿宋_GB2312" w:eastAsia="仿宋_GB2312" w:hAnsi="仿宋" w:hint="eastAsia"/>
          <w:color w:val="000000"/>
          <w:sz w:val="28"/>
          <w:szCs w:val="28"/>
        </w:rPr>
        <w:t>指主营业务收入中，除仓储收入、配送收入之外的收入。</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主营业务成本：</w:t>
      </w:r>
      <w:r>
        <w:rPr>
          <w:rFonts w:ascii="仿宋_GB2312" w:eastAsia="仿宋_GB2312" w:hAnsi="仿宋" w:hint="eastAsia"/>
          <w:color w:val="000000"/>
          <w:sz w:val="28"/>
          <w:szCs w:val="28"/>
        </w:rPr>
        <w:t>根据“利润表”中“主营业务成本”的期末数填报。</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主营业务利润：</w:t>
      </w:r>
      <w:r>
        <w:rPr>
          <w:rFonts w:ascii="仿宋_GB2312" w:eastAsia="仿宋_GB2312" w:hAnsi="仿宋" w:hint="eastAsia"/>
          <w:color w:val="000000"/>
          <w:sz w:val="28"/>
          <w:szCs w:val="28"/>
        </w:rPr>
        <w:t>指主营业务收入扣除主营业务成本、主营业务税金及附加后的利润，不包括其他业务利润、投资收益、营业外收支等因素。</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利润总额：</w:t>
      </w:r>
      <w:r>
        <w:rPr>
          <w:rFonts w:ascii="仿宋_GB2312" w:eastAsia="仿宋_GB2312" w:hAnsi="仿宋" w:hint="eastAsia"/>
          <w:color w:val="000000"/>
          <w:sz w:val="28"/>
          <w:szCs w:val="28"/>
        </w:rPr>
        <w:t>根据“利润表”中“利润总额”的期末数填报。</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净利润：</w:t>
      </w:r>
      <w:r>
        <w:rPr>
          <w:rFonts w:ascii="仿宋_GB2312" w:eastAsia="仿宋_GB2312" w:hAnsi="仿宋" w:hint="eastAsia"/>
          <w:color w:val="000000"/>
          <w:sz w:val="28"/>
          <w:szCs w:val="28"/>
        </w:rPr>
        <w:t>根据“利润表”中“净利润”的期末数填报。</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缴纳税费：</w:t>
      </w:r>
      <w:r>
        <w:rPr>
          <w:rFonts w:ascii="仿宋_GB2312" w:eastAsia="仿宋_GB2312" w:hAnsi="仿宋" w:hint="eastAsia"/>
          <w:color w:val="000000"/>
          <w:sz w:val="28"/>
          <w:szCs w:val="28"/>
        </w:rPr>
        <w:t>指年度缴纳的各项税费总额，包括增值税、城市建设税、教育附加费、土地税、房产税、企业所得税、印花税、车船使用税及地方教育附加费等。</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工资总额：</w:t>
      </w:r>
      <w:r>
        <w:rPr>
          <w:rFonts w:ascii="仿宋_GB2312" w:eastAsia="仿宋_GB2312" w:hAnsi="仿宋" w:hint="eastAsia"/>
          <w:color w:val="000000"/>
          <w:sz w:val="28"/>
          <w:szCs w:val="28"/>
        </w:rPr>
        <w:t>指一年内直接支付给企业职工的全部劳动报酬总额，包括：</w:t>
      </w:r>
      <w:hyperlink r:id="rId10" w:tooltip="计时工资" w:history="1">
        <w:r>
          <w:rPr>
            <w:rFonts w:ascii="仿宋_GB2312" w:eastAsia="仿宋_GB2312" w:hAnsi="仿宋" w:hint="eastAsia"/>
            <w:color w:val="000000"/>
            <w:sz w:val="28"/>
            <w:szCs w:val="28"/>
          </w:rPr>
          <w:t>计时工资</w:t>
        </w:r>
      </w:hyperlink>
      <w:r>
        <w:rPr>
          <w:rFonts w:ascii="仿宋_GB2312" w:eastAsia="仿宋_GB2312" w:hAnsi="仿宋" w:hint="eastAsia"/>
          <w:color w:val="000000"/>
          <w:sz w:val="28"/>
          <w:szCs w:val="28"/>
        </w:rPr>
        <w:t>、</w:t>
      </w:r>
      <w:hyperlink r:id="rId11" w:tooltip="计件工资" w:history="1">
        <w:r>
          <w:rPr>
            <w:rFonts w:ascii="仿宋_GB2312" w:eastAsia="仿宋_GB2312" w:hAnsi="仿宋" w:hint="eastAsia"/>
            <w:color w:val="000000"/>
            <w:sz w:val="28"/>
            <w:szCs w:val="28"/>
          </w:rPr>
          <w:t>计件工资</w:t>
        </w:r>
      </w:hyperlink>
      <w:r>
        <w:rPr>
          <w:rFonts w:ascii="仿宋_GB2312" w:eastAsia="仿宋_GB2312" w:hAnsi="仿宋" w:hint="eastAsia"/>
          <w:color w:val="000000"/>
          <w:sz w:val="28"/>
          <w:szCs w:val="28"/>
        </w:rPr>
        <w:t>、</w:t>
      </w:r>
      <w:hyperlink r:id="rId12" w:tooltip="奖金" w:history="1">
        <w:r>
          <w:rPr>
            <w:rFonts w:ascii="仿宋_GB2312" w:eastAsia="仿宋_GB2312" w:hAnsi="仿宋" w:hint="eastAsia"/>
            <w:color w:val="000000"/>
            <w:sz w:val="28"/>
            <w:szCs w:val="28"/>
          </w:rPr>
          <w:t>奖金</w:t>
        </w:r>
      </w:hyperlink>
      <w:r>
        <w:rPr>
          <w:rFonts w:ascii="仿宋_GB2312" w:eastAsia="仿宋_GB2312" w:hAnsi="仿宋" w:hint="eastAsia"/>
          <w:color w:val="000000"/>
          <w:sz w:val="28"/>
          <w:szCs w:val="28"/>
        </w:rPr>
        <w:t>、</w:t>
      </w:r>
      <w:hyperlink r:id="rId13" w:tooltip="津贴" w:history="1">
        <w:r>
          <w:rPr>
            <w:rFonts w:ascii="仿宋_GB2312" w:eastAsia="仿宋_GB2312" w:hAnsi="仿宋" w:hint="eastAsia"/>
            <w:color w:val="000000"/>
            <w:sz w:val="28"/>
            <w:szCs w:val="28"/>
          </w:rPr>
          <w:t>津贴</w:t>
        </w:r>
      </w:hyperlink>
      <w:r>
        <w:rPr>
          <w:rFonts w:ascii="仿宋_GB2312" w:eastAsia="仿宋_GB2312" w:hAnsi="仿宋" w:hint="eastAsia"/>
          <w:color w:val="000000"/>
          <w:sz w:val="28"/>
          <w:szCs w:val="28"/>
        </w:rPr>
        <w:t>和</w:t>
      </w:r>
      <w:hyperlink r:id="rId14" w:tooltip="补贴" w:history="1">
        <w:r>
          <w:rPr>
            <w:rFonts w:ascii="仿宋_GB2312" w:eastAsia="仿宋_GB2312" w:hAnsi="仿宋" w:hint="eastAsia"/>
            <w:color w:val="000000"/>
            <w:sz w:val="28"/>
            <w:szCs w:val="28"/>
          </w:rPr>
          <w:t>补贴</w:t>
        </w:r>
      </w:hyperlink>
      <w:r>
        <w:rPr>
          <w:rFonts w:ascii="仿宋_GB2312" w:eastAsia="仿宋_GB2312" w:hAnsi="仿宋" w:hint="eastAsia"/>
          <w:color w:val="000000"/>
          <w:sz w:val="28"/>
          <w:szCs w:val="28"/>
        </w:rPr>
        <w:t>、</w:t>
      </w:r>
      <w:hyperlink r:id="rId15" w:tooltip="加班加点工资" w:history="1">
        <w:r>
          <w:rPr>
            <w:rFonts w:ascii="仿宋_GB2312" w:eastAsia="仿宋_GB2312" w:hAnsi="仿宋" w:hint="eastAsia"/>
            <w:color w:val="000000"/>
            <w:sz w:val="28"/>
            <w:szCs w:val="28"/>
          </w:rPr>
          <w:t>加班加点工资</w:t>
        </w:r>
      </w:hyperlink>
      <w:r>
        <w:rPr>
          <w:rFonts w:ascii="仿宋_GB2312" w:eastAsia="仿宋_GB2312" w:hAnsi="仿宋" w:hint="eastAsia"/>
          <w:color w:val="000000"/>
          <w:sz w:val="28"/>
          <w:szCs w:val="28"/>
        </w:rPr>
        <w:t>及特殊情况下支付的工资。</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固定资产投资额：</w:t>
      </w:r>
      <w:r>
        <w:rPr>
          <w:rFonts w:ascii="仿宋_GB2312" w:eastAsia="仿宋_GB2312" w:hAnsi="仿宋" w:hint="eastAsia"/>
          <w:color w:val="000000"/>
          <w:sz w:val="28"/>
          <w:szCs w:val="28"/>
        </w:rPr>
        <w:t>指以货币形式表现的在一定时期内建造和购置固定资产的工作量以及与此有关的费用的总称。</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货物吞吐量：</w:t>
      </w:r>
      <w:r>
        <w:rPr>
          <w:rFonts w:ascii="仿宋_GB2312" w:eastAsia="仿宋_GB2312" w:hAnsi="仿宋" w:hint="eastAsia"/>
          <w:color w:val="000000"/>
          <w:sz w:val="28"/>
          <w:szCs w:val="28"/>
        </w:rPr>
        <w:t>指出库与入库物品的总重量，不含出租仓库由客户自行管理的业务量。以万吨为单位。轻泡物品按3立方米折合1吨计算。</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lastRenderedPageBreak/>
        <w:t>平均库存量：</w:t>
      </w:r>
      <w:r>
        <w:rPr>
          <w:rFonts w:ascii="仿宋_GB2312" w:eastAsia="仿宋_GB2312" w:hAnsi="仿宋" w:hint="eastAsia"/>
          <w:color w:val="000000"/>
          <w:sz w:val="28"/>
          <w:szCs w:val="28"/>
        </w:rPr>
        <w:t>∑每天库存量/365天。</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加工包装量：</w:t>
      </w:r>
      <w:r>
        <w:rPr>
          <w:rFonts w:ascii="仿宋_GB2312" w:eastAsia="仿宋_GB2312" w:hAnsi="仿宋" w:hint="eastAsia"/>
          <w:color w:val="000000"/>
          <w:sz w:val="28"/>
          <w:szCs w:val="28"/>
        </w:rPr>
        <w:t>根据客户需求，企业对存储物品实施简单的物理性作业活动（如包装、分装、组装、打码、贴标签等）的总量，轻泡物品按3立方米折合1吨计算。</w:t>
      </w:r>
    </w:p>
    <w:p w:rsidR="00AE724D" w:rsidRPr="004D5F19" w:rsidRDefault="00AE724D" w:rsidP="00AE724D">
      <w:pPr>
        <w:adjustRightInd w:val="0"/>
        <w:spacing w:line="360" w:lineRule="auto"/>
        <w:ind w:firstLineChars="200" w:firstLine="562"/>
        <w:rPr>
          <w:rFonts w:ascii="仿宋_GB2312" w:eastAsia="仿宋_GB2312" w:hAnsi="仿宋" w:hint="eastAsia"/>
          <w:color w:val="000000"/>
          <w:sz w:val="28"/>
          <w:szCs w:val="28"/>
        </w:rPr>
      </w:pPr>
      <w:r w:rsidRPr="004D5F19">
        <w:rPr>
          <w:rFonts w:ascii="仿宋_GB2312" w:eastAsia="仿宋_GB2312" w:hAnsi="仿宋" w:hint="eastAsia"/>
          <w:b/>
          <w:bCs/>
          <w:color w:val="000000"/>
          <w:sz w:val="28"/>
          <w:szCs w:val="28"/>
        </w:rPr>
        <w:t>配送量：</w:t>
      </w:r>
      <w:r w:rsidRPr="004D5F19">
        <w:rPr>
          <w:rFonts w:ascii="仿宋_GB2312" w:eastAsia="仿宋_GB2312" w:hAnsi="仿宋" w:hint="eastAsia"/>
          <w:color w:val="000000"/>
          <w:sz w:val="28"/>
          <w:szCs w:val="28"/>
        </w:rPr>
        <w:t>指企业与客户签定合同，对存储或集结物品进行市内配送、区域配送并收取全额配送费用的运输量（不含干线运输量）。</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担保存货贷款总额：</w:t>
      </w:r>
      <w:r>
        <w:rPr>
          <w:rFonts w:ascii="仿宋_GB2312" w:eastAsia="仿宋_GB2312" w:hAnsi="仿宋" w:hint="eastAsia"/>
          <w:color w:val="000000"/>
          <w:sz w:val="28"/>
          <w:szCs w:val="28"/>
        </w:rPr>
        <w:t>指企业开展担保存货管理业务，服务的客户以担保存货向银行融资、取得的贷款总额。</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库区或配送中心数量：</w:t>
      </w:r>
      <w:r>
        <w:rPr>
          <w:rFonts w:ascii="仿宋_GB2312" w:eastAsia="仿宋_GB2312" w:hAnsi="仿宋" w:hint="eastAsia"/>
          <w:color w:val="000000"/>
          <w:sz w:val="28"/>
          <w:szCs w:val="28"/>
        </w:rPr>
        <w:t>指企业运营库区或配送中心的数量。</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库区或配送中心分布城市数量：</w:t>
      </w:r>
      <w:r>
        <w:rPr>
          <w:rFonts w:ascii="仿宋_GB2312" w:eastAsia="仿宋_GB2312" w:hAnsi="仿宋" w:hint="eastAsia"/>
          <w:color w:val="000000"/>
          <w:sz w:val="28"/>
          <w:szCs w:val="28"/>
        </w:rPr>
        <w:t>指企业运营库区或配送中心所在城市的数量。</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常温仓库：</w:t>
      </w:r>
      <w:r>
        <w:rPr>
          <w:rFonts w:ascii="仿宋_GB2312" w:eastAsia="仿宋_GB2312" w:hAnsi="仿宋" w:hint="eastAsia"/>
          <w:color w:val="000000"/>
          <w:sz w:val="28"/>
          <w:szCs w:val="28"/>
        </w:rPr>
        <w:t>指用来存储没有特殊要求的物品的仓库（与冷库、危险品仓库等专业仓库相对应），分为立体库、楼房库、平房库三种。</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立体库：</w:t>
      </w:r>
      <w:r>
        <w:rPr>
          <w:rFonts w:ascii="仿宋_GB2312" w:eastAsia="仿宋_GB2312" w:hAnsi="仿宋" w:hint="eastAsia"/>
          <w:color w:val="000000"/>
          <w:sz w:val="28"/>
          <w:szCs w:val="28"/>
        </w:rPr>
        <w:t>指库房净高（库房地面至库房顶部即“梁”下的最小垂直距离）达到9米以上，可采用高层货架配以货箱或托盘储存物品，或用巷道堆垛起重机及其他机械进行操作的仓库（库房净高在8米至9米之间的仓库，可视同立体库）。层高在两层以上，每层层高在9米以上的仓库为多层立体库，面积按立体库面积计。</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楼房库：</w:t>
      </w:r>
      <w:r>
        <w:rPr>
          <w:rFonts w:ascii="仿宋_GB2312" w:eastAsia="仿宋_GB2312" w:hAnsi="仿宋" w:hint="eastAsia"/>
          <w:color w:val="000000"/>
          <w:sz w:val="28"/>
          <w:szCs w:val="28"/>
        </w:rPr>
        <w:t>指两层以上、配备垂直电梯的库房，包括砖混及钢架结构。</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平房库：</w:t>
      </w:r>
      <w:r>
        <w:rPr>
          <w:rFonts w:ascii="仿宋_GB2312" w:eastAsia="仿宋_GB2312" w:hAnsi="仿宋" w:hint="eastAsia"/>
          <w:color w:val="000000"/>
          <w:sz w:val="28"/>
          <w:szCs w:val="28"/>
        </w:rPr>
        <w:t>指单层库房，净高（库房地面至库房顶部即“梁”下的最小垂直距离）在6米左右的仓库（净高在6-8米的仓库，可视同平</w:t>
      </w:r>
      <w:r>
        <w:rPr>
          <w:rFonts w:ascii="仿宋_GB2312" w:eastAsia="仿宋_GB2312" w:hAnsi="仿宋" w:hint="eastAsia"/>
          <w:color w:val="000000"/>
          <w:sz w:val="28"/>
          <w:szCs w:val="28"/>
        </w:rPr>
        <w:lastRenderedPageBreak/>
        <w:t>房库）。</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冷库：</w:t>
      </w:r>
      <w:r>
        <w:rPr>
          <w:rFonts w:ascii="仿宋_GB2312" w:eastAsia="仿宋_GB2312" w:hAnsi="仿宋" w:hint="eastAsia"/>
          <w:color w:val="000000"/>
          <w:sz w:val="28"/>
          <w:szCs w:val="28"/>
        </w:rPr>
        <w:t>指采用人工制冷降温并具有保冷功能的仓储建筑群，包括制冷机房、变配电间等，分为冷却物冷库（冷藏库）和冻结物冷库（冷冻库）两种。统计单位采用公称容积，指冷库的净面积（不扣除柱、门斗和制冷设备所占的面积）乘以库内净高，单位为“万立方米”。</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冷却物冷库（冷藏库）：</w:t>
      </w:r>
      <w:r>
        <w:rPr>
          <w:rFonts w:ascii="仿宋_GB2312" w:eastAsia="仿宋_GB2312" w:hAnsi="仿宋" w:hint="eastAsia"/>
          <w:color w:val="000000"/>
          <w:sz w:val="28"/>
          <w:szCs w:val="28"/>
        </w:rPr>
        <w:t>指温度在冻结点以上至16°C左右用于物品保鲜的仓库。</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冻结物冷库（冷冻库）：</w:t>
      </w:r>
      <w:r>
        <w:rPr>
          <w:rFonts w:ascii="仿宋_GB2312" w:eastAsia="仿宋_GB2312" w:hAnsi="仿宋" w:hint="eastAsia"/>
          <w:color w:val="000000"/>
          <w:sz w:val="28"/>
          <w:szCs w:val="28"/>
        </w:rPr>
        <w:t>指温度在-15°C以下（含冰库）用于物品冷冻的仓库。</w:t>
      </w:r>
    </w:p>
    <w:p w:rsidR="00AE724D" w:rsidRDefault="00AE724D" w:rsidP="00AE724D">
      <w:pPr>
        <w:adjustRightInd w:val="0"/>
        <w:spacing w:line="360" w:lineRule="auto"/>
        <w:ind w:firstLineChars="200" w:firstLine="562"/>
        <w:rPr>
          <w:rFonts w:ascii="仿宋_GB2312" w:eastAsia="仿宋_GB2312" w:hAnsi="仿宋" w:hint="eastAsia"/>
          <w:color w:val="000000"/>
          <w:sz w:val="28"/>
          <w:szCs w:val="28"/>
        </w:rPr>
      </w:pPr>
      <w:r>
        <w:rPr>
          <w:rFonts w:ascii="仿宋_GB2312" w:eastAsia="仿宋_GB2312" w:hAnsi="仿宋" w:hint="eastAsia"/>
          <w:b/>
          <w:bCs/>
          <w:color w:val="000000"/>
          <w:sz w:val="28"/>
          <w:szCs w:val="28"/>
        </w:rPr>
        <w:t>空置率：</w:t>
      </w:r>
      <w:r>
        <w:rPr>
          <w:rFonts w:ascii="仿宋_GB2312" w:eastAsia="仿宋_GB2312" w:hAnsi="仿宋" w:hint="eastAsia"/>
          <w:color w:val="000000"/>
          <w:sz w:val="28"/>
          <w:szCs w:val="28"/>
        </w:rPr>
        <w:t>仓库全年平均空置面积/仓库可使用总面积×100%。</w:t>
      </w:r>
    </w:p>
    <w:p w:rsidR="00AE724D" w:rsidRDefault="00AE724D" w:rsidP="00AE724D">
      <w:pPr>
        <w:adjustRightInd w:val="0"/>
        <w:spacing w:line="360" w:lineRule="auto"/>
        <w:ind w:firstLineChars="200" w:firstLine="562"/>
        <w:rPr>
          <w:rFonts w:ascii="仿宋_GB2312" w:eastAsia="仿宋_GB2312" w:hAnsi="仿宋"/>
          <w:sz w:val="28"/>
          <w:szCs w:val="28"/>
        </w:rPr>
      </w:pPr>
      <w:r w:rsidRPr="00A32545">
        <w:rPr>
          <w:rFonts w:ascii="仿宋_GB2312" w:eastAsia="仿宋_GB2312" w:hAnsi="仿宋" w:hint="eastAsia"/>
          <w:b/>
          <w:sz w:val="28"/>
          <w:szCs w:val="28"/>
        </w:rPr>
        <w:t>配送车辆满载率：</w:t>
      </w:r>
      <w:r w:rsidRPr="00A32545">
        <w:rPr>
          <w:rFonts w:ascii="仿宋_GB2312" w:eastAsia="仿宋_GB2312" w:hAnsi="仿宋" w:hint="eastAsia"/>
          <w:sz w:val="28"/>
          <w:szCs w:val="28"/>
        </w:rPr>
        <w:t>配送车辆实际完成的货物周转量占其单车总行程与核定吨位乘积累计数的比率。配送车辆实载率＝车辆实际完成的货物周转量/Σ（单车的总行程×该车的核定吨位）</w:t>
      </w:r>
      <w:r>
        <w:rPr>
          <w:rFonts w:ascii="仿宋_GB2312" w:eastAsia="仿宋_GB2312" w:hAnsi="仿宋" w:hint="eastAsia"/>
          <w:color w:val="000000"/>
          <w:sz w:val="28"/>
          <w:szCs w:val="28"/>
        </w:rPr>
        <w:t>×100%</w:t>
      </w:r>
    </w:p>
    <w:p w:rsidR="00AE724D" w:rsidRPr="004D5F19" w:rsidRDefault="00AE724D" w:rsidP="00AE724D">
      <w:pPr>
        <w:adjustRightInd w:val="0"/>
        <w:spacing w:line="360" w:lineRule="auto"/>
        <w:ind w:firstLineChars="200" w:firstLine="562"/>
        <w:rPr>
          <w:rFonts w:ascii="仿宋_GB2312" w:eastAsia="仿宋_GB2312" w:hAnsi="仿宋"/>
          <w:sz w:val="28"/>
          <w:szCs w:val="28"/>
        </w:rPr>
      </w:pPr>
      <w:r w:rsidRPr="004D5F19">
        <w:rPr>
          <w:rFonts w:ascii="仿宋_GB2312" w:eastAsia="仿宋_GB2312" w:hAnsi="仿宋" w:hint="eastAsia"/>
          <w:b/>
          <w:sz w:val="28"/>
          <w:szCs w:val="28"/>
        </w:rPr>
        <w:t>回程车辆空驶率：</w:t>
      </w:r>
      <w:r w:rsidRPr="004D5F19">
        <w:rPr>
          <w:rFonts w:ascii="仿宋_GB2312" w:eastAsia="仿宋_GB2312" w:hAnsi="仿宋" w:hint="eastAsia"/>
          <w:sz w:val="28"/>
          <w:szCs w:val="28"/>
        </w:rPr>
        <w:t>配送车辆返程时，配送车辆满载率。</w:t>
      </w:r>
    </w:p>
    <w:p w:rsidR="00AE724D" w:rsidRPr="00C319DA" w:rsidRDefault="00AE724D" w:rsidP="00AE724D">
      <w:pPr>
        <w:adjustRightInd w:val="0"/>
        <w:spacing w:line="360" w:lineRule="auto"/>
        <w:ind w:firstLineChars="200" w:firstLine="562"/>
        <w:rPr>
          <w:rFonts w:ascii="仿宋_GB2312" w:eastAsia="仿宋_GB2312" w:hAnsi="仿宋"/>
          <w:sz w:val="28"/>
          <w:szCs w:val="28"/>
        </w:rPr>
      </w:pPr>
      <w:r w:rsidRPr="00C319DA">
        <w:rPr>
          <w:rFonts w:ascii="仿宋_GB2312" w:eastAsia="仿宋_GB2312" w:hAnsi="仿宋" w:hint="eastAsia"/>
          <w:b/>
          <w:sz w:val="28"/>
          <w:szCs w:val="28"/>
        </w:rPr>
        <w:t>标准托盘：</w:t>
      </w:r>
      <w:r w:rsidRPr="00C319DA">
        <w:rPr>
          <w:rFonts w:ascii="仿宋_GB2312" w:eastAsia="仿宋_GB2312" w:hAnsi="仿宋" w:hint="eastAsia"/>
          <w:sz w:val="28"/>
          <w:szCs w:val="28"/>
        </w:rPr>
        <w:t>以1200</w:t>
      </w:r>
      <w:r>
        <w:rPr>
          <w:rFonts w:ascii="仿宋_GB2312" w:eastAsia="仿宋_GB2312" w:hAnsi="仿宋" w:hint="eastAsia"/>
          <w:color w:val="000000"/>
          <w:sz w:val="28"/>
          <w:szCs w:val="28"/>
        </w:rPr>
        <w:t>×</w:t>
      </w:r>
      <w:r w:rsidRPr="00C319DA">
        <w:rPr>
          <w:rFonts w:ascii="仿宋_GB2312" w:eastAsia="仿宋_GB2312" w:hAnsi="仿宋" w:hint="eastAsia"/>
          <w:sz w:val="28"/>
          <w:szCs w:val="28"/>
        </w:rPr>
        <w:t>1000mm为尺寸的托盘。</w:t>
      </w:r>
    </w:p>
    <w:p w:rsidR="00AE724D" w:rsidRPr="00C319DA" w:rsidRDefault="00AE724D" w:rsidP="00AE724D">
      <w:pPr>
        <w:adjustRightInd w:val="0"/>
        <w:spacing w:line="360" w:lineRule="auto"/>
        <w:ind w:firstLineChars="200" w:firstLine="562"/>
        <w:rPr>
          <w:rFonts w:ascii="仿宋_GB2312" w:eastAsia="仿宋_GB2312" w:hAnsi="仿宋" w:hint="eastAsia"/>
          <w:sz w:val="28"/>
          <w:szCs w:val="28"/>
        </w:rPr>
      </w:pPr>
      <w:r w:rsidRPr="00C319DA">
        <w:rPr>
          <w:rFonts w:ascii="仿宋_GB2312" w:eastAsia="仿宋_GB2312" w:hAnsi="仿宋" w:hint="eastAsia"/>
          <w:b/>
          <w:sz w:val="28"/>
          <w:szCs w:val="28"/>
        </w:rPr>
        <w:t>标准周转箱：</w:t>
      </w:r>
      <w:r w:rsidRPr="00C319DA">
        <w:rPr>
          <w:rFonts w:ascii="仿宋_GB2312" w:eastAsia="仿宋_GB2312" w:hAnsi="仿宋" w:hint="eastAsia"/>
          <w:sz w:val="28"/>
          <w:szCs w:val="28"/>
        </w:rPr>
        <w:t>以600</w:t>
      </w:r>
      <w:r>
        <w:rPr>
          <w:rFonts w:ascii="仿宋_GB2312" w:eastAsia="仿宋_GB2312" w:hAnsi="仿宋" w:hint="eastAsia"/>
          <w:color w:val="000000"/>
          <w:sz w:val="28"/>
          <w:szCs w:val="28"/>
        </w:rPr>
        <w:t>×</w:t>
      </w:r>
      <w:r w:rsidRPr="00C319DA">
        <w:rPr>
          <w:rFonts w:ascii="仿宋_GB2312" w:eastAsia="仿宋_GB2312" w:hAnsi="仿宋" w:hint="eastAsia"/>
          <w:sz w:val="28"/>
          <w:szCs w:val="28"/>
        </w:rPr>
        <w:t>400mm</w:t>
      </w:r>
      <w:r w:rsidRPr="00C319DA">
        <w:rPr>
          <w:rFonts w:ascii="仿宋_GB2312" w:eastAsia="仿宋_GB2312" w:hAnsi="仿宋"/>
          <w:sz w:val="28"/>
          <w:szCs w:val="28"/>
        </w:rPr>
        <w:t>w</w:t>
      </w:r>
      <w:r w:rsidRPr="00C319DA">
        <w:rPr>
          <w:rFonts w:ascii="仿宋_GB2312" w:eastAsia="仿宋_GB2312" w:hAnsi="仿宋" w:hint="eastAsia"/>
          <w:sz w:val="28"/>
          <w:szCs w:val="28"/>
        </w:rPr>
        <w:t>为尺寸模数的周转箱。</w:t>
      </w:r>
    </w:p>
    <w:p w:rsidR="00AE724D" w:rsidRPr="00C319DA" w:rsidRDefault="00AE724D" w:rsidP="00AE724D">
      <w:pPr>
        <w:adjustRightInd w:val="0"/>
        <w:spacing w:line="360" w:lineRule="auto"/>
        <w:ind w:firstLineChars="200" w:firstLine="562"/>
        <w:rPr>
          <w:rFonts w:ascii="仿宋_GB2312" w:eastAsia="仿宋_GB2312" w:hAnsi="仿宋" w:hint="eastAsia"/>
          <w:sz w:val="28"/>
          <w:szCs w:val="28"/>
        </w:rPr>
      </w:pPr>
      <w:r w:rsidRPr="00C319DA">
        <w:rPr>
          <w:rFonts w:ascii="仿宋_GB2312" w:eastAsia="仿宋_GB2312" w:hAnsi="仿宋" w:hint="eastAsia"/>
          <w:b/>
          <w:sz w:val="28"/>
          <w:szCs w:val="28"/>
        </w:rPr>
        <w:t>带托盘（周转箱）配送比例：</w:t>
      </w:r>
      <w:r w:rsidRPr="00C319DA">
        <w:rPr>
          <w:rFonts w:ascii="仿宋_GB2312" w:eastAsia="仿宋_GB2312" w:hAnsi="仿宋" w:hint="eastAsia"/>
          <w:sz w:val="28"/>
          <w:szCs w:val="28"/>
        </w:rPr>
        <w:t>配送过程中，使用托盘（周转箱）配送量占配送总量的比例。带托盘（周转箱）配送比例=带托盘（周转箱）配送量/配送总量</w:t>
      </w:r>
      <w:r>
        <w:rPr>
          <w:rFonts w:ascii="仿宋_GB2312" w:eastAsia="仿宋_GB2312" w:hAnsi="仿宋" w:hint="eastAsia"/>
          <w:color w:val="000000"/>
          <w:sz w:val="28"/>
          <w:szCs w:val="28"/>
        </w:rPr>
        <w:t>×100%</w:t>
      </w:r>
      <w:r w:rsidRPr="00C319DA">
        <w:rPr>
          <w:rFonts w:ascii="仿宋_GB2312" w:eastAsia="仿宋_GB2312" w:hAnsi="仿宋" w:hint="eastAsia"/>
          <w:sz w:val="28"/>
          <w:szCs w:val="28"/>
        </w:rPr>
        <w:t>。</w:t>
      </w:r>
    </w:p>
    <w:p w:rsidR="00AE724D" w:rsidRPr="007C0D7C" w:rsidRDefault="00AE724D" w:rsidP="00AE724D">
      <w:pPr>
        <w:adjustRightInd w:val="0"/>
        <w:spacing w:line="360" w:lineRule="auto"/>
        <w:ind w:firstLineChars="200" w:firstLine="562"/>
        <w:rPr>
          <w:rFonts w:ascii="仿宋_GB2312" w:eastAsia="仿宋_GB2312" w:hAnsi="仿宋"/>
          <w:sz w:val="28"/>
          <w:szCs w:val="28"/>
        </w:rPr>
      </w:pPr>
      <w:r w:rsidRPr="007C0D7C">
        <w:rPr>
          <w:rFonts w:ascii="仿宋_GB2312" w:eastAsia="仿宋_GB2312" w:hAnsi="仿宋" w:hint="eastAsia"/>
          <w:b/>
          <w:sz w:val="28"/>
          <w:szCs w:val="28"/>
        </w:rPr>
        <w:t>商品销售额：</w:t>
      </w:r>
      <w:r w:rsidRPr="007C0D7C">
        <w:rPr>
          <w:rFonts w:ascii="仿宋_GB2312" w:eastAsia="仿宋_GB2312" w:hAnsi="仿宋" w:hint="eastAsia"/>
          <w:sz w:val="28"/>
          <w:szCs w:val="28"/>
        </w:rPr>
        <w:t>指对本个体经营户以外的单位和个人出售的商品金额（包括售给本单位消费用的商品，含增值税）。本指标反映批发和零售业在国内市场上销售商品以及出口商品的总量。</w:t>
      </w:r>
    </w:p>
    <w:p w:rsidR="00AE724D" w:rsidRPr="007C0D7C" w:rsidRDefault="00AE724D" w:rsidP="00AE724D">
      <w:pPr>
        <w:adjustRightInd w:val="0"/>
        <w:spacing w:line="360" w:lineRule="auto"/>
        <w:ind w:firstLineChars="200" w:firstLine="562"/>
        <w:rPr>
          <w:rFonts w:ascii="仿宋_GB2312" w:eastAsia="仿宋_GB2312" w:hAnsi="仿宋"/>
          <w:sz w:val="28"/>
          <w:szCs w:val="28"/>
        </w:rPr>
      </w:pPr>
      <w:r w:rsidRPr="007C0D7C">
        <w:rPr>
          <w:rFonts w:ascii="仿宋_GB2312" w:eastAsia="仿宋_GB2312" w:hAnsi="仿宋" w:hint="eastAsia"/>
          <w:b/>
          <w:sz w:val="28"/>
          <w:szCs w:val="28"/>
        </w:rPr>
        <w:lastRenderedPageBreak/>
        <w:t>物流总费用：</w:t>
      </w:r>
      <w:r w:rsidRPr="007C0D7C">
        <w:rPr>
          <w:rFonts w:ascii="仿宋_GB2312" w:eastAsia="仿宋_GB2312" w:hAnsi="仿宋" w:hint="eastAsia"/>
          <w:sz w:val="28"/>
          <w:szCs w:val="28"/>
        </w:rPr>
        <w:t>指报告期内企业从事物流业务活动所发生的全部费用。包括企业为完成运输、储存、装卸、搬运、包装、流通加工、配送、信息等物流业务发生的全部费用。</w:t>
      </w:r>
    </w:p>
    <w:p w:rsidR="00AE724D" w:rsidRPr="007C0D7C" w:rsidRDefault="00AE724D" w:rsidP="00AE724D">
      <w:pPr>
        <w:adjustRightInd w:val="0"/>
        <w:spacing w:line="360" w:lineRule="auto"/>
        <w:ind w:firstLineChars="200" w:firstLine="562"/>
        <w:rPr>
          <w:rFonts w:ascii="仿宋_GB2312" w:eastAsia="仿宋_GB2312" w:hAnsi="仿宋" w:hint="eastAsia"/>
          <w:sz w:val="28"/>
          <w:szCs w:val="28"/>
        </w:rPr>
      </w:pPr>
      <w:r w:rsidRPr="007C0D7C">
        <w:rPr>
          <w:rFonts w:ascii="仿宋_GB2312" w:eastAsia="仿宋_GB2312" w:hAnsi="仿宋" w:hint="eastAsia"/>
          <w:b/>
          <w:sz w:val="28"/>
          <w:szCs w:val="28"/>
        </w:rPr>
        <w:t>统一配送额：</w:t>
      </w:r>
      <w:r w:rsidRPr="007C0D7C">
        <w:rPr>
          <w:rFonts w:ascii="仿宋_GB2312" w:eastAsia="仿宋_GB2312" w:hAnsi="仿宋" w:hint="eastAsia"/>
          <w:sz w:val="28"/>
          <w:szCs w:val="28"/>
        </w:rPr>
        <w:t>指企业统一配送商品的购进总额。</w:t>
      </w:r>
    </w:p>
    <w:p w:rsidR="00AE724D" w:rsidRPr="008B2A8F" w:rsidRDefault="00AE724D" w:rsidP="00AE724D"/>
    <w:p w:rsidR="00CF34BC" w:rsidRPr="00AE724D" w:rsidRDefault="00CF34BC"/>
    <w:sectPr w:rsidR="00CF34BC" w:rsidRPr="00AE72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3DF" w:rsidRDefault="001C63DF" w:rsidP="00E97289">
      <w:r>
        <w:separator/>
      </w:r>
    </w:p>
  </w:endnote>
  <w:endnote w:type="continuationSeparator" w:id="0">
    <w:p w:rsidR="001C63DF" w:rsidRDefault="001C63DF" w:rsidP="00E9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3DF" w:rsidRDefault="001C63DF" w:rsidP="00E97289">
      <w:r>
        <w:separator/>
      </w:r>
    </w:p>
  </w:footnote>
  <w:footnote w:type="continuationSeparator" w:id="0">
    <w:p w:rsidR="001C63DF" w:rsidRDefault="001C63DF" w:rsidP="00E97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5F96"/>
    <w:rsid w:val="00016824"/>
    <w:rsid w:val="00064F54"/>
    <w:rsid w:val="00093282"/>
    <w:rsid w:val="000A2144"/>
    <w:rsid w:val="000B0AD9"/>
    <w:rsid w:val="000B5CD9"/>
    <w:rsid w:val="000D2F9C"/>
    <w:rsid w:val="000D72F8"/>
    <w:rsid w:val="00107D15"/>
    <w:rsid w:val="00112A41"/>
    <w:rsid w:val="00152C8D"/>
    <w:rsid w:val="00163C2A"/>
    <w:rsid w:val="001676B4"/>
    <w:rsid w:val="001C63DF"/>
    <w:rsid w:val="00210D99"/>
    <w:rsid w:val="00225D92"/>
    <w:rsid w:val="00231DED"/>
    <w:rsid w:val="00246CF1"/>
    <w:rsid w:val="00260778"/>
    <w:rsid w:val="002A3F14"/>
    <w:rsid w:val="002C1555"/>
    <w:rsid w:val="002D1CCB"/>
    <w:rsid w:val="00317498"/>
    <w:rsid w:val="003214D5"/>
    <w:rsid w:val="0036601A"/>
    <w:rsid w:val="00376042"/>
    <w:rsid w:val="003919AF"/>
    <w:rsid w:val="003B422E"/>
    <w:rsid w:val="003B67CD"/>
    <w:rsid w:val="003C2E47"/>
    <w:rsid w:val="003C6A4D"/>
    <w:rsid w:val="003D0FC8"/>
    <w:rsid w:val="0040798E"/>
    <w:rsid w:val="0042077C"/>
    <w:rsid w:val="004270B3"/>
    <w:rsid w:val="004659C7"/>
    <w:rsid w:val="004A5D9A"/>
    <w:rsid w:val="004A63B9"/>
    <w:rsid w:val="004C7356"/>
    <w:rsid w:val="004F14A4"/>
    <w:rsid w:val="00577CBA"/>
    <w:rsid w:val="005D0212"/>
    <w:rsid w:val="005F38CB"/>
    <w:rsid w:val="00611839"/>
    <w:rsid w:val="00631B86"/>
    <w:rsid w:val="00704110"/>
    <w:rsid w:val="00726860"/>
    <w:rsid w:val="00745B8B"/>
    <w:rsid w:val="0079274E"/>
    <w:rsid w:val="007B42B4"/>
    <w:rsid w:val="0080036D"/>
    <w:rsid w:val="0080179B"/>
    <w:rsid w:val="00804AD4"/>
    <w:rsid w:val="008244C6"/>
    <w:rsid w:val="00830365"/>
    <w:rsid w:val="00846603"/>
    <w:rsid w:val="008B2A8F"/>
    <w:rsid w:val="008B468C"/>
    <w:rsid w:val="008C710A"/>
    <w:rsid w:val="008F0823"/>
    <w:rsid w:val="00923792"/>
    <w:rsid w:val="00935422"/>
    <w:rsid w:val="009545BD"/>
    <w:rsid w:val="00997AAC"/>
    <w:rsid w:val="009D08CB"/>
    <w:rsid w:val="009D596D"/>
    <w:rsid w:val="009E1154"/>
    <w:rsid w:val="009F60AD"/>
    <w:rsid w:val="00A35103"/>
    <w:rsid w:val="00A802F3"/>
    <w:rsid w:val="00A90D98"/>
    <w:rsid w:val="00AB2300"/>
    <w:rsid w:val="00AE724D"/>
    <w:rsid w:val="00AF369D"/>
    <w:rsid w:val="00B43257"/>
    <w:rsid w:val="00B56F44"/>
    <w:rsid w:val="00B77EF0"/>
    <w:rsid w:val="00BA2228"/>
    <w:rsid w:val="00BC0C11"/>
    <w:rsid w:val="00BF0D5F"/>
    <w:rsid w:val="00C07E46"/>
    <w:rsid w:val="00C16164"/>
    <w:rsid w:val="00C45F96"/>
    <w:rsid w:val="00C55A8E"/>
    <w:rsid w:val="00C564FA"/>
    <w:rsid w:val="00C767EC"/>
    <w:rsid w:val="00C9080A"/>
    <w:rsid w:val="00CC5FCE"/>
    <w:rsid w:val="00CF34BC"/>
    <w:rsid w:val="00D00DAD"/>
    <w:rsid w:val="00D035C6"/>
    <w:rsid w:val="00DD7EDA"/>
    <w:rsid w:val="00DF174D"/>
    <w:rsid w:val="00DF4F26"/>
    <w:rsid w:val="00DF6A5B"/>
    <w:rsid w:val="00E06F46"/>
    <w:rsid w:val="00E218FF"/>
    <w:rsid w:val="00E97289"/>
    <w:rsid w:val="00EB2C34"/>
    <w:rsid w:val="00ED0BFF"/>
    <w:rsid w:val="00ED401A"/>
    <w:rsid w:val="00F07434"/>
    <w:rsid w:val="00F20F03"/>
    <w:rsid w:val="00F25B74"/>
    <w:rsid w:val="00F60DAD"/>
    <w:rsid w:val="00FA2164"/>
    <w:rsid w:val="00FC03B6"/>
    <w:rsid w:val="00FD262F"/>
    <w:rsid w:val="00FD5075"/>
    <w:rsid w:val="00FE29B6"/>
    <w:rsid w:val="3179727F"/>
    <w:rsid w:val="51BE6D70"/>
    <w:rsid w:val="5C3619CA"/>
    <w:rsid w:val="72F17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4D44FC2"/>
  <w15:docId w15:val="{EE02C29E-55BE-4483-B5FD-BC9F7F1B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qFormat/>
    <w:rPr>
      <w:b/>
      <w:bCs/>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iki.mbalib.com/wiki/%E4%BD%BF%E7%94%A8%E5%AF%BF%E5%91%BD" TargetMode="External"/><Relationship Id="rId13" Type="http://schemas.openxmlformats.org/officeDocument/2006/relationships/hyperlink" Target="http://wiki.mbalib.com/wiki/%E6%B4%A5%E8%B4%B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iki.mbalib.com/wiki/%E5%A5%96%E9%87%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iki.mbalib.com/wiki/%E8%AE%A1%E4%BB%B6%E5%B7%A5%E8%B5%84" TargetMode="External"/><Relationship Id="rId5" Type="http://schemas.openxmlformats.org/officeDocument/2006/relationships/footnotes" Target="footnotes.xml"/><Relationship Id="rId15" Type="http://schemas.openxmlformats.org/officeDocument/2006/relationships/hyperlink" Target="http://wiki.mbalib.com/wiki/%E5%8A%A0%E7%8F%AD%E5%8A%A0%E7%82%B9%E5%B7%A5%E8%B5%84" TargetMode="External"/><Relationship Id="rId10" Type="http://schemas.openxmlformats.org/officeDocument/2006/relationships/hyperlink" Target="http://wiki.mbalib.com/wiki/%E8%AE%A1%E6%97%B6%E5%B7%A5%E8%B5%84" TargetMode="External"/><Relationship Id="rId4" Type="http://schemas.openxmlformats.org/officeDocument/2006/relationships/webSettings" Target="webSettings.xml"/><Relationship Id="rId9" Type="http://schemas.openxmlformats.org/officeDocument/2006/relationships/hyperlink" Target="http://wiki.mbalib.com/wiki/%E4%BC%9A%E8%AE%A1%E5%B9%B4%E5%BA%A6" TargetMode="External"/><Relationship Id="rId14" Type="http://schemas.openxmlformats.org/officeDocument/2006/relationships/hyperlink" Target="http://wiki.mbalib.com/wiki/%E8%A1%A5%E8%B4%B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868</Words>
  <Characters>4949</Characters>
  <Application>Microsoft Office Word</Application>
  <DocSecurity>0</DocSecurity>
  <Lines>41</Lines>
  <Paragraphs>11</Paragraphs>
  <ScaleCrop>false</ScaleCrop>
  <Company>微软中国</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侯杰</dc:creator>
  <cp:lastModifiedBy>侯杰</cp:lastModifiedBy>
  <cp:revision>72</cp:revision>
  <dcterms:created xsi:type="dcterms:W3CDTF">2017-12-15T08:29:00Z</dcterms:created>
  <dcterms:modified xsi:type="dcterms:W3CDTF">2018-02-28T07:37:00Z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