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240" w:lineRule="auto"/>
        <w:jc w:val="center"/>
        <w:textAlignment w:val="auto"/>
        <w:outlineLvl w:val="0"/>
        <w:rPr>
          <w:rFonts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“老字号嘉年华”重点活动安排</w:t>
      </w:r>
    </w:p>
    <w:tbl>
      <w:tblPr>
        <w:tblStyle w:val="3"/>
        <w:tblW w:w="15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2637"/>
        <w:gridCol w:w="3312"/>
        <w:gridCol w:w="1060"/>
        <w:gridCol w:w="972"/>
        <w:gridCol w:w="2468"/>
        <w:gridCol w:w="4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6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类型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名  称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内  容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时  间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地  点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主办单位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  <w:lang w:bidi="ar"/>
              </w:rPr>
              <w:t>联系人及联系方式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60" w:type="dxa"/>
            <w:vMerge w:val="restart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重 点 展 会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年中国国际消费品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博览会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组织老字号商品展销、技艺展示、文化交流。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海南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海口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海南省人民政府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王书杰010-51190897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海南经发局 黄璀 13552924100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年中国国际服务贸易交易会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组织老字号商品展销、技艺展示、文化交流。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北京市人民政府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卢和平 010-51190853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 xml:space="preserve">北京市商务局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刘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阳 010-55579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年中国国际进口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博览会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组织老字号商品展销、技艺展示、文化交流。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上海市人民政府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赵红星 010-51190835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国家会展中心（上海）刘磊 18601787797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2022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年中国国际食品餐饮博览会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组织老字号商品展销、技艺展示、文化交流。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湖南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长沙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湖南省人民政府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王永开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010-51190823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中华老字号创新发展大会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zh-CN" w:bidi="ar"/>
              </w:rPr>
              <w:t>邀请相关部门发布促进老字号创新发展的政策措施，组织专家学者和老字号企业负责人开展交流对话，同期组织老字号展览展示，打造集品牌展示、文化交流、宣传推广等功能于一体的综合平台。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11月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商务部流通促进中心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张晶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010-51190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819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特 色 活 动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第四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届中国（江苏）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老字号博览会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聚焦老字号传承保护与创新发展，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打造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具有影响力的老字号专业展会。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江苏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南京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江苏贸促会展公司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江苏省老字号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企业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协会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江苏省商务厅 徐琳 13584061806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老字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号品牌保护与发展论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坛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通过品牌IP授权跨界，帮助全国老字号企业融合创新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通过线上公益拍卖和线下产品展示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，帮助老字号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拓展市场。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广东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东莞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东莞市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人民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政府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东莞市商务局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叶敏杰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13926867383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中华商标协会老字号商标分会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 xml:space="preserve">赵伟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3581508257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第十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六届中华老字号（上海）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博览会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聚焦老字号传承与创新，打造集品牌发布、技艺展示、消费体验、市场推广、合作交流等功能于一体的老字号盛会。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上海市商务委员会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上海市商务委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 xml:space="preserve"> 王亚琦 18017579260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第二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届船说·大运河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老字号大型宣传活动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bidi="ar"/>
              </w:rPr>
              <w:t>以纪录片、展览展演、文创大赛、会议论坛、文化讲堂、线下集市、线上销售矩阵等形式为主，通过品牌、技艺、文化等不同角度，传播工匠精神、匠心故事，让更多的人走近大运河、走进老字号。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5-12月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相关省市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 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敏 13605816681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特 色 活 动</w:t>
            </w:r>
          </w:p>
        </w:tc>
        <w:tc>
          <w:tcPr>
            <w:tcW w:w="263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生态文明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 w:bidi="ar"/>
              </w:rPr>
              <w:t>贵阳国际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论坛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“中华老字号”峰会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邀请全国中华老字号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eastAsia="zh-CN" w:bidi="ar"/>
              </w:rPr>
              <w:t>参加，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同期举办相关系列活动。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贵州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贵阳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贵州省商务厅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贵州省商务厅 高锐 18385624270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Hans" w:bidi="ar"/>
              </w:rPr>
              <w:t>黄河流域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老字号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创新发展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Hans" w:bidi="ar"/>
              </w:rPr>
              <w:t>大会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邀请专家、学者、老字号掌门人等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 w:bidi="ar"/>
              </w:rPr>
              <w:t>，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围绕老字号传承创新与黄河文化保护、沿黄区域高质量发展建言献策，共同推动黄河流域各省区老字号组团发展，助力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黄河流域生态保护和高质量发展。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8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山东省老字号企业协会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山西省老字号协会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河南省老字号协会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内蒙古品牌促进会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四川省商业联合会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西安市老字号产业促进会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  <w:t>山东省老字号企业协会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魏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子杰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18905317776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6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第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六届中华老字号（山东）博览会暨老字号品牌发展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高峰论坛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展示展销来自全国各省老字号企业的匠心技艺和国潮产品，为市民及省内外客商奉献一场品牌饕餮盛宴。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8月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山东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山东省商务厅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山东省财政厅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山东省文化和旅游厅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>山东省市场监督管理局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山东省商务厅</w:t>
            </w:r>
          </w:p>
          <w:p>
            <w:pPr>
              <w:widowControl/>
              <w:jc w:val="center"/>
              <w:textAlignment w:val="center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魏文胜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0531-89013497 13969065606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  <w:jc w:val="center"/>
        </w:trPr>
        <w:tc>
          <w:tcPr>
            <w:tcW w:w="660" w:type="dxa"/>
            <w:vMerge w:val="continue"/>
            <w:shd w:val="clear" w:color="auto" w:fill="auto"/>
            <w:textDirection w:val="tbLrV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2022老字号国潮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新消费大会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设置“国潮盛典”“领袖峰会”“线下展会”“线上直播”四大版块，举办新IP、新产品、新营销、新渠道、新资本等主题论坛，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邀请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专家学者、企业家、投资人、创业者等同台论道，打造跨界文创圈、消费圈、科技圈、创投圈的巅峰盛会。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9月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敏 13605816681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特 色 活 动</w:t>
            </w:r>
          </w:p>
        </w:tc>
        <w:tc>
          <w:tcPr>
            <w:tcW w:w="263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2022第十九届中国中华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老字号精品博览会（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浙江）</w:t>
            </w:r>
          </w:p>
        </w:tc>
        <w:tc>
          <w:tcPr>
            <w:tcW w:w="3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汇聚全国知名老字号品牌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在杭州湖滨路步行街举办文化展示、产品销售、合作交流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等活动。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汇聚全国老字号掌门人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，围绕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老字号创新、发展、合作论剑西湖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同期与互联网平台合作，举办线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  <w:t>博览会。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月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杭州</w:t>
            </w:r>
          </w:p>
        </w:tc>
        <w:tc>
          <w:tcPr>
            <w:tcW w:w="2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浙江省商务厅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杭州市人民政府</w:t>
            </w:r>
          </w:p>
        </w:tc>
        <w:tc>
          <w:tcPr>
            <w:tcW w:w="4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浙江省商务厅 毛连城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13819538041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 xml:space="preserve"> 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 w:bidi="ar"/>
              </w:rPr>
              <w:t>惠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敏 13605816681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中华老字号（山东）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直播嘉年华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依托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中华老字号直播基地，组织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全国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老字号企业开展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直播带货、走进企业等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直播活动，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助力老字号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CN" w:bidi="ar"/>
              </w:rPr>
              <w:t>消费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  <w:t>快速增长</w:t>
            </w:r>
            <w:r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全年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山东省商务厅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山东省老字号企业协会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山东省商务厅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魏文胜 0531-89013497 13969065606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老字号专题宣传推广活动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开展“老字号推荐官”活动。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以老字号百年品牌故事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特色产品为核心，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依托互联网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平台号召网络达人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明星艺人共同传播优质内容。</w:t>
            </w:r>
          </w:p>
        </w:tc>
        <w:tc>
          <w:tcPr>
            <w:tcW w:w="106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全年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浙江老字号企业协会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浙江省老字号企业协会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 xml:space="preserve"> 丁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 w:bidi="ar"/>
              </w:rPr>
              <w:t>惠</w:t>
            </w:r>
            <w:r>
              <w:rPr>
                <w:rStyle w:val="6"/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敏 13605816681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vMerge w:val="continue"/>
            <w:shd w:val="clear" w:color="auto" w:fill="auto"/>
            <w:vAlign w:val="center"/>
          </w:tcPr>
          <w:p>
            <w:pPr>
              <w:pStyle w:val="7"/>
              <w:ind w:firstLine="200" w:firstLineChars="1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开展“手艺传承人”活动。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聚焦老字号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传统技艺，通过拍摄短视频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并在互联网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平台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进行展示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推动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更多年轻群体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eastAsia="zh-CN" w:bidi="ar"/>
              </w:rPr>
              <w:t>感知中华优秀传统文化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0"/>
                <w:szCs w:val="20"/>
                <w:lang w:bidi="ar"/>
              </w:rPr>
              <w:t>。</w:t>
            </w: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637" w:type="dxa"/>
            <w:vMerge w:val="continue"/>
            <w:shd w:val="clear" w:color="auto" w:fill="auto"/>
            <w:vAlign w:val="center"/>
          </w:tcPr>
          <w:p>
            <w:pPr>
              <w:pStyle w:val="7"/>
              <w:ind w:firstLine="200" w:firstLineChars="10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开展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“老字号出海计划”。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组织中华老字号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地方老字号拍摄短视频，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依托海外传播平台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推动老字号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加速拓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展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海外市场。</w:t>
            </w:r>
          </w:p>
        </w:tc>
        <w:tc>
          <w:tcPr>
            <w:tcW w:w="106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3" w:hRule="atLeast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ind w:left="113" w:right="113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推 广 平 台</w:t>
            </w: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pStyle w:val="7"/>
              <w:ind w:firstLine="200" w:firstLineChars="100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“家国风味”主题活动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jc w:val="both"/>
              <w:rPr>
                <w:rStyle w:val="5"/>
                <w:rFonts w:hint="eastAsia" w:asciiTheme="minorEastAsia" w:hAnsiTheme="minorEastAsia" w:eastAsiaTheme="minorEastAsia" w:cstheme="minorEastAsia"/>
                <w:sz w:val="20"/>
                <w:szCs w:val="20"/>
                <w:lang w:eastAsia="zh-Hans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依托饿了么APP资源，重点聚焦老字号、地标美食等，针对入驻的老字号企业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提供专属数字化转型及线上运营指导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家国风味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”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专区优先展示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举办老字号美食节、名菜名店评选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等活动，帮助老字号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拓展优质客源，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促进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消费。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6-12月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全国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阿里巴巴本地生活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（饿了么）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卢和平 010-51190853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阿里巴巴本地生活 张舒涵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instrText xml:space="preserve"> HYPERLINK "mailto:zhang.zsh@alibaba-inc.com" </w:instrTex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fldChar w:fldCharType="separate"/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zhang.zsh@alibaba-inc.com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阿里巴巴集团公共事务部 熊弢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xt169883@alibaba-inc.com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  <w:jc w:val="center"/>
        </w:trPr>
        <w:tc>
          <w:tcPr>
            <w:tcW w:w="660" w:type="dxa"/>
            <w:vMerge w:val="continue"/>
            <w:shd w:val="clear" w:color="auto" w:fill="auto"/>
            <w:textDirection w:val="tbLrV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yellow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天猫老字号拓新计划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天猫老字号年度推广活动。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扶持更多老字号品牌入驻天猫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平台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开店，参与天猫系列营销活动计划。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结合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中国传统节日以及全年多节点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，组织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主题营销系列活动。在618、双11等电商平台大促活动中，组织开展老字号专属会场、直播、内容营销等全链路各场域活动。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3月启动持续推进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线下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天猫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赵红星 010-51190835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天猫 张童 shuqi@taobao.com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阿里巴巴集团公共事务部 熊弢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xt169883@alibaba-inc.com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盒马老字号创新计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划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老字号创新研发与推广活动。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针对区域和时令特色，与各地老字号加强联名款、新口味、新产品研发方面的合作。在线上传播、线下营销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品牌包装和供应链管理等方面开展产销一体化合作推广。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4-12月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线下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盒马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卢和平 010-51190853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盒马 任媛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val="en-US" w:eastAsia="zh-CN" w:bidi="ar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ruxin.ry@alibaba-inc.com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阿里巴巴集团公共事务部 熊弢xt169883@alibaba-inc.com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淘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特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eastAsia="zh-CN" w:bidi="ar"/>
              </w:rPr>
              <w:t>百城百味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0"/>
                <w:szCs w:val="20"/>
                <w:lang w:bidi="ar"/>
              </w:rPr>
              <w:t>-中华老字号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借助阿里巴巴淘特电商平台，推动中华老字号线上销售。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bidi="ar"/>
              </w:rPr>
              <w:t>通过打造老字号活动专区，举办浙江、山东等地线下专场活动等方式，助力品牌消费与下沉市场消费激活。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highlight w:val="none"/>
                <w:lang w:val="en-US" w:eastAsia="zh-CN" w:bidi="ar"/>
              </w:rPr>
              <w:t>4-12月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线下</w:t>
            </w:r>
          </w:p>
        </w:tc>
        <w:tc>
          <w:tcPr>
            <w:tcW w:w="24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淘特</w:t>
            </w:r>
          </w:p>
        </w:tc>
        <w:tc>
          <w:tcPr>
            <w:tcW w:w="4159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赵红星 010-51190835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bidi="ar"/>
              </w:rPr>
              <w:t>淘特 岳鸿飞yuehongfei.yhf@alibaba-inc.com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阿里巴巴集团公共事务部 熊弢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xt169883@alibaba-inc.com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  <w:jc w:val="center"/>
        </w:trPr>
        <w:tc>
          <w:tcPr>
            <w:tcW w:w="660" w:type="dxa"/>
            <w:vMerge w:val="restart"/>
            <w:shd w:val="clear" w:color="auto" w:fill="auto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0"/>
                <w:szCs w:val="20"/>
              </w:rPr>
              <w:t>推 广 平 台</w:t>
            </w:r>
          </w:p>
        </w:tc>
        <w:tc>
          <w:tcPr>
            <w:tcW w:w="2637" w:type="dxa"/>
            <w:vMerge w:val="restart"/>
            <w:shd w:val="clear" w:color="auto" w:fill="auto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美团老字号数字振兴计划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开展“中华老字号”线上点亮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eastAsia="zh-CN" w:bidi="ar"/>
              </w:rPr>
              <w:t>在大众点评、美团外卖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0"/>
                <w:szCs w:val="20"/>
                <w:lang w:val="en-US" w:eastAsia="zh-CN" w:bidi="ar"/>
              </w:rPr>
              <w:t>APP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为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中华老字号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”点亮线上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专属标签，提升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人气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流量。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持续推进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线下</w:t>
            </w:r>
          </w:p>
        </w:tc>
        <w:tc>
          <w:tcPr>
            <w:tcW w:w="246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美团</w:t>
            </w:r>
          </w:p>
        </w:tc>
        <w:tc>
          <w:tcPr>
            <w:tcW w:w="4159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商务部流通促进中心 卢和平 010-51190853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美团 牛天薇 18511096960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0"/>
                <w:szCs w:val="20"/>
              </w:rPr>
              <w:t>美团 林小琪 15210718187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vMerge w:val="continue"/>
            <w:shd w:val="clear" w:color="auto" w:fill="auto"/>
            <w:vAlign w:val="center"/>
          </w:tcPr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开设“老字号嘉年华”主题馆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在美团APP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开设主题馆，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联动老字号企业开展多样促销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活动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，挖掘老字号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消费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潜力，推动老字号打造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线上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消费新增长点。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春节、清明、端午、中秋</w:t>
            </w: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6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vMerge w:val="continue"/>
            <w:shd w:val="clear" w:color="auto" w:fill="auto"/>
            <w:vAlign w:val="center"/>
          </w:tcPr>
          <w:p>
            <w:pPr>
              <w:pStyle w:val="7"/>
              <w:ind w:firstLine="0" w:firstLineChars="0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老字号直播和探店推荐体验活动。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发布老字号数字化转型发展年度报告，配合各地商务主管部门和有关协会，开展老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字号论坛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、消费促进相关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活动，因地制宜开展线上直播推广和探店推荐活动，宣传老字号品牌文化和优质产品服务。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val="en-US" w:eastAsia="zh-CN" w:bidi="ar"/>
              </w:rPr>
              <w:t>11月</w:t>
            </w:r>
          </w:p>
        </w:tc>
        <w:tc>
          <w:tcPr>
            <w:tcW w:w="972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46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59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660" w:type="dxa"/>
            <w:vMerge w:val="continue"/>
            <w:shd w:val="clear" w:color="auto" w:fill="auto"/>
            <w:textDirection w:val="tbLrV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  <w:lang w:eastAsia="zh-CN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短视频运营技巧培训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为老字号企业开展短视频运营技巧培训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7-8月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线上</w:t>
            </w:r>
          </w:p>
        </w:tc>
        <w:tc>
          <w:tcPr>
            <w:tcW w:w="246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快手</w:t>
            </w:r>
          </w:p>
        </w:tc>
        <w:tc>
          <w:tcPr>
            <w:tcW w:w="4159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商务部流通促进中心 赵红星 010-51190835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北京快手科技有限公司 宋昕 13693669968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660" w:type="dxa"/>
            <w:vMerge w:val="continue"/>
            <w:tcBorders>
              <w:bottom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tabs>
                <w:tab w:val="left" w:pos="260"/>
              </w:tabs>
              <w:ind w:left="113" w:right="113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37" w:type="dxa"/>
            <w:shd w:val="clear" w:color="auto" w:fill="auto"/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直播探店活动</w:t>
            </w:r>
          </w:p>
        </w:tc>
        <w:tc>
          <w:tcPr>
            <w:tcW w:w="3312" w:type="dxa"/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sz w:val="2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邀请主播、大V线下直播探店老字号企业，拍摄宣传短视频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eastAsia="zh-CN" w:bidi="ar"/>
              </w:rPr>
              <w:t>。</w:t>
            </w:r>
          </w:p>
        </w:tc>
        <w:tc>
          <w:tcPr>
            <w:tcW w:w="106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6-10月</w:t>
            </w:r>
          </w:p>
        </w:tc>
        <w:tc>
          <w:tcPr>
            <w:tcW w:w="97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  <w:t>线下</w:t>
            </w:r>
          </w:p>
        </w:tc>
        <w:tc>
          <w:tcPr>
            <w:tcW w:w="24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415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</w:tbl>
    <w:p>
      <w:pPr>
        <w:spacing w:line="360" w:lineRule="auto"/>
        <w:rPr>
          <w:rFonts w:hint="eastAsia" w:asciiTheme="minorEastAsia" w:hAnsiTheme="minorEastAsia" w:eastAsiaTheme="minorEastAsia" w:cstheme="minorEastAsia"/>
          <w:sz w:val="20"/>
          <w:szCs w:val="20"/>
        </w:rPr>
        <w:sectPr>
          <w:footerReference r:id="rId3" w:type="default"/>
          <w:pgSz w:w="16838" w:h="11906" w:orient="landscape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64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7FBF659"/>
    <w:rsid w:val="97FBF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等线" w:hAnsi="等线" w:eastAsia="等线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2022-03-23T08:47:00Z</dcterms:created>
  <dc:creator>wyh</dc:creator>
  <cp:lastModifiedBy>wyh</cp:lastModifiedBy>
  <dcterms:modified xsi:type="dcterms:W3CDTF">2022-03-23T08:48:19Z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