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7A" w:rsidRPr="003E53AB" w:rsidRDefault="0051717A" w:rsidP="006B6C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3AB" w:rsidRDefault="006B6C9F" w:rsidP="003E53AB">
      <w:pPr>
        <w:jc w:val="center"/>
        <w:rPr>
          <w:rFonts w:ascii="Times New Roman" w:eastAsia="华文中宋" w:hAnsi="Times New Roman" w:cs="Times New Roman" w:hint="eastAsia"/>
          <w:b/>
          <w:sz w:val="36"/>
          <w:szCs w:val="36"/>
        </w:rPr>
      </w:pPr>
      <w:r w:rsidRPr="003E53AB">
        <w:rPr>
          <w:rFonts w:ascii="Times New Roman" w:eastAsia="华文中宋" w:hAnsi="Times New Roman" w:cs="Times New Roman"/>
          <w:b/>
          <w:sz w:val="36"/>
          <w:szCs w:val="36"/>
        </w:rPr>
        <w:t>2020</w:t>
      </w:r>
      <w:r w:rsidRPr="003E53AB">
        <w:rPr>
          <w:rFonts w:ascii="Times New Roman" w:eastAsia="华文中宋" w:hAnsi="Times New Roman" w:cs="Times New Roman"/>
          <w:b/>
          <w:sz w:val="36"/>
          <w:szCs w:val="36"/>
        </w:rPr>
        <w:t>年全国</w:t>
      </w:r>
      <w:r w:rsidRPr="003E53AB">
        <w:rPr>
          <w:rFonts w:ascii="Times New Roman" w:eastAsia="华文中宋" w:hAnsi="Times New Roman" w:cs="Times New Roman"/>
          <w:b/>
          <w:sz w:val="36"/>
          <w:szCs w:val="36"/>
        </w:rPr>
        <w:t>“</w:t>
      </w:r>
      <w:r w:rsidRPr="003E53AB">
        <w:rPr>
          <w:rFonts w:ascii="Times New Roman" w:eastAsia="华文中宋" w:hAnsi="Times New Roman" w:cs="Times New Roman"/>
          <w:b/>
          <w:sz w:val="36"/>
          <w:szCs w:val="36"/>
        </w:rPr>
        <w:t>消费促进月</w:t>
      </w:r>
      <w:r w:rsidRPr="003E53AB">
        <w:rPr>
          <w:rFonts w:ascii="Times New Roman" w:eastAsia="华文中宋" w:hAnsi="Times New Roman" w:cs="Times New Roman"/>
          <w:b/>
          <w:sz w:val="36"/>
          <w:szCs w:val="36"/>
        </w:rPr>
        <w:t>”</w:t>
      </w:r>
      <w:r w:rsidRPr="003E53AB">
        <w:rPr>
          <w:rFonts w:ascii="Times New Roman" w:eastAsia="华文中宋" w:hAnsi="Times New Roman" w:cs="Times New Roman"/>
          <w:b/>
          <w:sz w:val="36"/>
          <w:szCs w:val="36"/>
        </w:rPr>
        <w:t>活动部分金融机构</w:t>
      </w:r>
    </w:p>
    <w:p w:rsidR="00C20C84" w:rsidRPr="003E53AB" w:rsidRDefault="006B6C9F" w:rsidP="003E53AB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3E53AB">
        <w:rPr>
          <w:rFonts w:ascii="Times New Roman" w:eastAsia="华文中宋" w:hAnsi="Times New Roman" w:cs="Times New Roman"/>
          <w:b/>
          <w:sz w:val="36"/>
          <w:szCs w:val="36"/>
        </w:rPr>
        <w:t>及重点平台企业促消费活动目录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16"/>
        <w:gridCol w:w="1536"/>
        <w:gridCol w:w="3111"/>
        <w:gridCol w:w="1734"/>
        <w:gridCol w:w="1445"/>
      </w:tblGrid>
      <w:tr w:rsidR="003E53AB" w:rsidRPr="003E53AB" w:rsidTr="00F17195">
        <w:tc>
          <w:tcPr>
            <w:tcW w:w="766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企业名称</w:t>
            </w: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活动名称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基本内容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活动城市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举办时间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 w:colFirst="2" w:colLast="2"/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中国银联股份有限公司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中国银联股份有限公司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、中国银联与地方政府消费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联动营销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在指定地区的超便、餐饮、百货、家电、酒店、汽车、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文旅等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指定商户范围内，开展消费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满减等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形式消费促销活动，为消费者带来福利，提升消费意愿和购买力度。根据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不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同业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态制定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营销力度。涉及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44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个活动项目，活动主题和活动商户以各活动公告宣传为准。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广东全省、黑龙江全省、大连、青岛、通化、白山、松原、成都、石家庄、上饶、拉萨、山南、天津、兰州、南通、无锡、楚雄、宁波、乌海、贵阳、兴义、安顺、毕节、凯里、同仁等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活动时间不一，具体以各活动公告宣传为准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、中国银联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重振引擎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助商惠民系列营销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在指定地区的超便、餐饮、百货、电商、文旅、交通等指定商户范围内，陆续开展超市节、餐饮节等主题活动，活动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以满减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、满折、随机减、单品优惠、消费送券、消费送红包等多种形式展开，根据各场景特点制定优惠力度。涉及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个活动项目，活动主题和活动商户以各活动公告宣传为准。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浙江全省、湖北全省、安徽全省、山西全省、宁夏全区、河南除郑州外其他地级市、上海、西安、天津、大连、青岛、厦门、肇庆、河源、茂名、西宁、福州、泉州、漳州等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活动时间不一，具体以各活动公告宣传为准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、中国银联与指定银行专项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营销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中国银联联合中行、建行、邮储、交行、光大、汇丰、晋商等银行，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在星巴克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、太平洋咖啡、哈根达斯及部分区域性超市、百货商户，开展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满额立减或折扣立减营销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。涉及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个活动项目，活动主题和活动商户以各活动公告宣传为准。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哈根达斯、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星巴克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、太平洋咖啡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活动覆盖全国范围；其他活动覆盖山西、长春、孝感、阜阳的指定场景品牌商户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活动时间不一，具体以各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活动公告宣传为准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中国工商银行股份有限公司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中国工商银行股份有限公司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中国工商银行股份有限公司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中国工商银行股份有限公司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中国工商银行股份有限公司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、工行消费季全面助力全国及北京消费季活动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联合微信、支付宝、京东、滴滴以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工行消费季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为主题，推出工行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消费季四重礼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工行消费季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一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重礼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：工行支付宝支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付券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火热开启。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工行消费季二重礼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：使用工行卡在通过支付宝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在星巴克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、喜茶、云海肴、真功夫、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12306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、中石油、中石化支付指定产品享受随机立减、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满额立减优惠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。活动力度为满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300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元立减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、满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70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元立减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等。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工行消费季三重礼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：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微信绑定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工行卡支付享受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首绑卡立减、星巴克满减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、易捷便利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店满减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、顺丰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速运满减等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优惠，活动力度为满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70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立减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60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立减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等。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工行消费季四重礼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：品牌联合工行卡优惠专享：滴滴绑卡、京东支付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绑卡超值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惊喜。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大部分活动覆盖全国，部分加油类活动覆盖全国重点城市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活动整体时间为：即日起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日。具体时间以各项活动实际时间为准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工银信用卡爱购消费促进月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以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工银信用卡爱购消费促进月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为主题，聚焦餐饮、商超、购物、交通出行等领域，开展多场景多渠道全国性促销活动。联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手包括微信、支付宝、</w:t>
            </w:r>
            <w:proofErr w:type="gramStart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云闪付</w:t>
            </w:r>
            <w:proofErr w:type="gramEnd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、京东、苏宁、美团、多点、首汽约车、海底捞、盒马、屈臣氏、永辉、家乐福、停车场、途牛、本来生活等合作伙伴，创新开展包括社交营销、直播卖货、无接触配送、分期免息新型消费新模式与传统模式相结合的消费促销活动。活动力度包括满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元</w:t>
            </w:r>
            <w:proofErr w:type="gramStart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立减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元微信</w:t>
            </w:r>
            <w:proofErr w:type="gramEnd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优惠券、满</w:t>
            </w:r>
            <w:proofErr w:type="gramStart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210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元立减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元</w:t>
            </w:r>
            <w:proofErr w:type="gramEnd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、满</w:t>
            </w:r>
            <w:proofErr w:type="gramStart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元立减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元</w:t>
            </w:r>
            <w:proofErr w:type="gramEnd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等多种力度。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活动整体时间为：即日起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日。具体时间以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各项活动实际时间为准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工银爱购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C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端消费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促销活动：爱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购绑卡</w:t>
            </w:r>
            <w:proofErr w:type="gramEnd"/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合伙人</w:t>
            </w:r>
            <w:r w:rsidRPr="00F1719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、爱购笔笔返、爱购月月刷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配合消费促进月，开展直接针对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C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端营销的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微信推荐绑卡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得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、笔笔消费满</w:t>
            </w:r>
            <w:proofErr w:type="gramStart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160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元返现指定</w:t>
            </w:r>
            <w:proofErr w:type="gramEnd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比例、月累计消费超过不同阶梯金额得阶梯消费奖品的结果</w:t>
            </w:r>
            <w:proofErr w:type="gramStart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端消费</w:t>
            </w:r>
            <w:proofErr w:type="gramEnd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促销活动。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工银爱购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·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舌尖上的老字号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”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工行计划结合商务部提倡的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老字号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嘉年华、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千品万店美食</w:t>
            </w:r>
            <w:proofErr w:type="gramStart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荟</w:t>
            </w:r>
            <w:proofErr w:type="gramEnd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主题，创新开展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工银爱购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·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舌尖上的老字号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主题活动，联手多个老字号餐饮企业，开展针对多个老字号餐饮企业的促销活动。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月中旬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爱购周末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·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免息分期叠加满减专场优惠活动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”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联合苏宁等大型电商平台，针对空调、冰箱、洗衣机等家电类产品以及手机等小家电产品开展免息分期叠加满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1000</w:t>
            </w:r>
            <w:proofErr w:type="gramStart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立减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元</w:t>
            </w:r>
            <w:proofErr w:type="gramEnd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优惠活动，为持卡人家电消费提供便利。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工银爱购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·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扶贫</w:t>
            </w:r>
            <w:r w:rsidRPr="00F17195">
              <w:rPr>
                <w:rFonts w:ascii="Times New Roman" w:hAnsi="Times New Roman" w:cs="Times New Roman"/>
                <w:b/>
                <w:bCs/>
                <w:szCs w:val="24"/>
              </w:rPr>
              <w:t>3.0”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联手京东、苏宁、本来生活等与扶贫产品息息相关的企业开展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中华特色馆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农产品直销专场的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工银爱购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·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扶贫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3.0”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版本消费促销活动，并联合央视通过直播带货等形式，积极实践出口转内销的策略，为地方特色产品的销售及扶贫产品的营销提供金融优惠便利。活动内容以满额立减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随机立减为主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部分重点城市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月中旬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工银爱购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·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爱购周末百城万企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消费促销活动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爱购周末覆盖全国，下沉至县域。联动全国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家一级分行，近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家二级行在全国的几百家城市的超万家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商户门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店部署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工银爱购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·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百城万企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消费促销活动，活动涵盖餐饮美食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、商超百货、商</w:t>
            </w:r>
            <w:proofErr w:type="gramStart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圈酒店</w:t>
            </w:r>
            <w:proofErr w:type="gramEnd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等主流消费场景，并以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爱购湖南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@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凤凰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为本年度属地化促销活动亮点，开展覆盖全国的属地化促销活动。活动形式以使用工银信用</w:t>
            </w:r>
            <w:proofErr w:type="gramStart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卡通过微信</w:t>
            </w:r>
            <w:proofErr w:type="gramEnd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、支付宝、</w:t>
            </w:r>
            <w:proofErr w:type="gramStart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云闪付支付</w:t>
            </w:r>
            <w:proofErr w:type="gramEnd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享受随机立减、满额</w:t>
            </w:r>
            <w:proofErr w:type="gramStart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立减优惠</w:t>
            </w:r>
            <w:proofErr w:type="gramEnd"/>
            <w:r w:rsidRPr="00F17195">
              <w:rPr>
                <w:rFonts w:ascii="Times New Roman" w:hAnsi="Times New Roman" w:cs="Times New Roman"/>
                <w:color w:val="000000"/>
                <w:szCs w:val="24"/>
              </w:rPr>
              <w:t>为主。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多家全国重点城市和地区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、百日消费促进计划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保持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消费促进月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热度不减，持续至年底，推出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百日消费促进计划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，在重点地区联合重点企业，分阶段有步骤地开展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绑卡送立减金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、随机立减、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满额立减等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形式的促销活动，通过消费促销活动为国家消费提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振注能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全国及重点城市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美好与共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惠在工行卡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为丰富持卡人权益，积极促进消费复兴，工商银行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月开展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美好与共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惠在工行卡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活动。客户持工行卡首次通过柜面或智能柜员机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一键绑卡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绑定云闪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付将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获得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元红包奖励。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、工商银行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超市节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为持续提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振消费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信心，计划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月起，在全国范围内精选超市、便利店，开展线上线下消费促销活动。活动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以满减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、数字礼券等形式展开，力度根据各场景特点不同分别制定满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等多种优惠力度。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中国农业银行股份有限公司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中国农业银行股份有限公司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中国农业银行股份有限公司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中国农业银行股份有限公司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中国农业银行股份有限公司</w:t>
            </w: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浓情相伴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消费促进营销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报名参加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浓情相伴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活动，使用农行信用卡：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、每天线上消费（通过微信、支付宝、京东、美团、苏宁支付消费）满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元享随机金额返现，每天一笔，单笔最高返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666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元；中秋国庆等节假日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笔。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、每月线上消费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笔可领一份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元美团外卖、肯德基、京东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E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卡等代金券。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、每月消费金额达标享大额返现、卡券等礼品。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、大牌商户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天天特惠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用农行信用卡以平均八折的价格在线购买品牌商户代金券，包括盒马、屈臣氏、家乐福、肯德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基、麦当劳、必胜客、汉堡王、绿茶餐厅、叮咚买菜等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40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余个品牌商户，全国门店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数量超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万家。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、农行全品荟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、客户通过农行指定渠道领取刷卡金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，到活动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商户门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店使用农行银联信用卡通过刷卡、插卡、挥卡、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扫码支付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等方式消费达标可获得返现，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返现高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50%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、参与商户主要为餐饮、商场、百货等类型，商户规模预计达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1.5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万户，覆盖全国重点城市数百个综合体商圈。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百城千店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农行汽车节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农行携手各大主流汽车主机厂商、经销商集团以及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4S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经销店开展合作，在全国范围联合内举办大型车展与主题团购等活动。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、囊括奔驰、宝马、奥迪等市面上常见品牌，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余家品牌经销商共同参与。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、领取活动礼券并成功办理汽车分期的客户奖励价值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800-3000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元不等的京东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E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卡分期礼品；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、客户还可享受汽车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节专属优惠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费率以及购车权益大礼包，优惠办理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ETC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卡、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元洗车以及信用卡商城优惠购物等信用卡优惠权益。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余家品牌经销商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家装节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满千返百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举办家装展会、联合促销、线上直播等各类营销活动，提供商品折扣、装修赠礼、分期特惠费率等活动优惠内容。活动覆盖全国超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个重点城市、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1600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余家商户，包括志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邦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家居、金牌橱柜、百安居等知名品牌。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、特惠费率。家装节期间办理家装分期有机会享受活动优惠费率；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、京东满减。持农行家装专用信用卡在京东商城购买家装类商品有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机会享满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500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，满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1500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150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优惠；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、消费返现。持农行家装专用信用卡在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指定商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圈家装商户消费有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机会享满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返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元优惠。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全国超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个重点城市、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1600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余家商户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、农行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网购节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微信支付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渠道首次绑定名下卡片，并使用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该卡在绑卡当天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通过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微信支付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渠道使用该卡任意消费一笔，即可获赠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积分奖励。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）活动期间每周二、周六，通过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京东支付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首次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绑卡消费享满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8.01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元优惠。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）活动期间每周二、周六，在苏宁易购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PC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端、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WAP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端使用农行信用卡通过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苏宁支付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购买实物类商品可享全场单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笔订单满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、单笔订单满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优惠。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）通过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美团支付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首次绑定农行信用卡首笔支付可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2-8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随机立减优惠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）农行信用卡持卡人通过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农行掌银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完成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62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卡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云闪付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账户首次注册、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绑卡并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开通快捷支付，可获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元农行信用卡专享消费红包。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以上活动名额有限，先到先得。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、扶贫商城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消费月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扶贫商品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折特惠购。</w:t>
            </w:r>
          </w:p>
          <w:p w:rsidR="003E53AB" w:rsidRPr="00F17195" w:rsidRDefault="003E53AB" w:rsidP="00F1719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扶贫商城全场送百万张优惠券，包括满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60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元立减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等多种。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做任务迎好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礼。活动期间，完成缴费等交易后可再得扶贫商城优惠券。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、小豆乐园校园专场惠购节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农行掌上银行小豆乐园以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校园专场惠购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为主题，围绕电子数码、智能设备、文具礼盒、日用洗护、点心零食等品类商品，以及视听娱乐、出行购物、生活服务等消费卡券，选择富士、百度、得力、小天才、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蔻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诗弥、哈根达斯、盐津铺子等头部品牌的热销商品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服务进行专项优惠补贴，客户持小豆积分参与活动可获得近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30%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现金消费优惠。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月底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、智慧学校线上营销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客户进入农行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掌银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—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生活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—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校园，在缴费大厅中完成任意一笔教育培训缴费，即可实现交易后抽奖赢得小豆。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中国银行股份有限公司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中国银行股份有限公司</w:t>
            </w: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、餐饮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商户银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联二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维码立减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真功夫、周黑鸭、探鱼、绿茵阁、鹿港小镇、江边城外、南京大牌档、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Lady M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、新元素、那都不是锅港式打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边炉共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品牌，其中正餐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个、快餐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个，共计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2173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家门店，使用中国银行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手机银行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缤纷生活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、银联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云闪付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绑定中行在中国内地发行的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62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开头银联二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维码扫码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支付，每日正餐消费满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元；快餐满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元。活动期间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每人总限参与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次。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北京、上海、广州、深圳、武汉、成都等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115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个城市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日每周五六日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、茶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饮微信支付立减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奈雪的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茶、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书亦烧仙草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小程序消费，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微信支付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绑定中国银行信用卡完成交易，单笔满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元及上减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元。同一用户每天限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次，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总限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次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优惠。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北京、上海、广州、深圳、武汉、成都等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260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个城市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日每周五六日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、文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创微信支付立减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言几又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、钟书阁、大众书局、大隐书局、朵云书院指定门店消费，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微信支付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绑定中国银行信用卡完成交易，单笔满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元及上减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元。同一用户每天限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次，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总限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次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优惠。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南京、杭州、上海、厦门、深圳、广州、重庆、昆明、成都、西安、天津、北京、扬州、淮安、徐州、南通、连云港、常州、江阴、无锡等共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市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日每周五六日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积分兑换电子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券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客户登录手机银行、缤纷生活和微信，使用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积分可兑换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元猫眼电影和汉堡王电子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COCO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电子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元喜茶任意饮品，每名客户当天每个品类最多兑换一张电子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日当天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点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中国移动通信集团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中国移动通信集团</w:t>
            </w: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移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路相伴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年，乐享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5G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消费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券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百亿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：客户登录指定平台可领取价值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2020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，用于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智能手机、智能电视、视听权益、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套餐相关通信产品消费。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具体政策：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百亿消费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发放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终端消费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手机消费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500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元、智能电视消费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900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权益消费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元，可用于订购随心看会员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个月合约包产品；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套餐折扣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：包含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元套餐消费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张，可用于办理指定套餐合约，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元将分月抵扣套餐部分月费。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线上：（（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）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微信公众号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；（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）短信；（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）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（中国移动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、各省移动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、和包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）；（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）外部渠道承载（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新浪微博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、今日头条、各大新闻及视频媒体、微信、百度专区等外部渠道））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线下：移动营业厅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、旧机换新机，全民升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5G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针对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华为畅享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20pro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Nova7 se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两款指定机型，设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置换机客户专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属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三重礼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，客户到厅即可参与。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具体政策：换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机客户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可以获得旧机回收抵价、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PLUS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会员、购机直降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三重特权。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北京移动营业厅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—10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中国石油昆仑好客有限公司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、中粮米面油订货让利促销活动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中粮米、面、油类商品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全国搭赠促销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参加活动的主要商品：福临门秋田小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町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5kg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；福临门赋香稻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5kg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；福临门尚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品兰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花香米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5kg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；福临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门麦芯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多用途小麦粉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5kg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；福临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门星麦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优选小麦粉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5kg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；香雪麦香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宽心面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500G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；福临门劲道高筋鸡蛋面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800G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；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金盈绿豆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480g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；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金盈十二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谷米伴侣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450g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、中油农垦自有商品礼盒促销活动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四款自有商品礼盒特价促销。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、昆仑之星柴油尾气净化液让利促销活动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柴油尾气净化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液全国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让利促销。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参加活动的主要商品：昆仑之星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柴油尾气净化液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AUS 32 20KG/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桶；昆仑之星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AUS 32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柴油发动机尾气净化液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10kg/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桶；昆仑之星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AUS 32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柴油发动机散装尾气净化液。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网上商城促销活动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电商平台组合促销、让利促销活动。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参加活动的主要商品以昆仑好客自有商品为主。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中石化易捷销售有限公司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满减促销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、持卡加油满一定金额即赠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元电子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一张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、持卡加汽柴油满一定金额或会员定向推送，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即赠自有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品牌商品满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员减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40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、加一元多一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件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、加油满一定金额进店消费，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可享受百种商品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加一元多一件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日期间，顾客预付单份商品价值金额，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日支付尾款（加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元）后即可获得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件商品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爆款拼团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：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天为一档，每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档推出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3-10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款活动商品，每三人即可成团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汽服营销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月，加油满一定金额送洗车；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日期间，加油机送洗车一次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阿里巴巴集团及蚂蚁集团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阿里巴巴集团及蚂蚁集团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阿里巴巴集团及蚂蚁集团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阿里巴巴集团及蚂蚁集团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阿里巴巴集团及蚂蚁集团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阿里巴巴集团及蚂蚁集团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阿里巴巴集团及蚂蚁集团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阿里巴巴集团及蚂蚁集团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阿里巴巴集团及蚂蚁集团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阿里巴巴集团及蚂蚁集团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阿里巴巴集团及蚂蚁集团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阿里巴巴集团及蚂蚁集团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“99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划算节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“99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划算节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【系列活动一：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划算节】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阿里巴巴第三大购物节，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S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级大促，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天猫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淘宝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聚划算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三大零售平台共同推动，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几万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品牌，近百万商家，大快消、消费电子、服饰服装、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家装家纺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、国际进口等全行业、多元的品牌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产业商家共同参与，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年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划算节就以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585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亿的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GMV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，拉动消费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划算夜：以直播盛典方式促进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大促消费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聚划算百亿补贴：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万份品牌商品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9.9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元售卖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聚划算买贵必赔：比价买贵，凭证补偿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聚划算先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享任务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红包：完成任务获取红包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百万商品共享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300-30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的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跨店满减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，让利金额过亿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全网平台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【系列活动二：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划算节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超级夜场】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促进消费夜经济，在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19:00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后，强化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划算节超级夜场的特点，通过组织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大明星直播，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1000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个淘宝主播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直播排位赛，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30000+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品牌商家自播。同时在活动晚上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19:00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开始，通过直播释放店铺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劵</w:t>
            </w:r>
            <w:proofErr w:type="gramEnd"/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全网平台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【系列活动三：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划算节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新锐品牌大赏】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划算节，强化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10000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个新锐品牌，鼓励扶持市场活跃度，并且给中小新品牌，强化流量灌注支持。平台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特定专属展示，引导过亿的年轻用户参与。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全网平台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促销费，买国货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促销费，买国货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促销费，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买国货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【系列活动一：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大促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中国质造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旨在打造核心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IP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，赋能产业带高质量发展，推动品牌升级，让消费者共享质量品牌成果，促进中国制造的产品向中国质量、中国品牌转变；本次活动以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个国货商家为代表，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3-4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个品牌故事为爆点，集中全网资源推广，让消费者发现质优价廉的中国制造好货。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全网平台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【系列活动二：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1688-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商人节】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1688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线上举办的针对中小企业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商品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S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级促销活动，搭建多个促销会场，展示中小企业的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镇店之宝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源头好货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，帮助中小企业打通销路。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全网平台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【系列活动三：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1688-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超级买家天团】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聚焦温州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大源头产业的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规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上工厂、外贸工厂、垂直工厂，进行线下百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人探厂行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、温州千人采购节，并提供产业带线上专属会场高效洽谈。为中小企业提供买家服务，为买家对接城市产业带源头工厂一手好货。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浙江温州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【系列活动四：聚划算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汇聚】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围绕十个重点省市，打造一日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一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明星推广家乡好货活动。通过聚划算官方直播间明星主播推荐家乡老字号商品、特色好货，同时打造线上特色促销会场，提供聚划算官方补贴价，让家乡地域特色商品全网销售。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陕西、江西等十个重点省市、全网平台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【系列活动五：淘宝特价】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月开启大促月，通过直联产业带，全网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月期间结盟千家超级工厂，从百姓吃穿用的日常所需出发，将全网低价、优选品质的源头货，回馈给消费者。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全网平台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【系列活动六：天猫国潮】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拟与各地方国产品牌、老字号品牌，推出复古与创新相遇的国潮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精品专场，推广各地的国潮国货，让消费者享受品质生活。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全国十个省市全网平台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【系列活动七：天猫国际十一黄金周大促】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疫情导致了出境游的熔断，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天猫国际给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消费者准备了全球各地特色好货，足不出国即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可云逛全球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，乐享黄金周。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天猫国际线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上平台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【系列活动八：小店消费者嗨购节】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通过收银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如意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智能门店管理设备建立人货场的连接，搭建小店营销场景。整合品牌的营销资金，通过消费者满减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买返立减券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、派样、购后抽奖、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AR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扫等营销形式帮助小店快速卖货，增加收入。让利消费者的同时也实现品牌在长尾小店的品牌营销、生意增长以及数据的沉淀。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面向全国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150000+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零售通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POS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店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【系列活动九：数字管理促消费】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钉钉助力实体餐饮、零售行业加快数字化转型，为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百城万企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连锁餐饮、零售企业提供免费的数字化管理工具，实现企业降本增效，促进消费新业态、新模式、新场景的普及和应用。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盒马大促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系列主题活动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【系列活动一：双节团圆聚】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中秋及国庆打造双节团圆聚，迎国庆双节氛围，疫情后欢度双节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线上买菜到家，线下节假日经济两大场景。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全国盒马线下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门店，线上联动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【系列活动二：食蟹季】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深度打造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盒马供应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链强项新米季，食蟹季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——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盒马传统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心智强化主打时令梭子蟹；大闸蟹配合蟹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旺季销售；以及大海鲜珍宝蟹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面包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蟹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联动。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全国盒马线下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门店，线上联动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【系列活动三：火锅季】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主打火锅场景，打造最大的火锅店，最全最鲜的食材，完成场景内一键加购；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全国盒马线下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门店，线上联动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本地生活线上美食节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本地生活线上美食节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【系列活动一：数字消费季】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相关地市政府合作打造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数字消费季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促消费活动。通过饿了么或支付宝平台向消费者精准派发消费（抵扣）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，商家推出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爆款商品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折扣和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秒杀等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方式，打造餐饮、零售和生活服务业全面数字化升级促消费的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IP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主题活动，合力刺激供给和需求两端，形成消费新热点。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苏州、西安、天津、三亚、长春等，本地生活线上全平台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【系列活动二：首届全国生活服务业直播节】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本地生活将给予大量流量扶持，全平台的生活服务业商家都可参与。并将举行手艺人自播邀请赛。给与有手艺的平台自播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商家专项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流量支持。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本地生活线上全平台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【系列活动三：中国美食节】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第二十一届中国美食节暨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2020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中国线上地标美食消费季活动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本地生活将全程深度参与，与相关协会共同以线上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+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线下联动举办的方式开展，线上活动将以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地标美食、品牌餐饮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为核心，线下活动将以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一会、一展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一赛、一奖、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一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对接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为核心主线举办。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济南、扬州、太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原、成都、深圳等地，本地生活线上全平台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【系列活动四：本地生活国际美食消费节】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月，阿里巴巴本地生活将与亚洲、欧洲、大洋洲国家陆续开展首届世界美食消费节之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“e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国美食第一季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相关主题活动。通过与各国政府、国际组织合作，共同拉动各国在国内产业的复工复产。通过线上、线下主题活动，打造各国国家馆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洲馆。线上亚洲馆专区将成为第一站，计划覆盖全国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一二线较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发达城市。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一二线较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发达城市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本地生活线上全平台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【系列活动五：饿了么粉丝狂欢节】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持续深挖年轻群体的消费需求，特别是面向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后女性白领和游戏爱好者群体开展大规模促销活动，主会场拟设置在北京，线上活动覆盖全国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城，活动方式为线上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+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线下。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城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本地生活线上全平台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5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家乡味道美食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荟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家乡味道美食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荟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家乡味道美食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荟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【系列活动一：饿了么口碑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“917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卷卷节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“917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券券节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为本地生活饿了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么品牌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升级以来首次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S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级大促，通过平台巨额补贴，打造用户囤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心智，持续推动消费回升。活动期间，本地生活（饿了么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+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口碑）联动集团资源，串联到家到店场景，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联合线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上线下互动，打造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券券节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抢购囤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的大促氛围及心智。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本地生活线上全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-22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【系列活动二：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饿魔来了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品类节】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开展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饿魔来了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小吃品类节线上大促，配套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多个城市线下活动造势，主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打地方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特色小吃，例如小笼包、肉夹馍等；开展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饿魔来了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特色菜品类节线上大促，配套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多个城市线下活动造势，主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打地方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特色菜、火锅、烧烤等。活动包括：品类餐品折扣屯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、特价餐品限时秒杀、特定时段扩大品牌名店配送范围。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线下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10+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城市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本地生活线上全平台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【系列活动三：本地生活中国小吃节】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青海拉面美食节、沙县小吃美食节、宝鸡擀面皮美食节等活动举办，以遍布全国的地方特色小吃为主题，打造传统小吃和老字号品牌，促进小店复苏，促进小吃产业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带实现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数字化升级和集聚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发展。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青海、沙县、宝鸡等线下，本地生活线上全平台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月下旬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【系列活动四：数字商圈助消费】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利用大数据、智能设备等互联网技术，将线下街区实现智能化升级，以提升街区活力。为协助政府打造新餐饮、新业态的实验街区、创新经济发展、引领新就业的重要引擎，成为拉动消费的催化剂。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厦门、海口、武汉、南京、镇江、淮安、长沙、南宁、芜湖、曲靖、厦门、威海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【系列活动五：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百亿千区亿店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”—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品牌馆开馆】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为达到国家对于小店经济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百城千区亿店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目标，小店主体更为壮大，民众就业更有保障，经济弹性和活力进一步增强。阿里本地生活将在全国各地成立官方甄选品牌馆，为商家提供稳定的线上销售专区，并与相关政府共同挂牌设定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必吃榜单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等，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提供淘宝直播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链接和口碑、饿了么专享入口，以活动带动消费。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沈阳、长春、天津、太原、大同、运城、临汾、渭南、咸阳、重庆、成都、淮安、南京、宿州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节约粮食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制止浪费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绿色生活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节约粮食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制止浪费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绿色生活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【系列活动一：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食物零浪费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行动】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本地生活公益根据习近平总书记制止餐饮浪费行为的提倡与我们对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夏天胃口会减小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的数据洞察，提出点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餐只要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半份餐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小份菜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的概念。将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提倡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真正落实到平台商户与用户。希望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本次能够以本地生活公益与联合国粮农组织的名义共同发起，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食物零浪费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，倡导用餐时食尽其用，减少食物浪费。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面向全国及本地生活线上全平台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【系列活动二：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绿色生活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走进高校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活动】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本地生活将以绿色生活、节约食物为主题举办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走进高校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系列活动，通过与高校食堂合作，进行线上订餐、无接触配送，助力高校有序安全开学，提倡按需购餐节约食物，保障师生用餐安心。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面向全国及本地生活线上全平台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支付宝百城消费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支付宝百城消费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支付宝百城消费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系列主题活动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【系列活动一：支付宝消费券促消费】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联合全国一百个重点城市，推出本地常态化消费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，整合支付宝亿级流量资源，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搭建线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上相关营销专场，在手机支付宝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的首页内建立入口的同时，设置各地活动主题相关（如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**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市消费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等）搜索词跳转，结合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平台出资一点，商家让利一点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的原则，由支付宝出资，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配合商家私券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，精准发放餐饮、快消、便利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店行业的满减消费券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。全力助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推各地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消费回暖。</w:t>
            </w:r>
          </w:p>
        </w:tc>
        <w:tc>
          <w:tcPr>
            <w:tcW w:w="938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全国一百个重点城市，全网平台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全国一百个重点城市，全网平台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全国一百个重点城市，全网平台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日共计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个周末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【系列活动二：本地生活促消费】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联合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各生活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服务平台，如饿了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么，口碑，淘票票，大麦网，飞猪，提供本地生活服务消费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，汇聚优质商品服务供给，并通过平台中心化流量引导消费，打造线上美食节、线上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游乐季等活动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，鼓励居民到店消费，促进消费回暖。</w:t>
            </w:r>
          </w:p>
        </w:tc>
        <w:tc>
          <w:tcPr>
            <w:tcW w:w="938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【系列活动三：百城万店联合促消费】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联动全国重点城市的购物综合体，如万达、大悦城、贴近群众生活的上千家商超便利店，以及餐饮头部商家品牌，覆盖过万家门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店共同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促销。同时，鼓励本地特色商企、老字号商家，以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最惠价格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和补贴共同惠民助消费，打造具有本地特色的消费氛围；并通过高空传播，以及跟高德导航联合，通过地图打标，引导用户到店消费，助力恢复城市消费活力。</w:t>
            </w:r>
          </w:p>
        </w:tc>
        <w:tc>
          <w:tcPr>
            <w:tcW w:w="938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【系列活动四：千万小店联合促消费】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开发并提供所有小店可使用的电子名片、店铺配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等数字化经营能力，并提供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流量为数字化小店引流，引导用户到店消费，助力小店生意复苏。</w:t>
            </w:r>
          </w:p>
        </w:tc>
        <w:tc>
          <w:tcPr>
            <w:tcW w:w="938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【系列活动五：步行街、集市促消费】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联动全国重点城市的步行街、商圈或热门广场举办集市，结合消费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的发放开展线下的节日促消费活动。通过民众可知可感可体验的形式，促进消费回补和潜力释放，打造各地夜间经济的示范街区，并带动周边的整体消费。集市以群众喜闻乐见的形式配合消费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的发放，以各地传统文化、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名俗为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基调，联动本地优质企业，结合现代科技、互动装置、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潮流网红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、舞台表演、赛事等内容打造线下新型消费场景，发挥步行街在品牌集聚、店铺众多、渠道融合等辐射作用，进一步支持适销对路出口商品转内销。</w:t>
            </w:r>
          </w:p>
        </w:tc>
        <w:tc>
          <w:tcPr>
            <w:tcW w:w="938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【系列活动六：商旅文结合促消费】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与影业、影院及景区合作，为文娱消费传播和引流，促进文娱行业的消费复苏，鼓舞大众对消费振兴的信心。</w:t>
            </w:r>
          </w:p>
        </w:tc>
        <w:tc>
          <w:tcPr>
            <w:tcW w:w="938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腾讯公司</w:t>
            </w:r>
            <w:proofErr w:type="gramEnd"/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腾讯公司</w:t>
            </w:r>
            <w:proofErr w:type="gramEnd"/>
          </w:p>
        </w:tc>
        <w:tc>
          <w:tcPr>
            <w:tcW w:w="831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微信支付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全国商家消费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、全国各行业头部商家发放百亿元消费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持续运营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中秋促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消费主题活动：联合行业品牌商户发放节日消费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千品万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店美食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荟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各地餐饮美食烹饪大赛、美食直播等，同时聚合同期部分城市政府消费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、政府补贴活动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日启动，持续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礼享生活节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直播带货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开通直享直播，根据首场直播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引入私域流量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uv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大小，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腾讯给予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广告费补贴，可用于朋友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圈广告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投放。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京东集团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、京东超级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秒杀日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为在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全国消费促进月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首日营造良好的促销气氛，京东将在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日开展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京东超级秒杀日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活动，这也是京东全年最大的超级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秒杀日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活动之一。活动将面向京东商城全品类商品开展，以低价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商品秒杀为主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，辅以直播带货等新模式，有效促进消费。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（京东商城）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、京东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超市周年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庆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继首日的京东超级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秒杀日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活动后，为了延续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全国消费促进月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的热度，京东将在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日举办全年最大声量活动之一：京东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超市周年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庆，组织消费品全品类参与。活动期间，京东超市将通过直播、秒杀、满减、赠券等形式让利消费者。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（京东商城）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、京东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金秋风暴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促销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月末、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月初将迎来中秋、国庆两节的到来，这也是双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前最重要的促消费节点。京东将组织平台全品类商品，开展为期超过两周的京东金秋风暴促销活动。此次活动将吸引众多头部品牌、中华老字号、国货商品参与，活动方式丰富多样，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包括秒杀满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减、分期免息、直播带货等，助力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全国消费促进月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达到高潮。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（京东商城）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上海寻梦信息技术有限公司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（拼多多）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、消费促进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月启动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仪式及直播带货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与上海市长宁区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商务委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共同启动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消费促进月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，并结合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秒杀节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开展直播活动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上海长宁区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秒杀节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线上大促，针对全品类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线上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月上旬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、九块九大促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针对部分商品，进行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9.9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元大促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线上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月中旬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家装节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针对家居家装开展促销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线上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月中下旬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、美食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荟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针对餐饮类食品，设立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美食荟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专区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线上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月中下旬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、福满中秋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全平台大促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线上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中秋节期间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、多多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周年庆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全平台大促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线上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月下旬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滴滴出行科技有限公司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滴滴出行科技有限公司</w:t>
            </w: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更便宜的滴滴来了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惠出行促消费专项活动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由滴滴平台提供资金，通过扫码、链接分享等形式，面向城市居民提供出行消费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礼包，可用于青菜拼车、滴滴快车、滴滴优享、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礼橙专车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、滴滴豪华车等服务；并在特定产品（特惠快车）上提供日常的和特定时段更大力度的价格折让，拉动线下消费，助力经济复苏，促进灵活就业。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全国近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400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个主要城市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活动预热日期：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9.7- 9.8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正式活动日期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: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9.9-9.27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礼包可用日期延续至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金秋消费新动力，花小猪助力实惠新出行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—— 2020‘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百城万企促消费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’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全国消费促进月活动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由滴滴集团提供全国活动资金，通过旗下产品花小猪打车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端内分享助力等方式，面向广大居民提供出行消费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消费金礼包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，促进线下消费，助力经济复苏。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厦门、武汉等全国大部分城市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活动预热日期：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9.4- 9.10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正式活动日期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: 9.11-10.8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、金秋出行，滴滴出租车优惠助力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由滴滴平台提供资金，通过领券、助力分享等形式，面向全国各地居民提供个性化的出行优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惠券；覆盖异地商旅、通勤、休闲娱乐等多种出行场景。拉动多场景下的出行需求和消费，促进经济发展。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正式活动日期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: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9.11-10.1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、滴滴金融惠全国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亿元支付补贴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由滴滴金融平台提供支付立减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，通过扫码、链接分享等形式，向全国用户提供最高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元支付立减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，可与其他优惠叠加使用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9.9-10.8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“9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月狂骑月，越骑越惊喜，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917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就要骑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狂撒补贴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——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低碳出行，全民健康骑行活动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由滴滴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青桔事业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部提供全国单车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电单车超低购卡折扣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。活动期间，每天无门槛抽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917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元现金，签到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骑行得阶梯现金奖最高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91.7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元现金，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日当天骑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单瓜分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万现金，促进共享经济低碳出行，倡导全民健康骑行运动。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全国两轮车覆盖城市，单车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电单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133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活动预热：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9.1-9.2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正式活动日期：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9.3-9.23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杭州网易严选贸易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有限公司</w:t>
            </w: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杭州网易严选贸易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有限公司</w:t>
            </w: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、网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易严选消费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促进月</w:t>
            </w: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、网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易严选消费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促进月</w:t>
            </w: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消费促进月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活动将在网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易严选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全品类商品中开展，包括居家、餐厨、食品、服配、电器、母婴、洗护、海外八大品类。活动将以大额直降／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超值满减等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形式为用户提供实实在在的优惠福利。还将通过惊喜秒杀、会员专享、积分换购等多种玩法促进消费。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1. 9.9-9.11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诚意满满：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大促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2. 9.15-9.20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特色专场：家装节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3. 9.21-9.30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换季福利：中秋大促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秋上新</w:t>
            </w:r>
            <w:proofErr w:type="gramEnd"/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4. 10.1-10.8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重头戏：十一大促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、网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易严选消费促进月特色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活动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——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质量月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网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易严选消费促进月特色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活动：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除了促销活动之外，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网易严选将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在消费促进月期间以品质助力消费，旨在宣传用户需要的商品才是真正的好商品。从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日开始至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日，将会开展一系列品质促进消费活动，如：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品质生活周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线上促销活动：围绕品质主题，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甄选严选高品质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高性价比商品，涉及食品、家纺、配件等各个类目，并将大幅度让利，让用户以更低的价格体验到高品质好物；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品质生活，好物安利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品质主题直播活动：以品质为主题，由专业品控团队线上直播测评商品，全方位展示商品高品质卖点，以品质打动用户，促进消费；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品质小课堂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—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乳胶体验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线下活动：在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网易严选线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下门店展开乳胶体验活动，同时将给予乳胶类商品的购买优惠。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苏宁易购集团</w:t>
            </w: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苏宁易购集团</w:t>
            </w: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苏宁易购集团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、百亿补贴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百亿补贴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是苏宁易购网站独立的营销产品，消费促进月期间将重点针对各个品类中的主流品牌，选择其热门畅销产品进行单项额外的优惠补贴，使消费者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能够以更低的价格购买到品质有保证的好产品。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具体为三个重点节点：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易购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大促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—9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拼购、百亿补贴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全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品类金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九银十大促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中秋国庆大促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日家乐福好省大典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全国范围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（苏宁易购网站、手机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、小程序等）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亿以旧换新补贴</w:t>
            </w: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秉承新机少花钱，旧机多卖钱的业务宗旨。苏宁易购将在消费促进月期间，针对空调、电视、冰箱、洗衣机、厨卫、手机、电脑、数码等家电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3C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产品进行以旧换新补贴，淘汰老旧高能耗产品，使用节能环保智能的新产品，促进消费升级，提升生活品质。用户可以从线上网站、苏宁易购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、线下门店、苏宁小店、家乐福超市等场景预约办理家电以旧换新业务。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全国范围（苏宁易购门店、网站、手机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、小程序）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24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期分期免息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消费促进月期间选择单价高的家电、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3C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、家装建材类商品，使用苏宁任性付及主流银行信用卡购物，可享受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首付、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利息、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手续费的分期免息优惠；国有商业银行、主流商业银行、地方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银行全面合作参与，分期免息支持绝大多数银行信用卡。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全国范围（苏宁易购门店、网站、手机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、小程序等）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、苏宁易购云超补贴城市巡回促销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以城市为单位开展本地化的互联网促销活动，利用苏宁易购门店网络，向社区居民发放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40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元消费补贴，重点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针对快消日用品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、地区特产进行消费补贴，居民购物时可以全额抵用。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盐城、连云港、蚌埠、扬州、淮安、南通、常州、安庆、芜湖、镇江、滁州、马鞍山等城市分批次落地执行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、苏宁金秋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家装节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——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家电品类匹配全国消费促进月的核心活动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苏宁易购全国线下门店全面参与，海信、海尔、美的、苏泊尔、九阳、华为、方太等百大品牌鼎力支持，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千元家装基金免费送、以旧换新补贴、教育电视购机可享大屏补贴、城市云超购物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全城发，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万份免费水质检测，千台大屏电视免费试用。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具体分为三个阶段：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全民抢彩电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国庆中秋好货提前抢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中秋国庆大促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全国范围（苏宁易购电器门店）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、家乐福好省大典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14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好生活，有好货：百大品牌低价风暴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进口食品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折起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，进口商品足不出户购全球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家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乐福请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你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吃月饼：购物满额返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（满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元返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*2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张）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好省大典折返减：三重加码，全场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折起，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再享满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160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返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，再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支付立减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15-50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元（银行活动）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全国家乐福门店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国美零售控股有限公司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国美零售控股有限公司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国美零售控股有限公司</w:t>
            </w: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、国美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国潮季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国美组合商品服务同步促销多场次活动。邀请家电重点品牌、非家电优质名品及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老字号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等企业参与。推出商品优惠、互动体验、服务升级等活动内容。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通过全品类商品直降、低价拼购、下单立减、支付补贴、以旧换新补贴、现金红包、优惠券、秒杀、满赠、分期免息等形式为用户提供百亿补贴。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全国门店，国美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、国潮有为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生活美好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ab/>
              <w:t xml:space="preserve">9.9-9.11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启动期：国潮来袭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ab/>
              <w:t xml:space="preserve">9.7-9.20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爆发期：国潮大促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活动内容：新人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元购、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潮品拼购、爆品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全额返、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助力团立减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、家电以旧换新、家电套购直降、限时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折秒杀、分期购物等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全国门店，国美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、国潮国美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生活美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百亿补贴惠十一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ab/>
              <w:t xml:space="preserve">9.21-9.27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启动期：十一大促启动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ab/>
              <w:t xml:space="preserve">9.28-9.30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爆发期：超级直播、低价夜市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3.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ab/>
              <w:t xml:space="preserve">10.1-10.8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爆发期：十一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活动内容：优选商品补贴、新人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元购、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潮品拼购、爆品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全额返、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助力团立减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、家电以旧换新、家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电套购直降、限时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折秒杀、分期购物等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全国门店，国美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、五场大促持续推动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消费促进月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消费促进月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，延续阶段：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、换新家装节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、双十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一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盛典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、会员福利盛典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、国美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周年庆典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、年终狂欢派对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全国门店，国美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北京三快在线科技有限公司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（美团）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北京三快在线科技有限公司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（美团）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美团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吃货狂欢节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  <w:lang w:val="zh-TW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围绕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月期间暑期、七夕、开学、中秋、国庆等消费热点时令，进行分主题促销活动，推出秒杀、一折起、半价套餐、单人套餐等折扣丰富的餐饮主题促销，线上领取优惠券、购买优惠套餐，线下到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店享受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美食。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美团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、大众点评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双平台，全国范围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即日起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美团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超级周末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发挥周末消费小高峰优势，推动餐饮、住宿、景区门票、休闲娱乐等综合品类促销，结合不同消费品类的消费特点，推出形式多样的促销活动，推动消费者线下到店消费。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美团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、大众点评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双平台，全国范围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即日起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月每周的周五、周六、周日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美团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老字号嘉年华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集中展示活动城市老字号饮食文化传承风貌，对中华老字号、地方老字号餐饮品牌进行展示与线上促销活动，并在线下选择具有特点的老字号企业进行直播探店，分享老字号服务体验，推动消费者线下到店消费。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美团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、大众点评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双平台，北京、上海、成都、杭州等老字号集聚城市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美团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夜市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proofErr w:type="gramEnd"/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助推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小店经济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夜经济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，围绕地方夜间消费热点街区，在线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上打造热点夜市消费街区小店消费指引攻略与用户评价展示，发放夜市消费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进行促销推广、线下帮助街区进行数字化包装、运营，为消费者逛夜市提供更加便利、安全的消费助力。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美团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、大众点评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双平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台，沈阳、天津已上线，及南宁等其他意向合作城市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即日起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年底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美团政府消费券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系列项目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与地方政府、地方商务主管部门合作开展的政府消费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项目，通过在平台发放政府消费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带动当地消费复苏回暖，打造所在地消费热潮。</w:t>
            </w:r>
          </w:p>
          <w:p w:rsidR="003E53AB" w:rsidRPr="00F17195" w:rsidRDefault="003E53AB" w:rsidP="00F17195">
            <w:pPr>
              <w:tabs>
                <w:tab w:val="left" w:pos="1336"/>
              </w:tabs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美团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、大众点评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双平台，武汉、台州等全国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30-40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个大中城市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即日起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年底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小米集团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、小米商城消费促进月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消费促进月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活动将在小米商城全品类商品中开展，包括手机、电视、空调、洗衣机、冰箱、笔记本、智能生活电器等。全品类商品将以直降／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下单立减等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形式为用户提供几百元不等的优惠。还将通过现金红包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优惠券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拼团／秒杀／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满赠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分期免息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加价购等促销玩法为用户提供各种福利。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ab/>
              <w:t xml:space="preserve">9.9-9.11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开门红：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大促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ab/>
              <w:t xml:space="preserve">9.15-9.22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爆发期：家装节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3.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ab/>
              <w:t xml:space="preserve">9.27-10.1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爆发期：中秋大促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4.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ab/>
              <w:t xml:space="preserve">10.1-10.8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完美收官：十一大促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全国范围（小米商城、小米之家门店）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、有品家装季，好产品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装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进家</w:t>
            </w:r>
            <w:proofErr w:type="gramEnd"/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小米有品家装季线上促销活动分为四大活动阶段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1.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ab/>
              <w:t xml:space="preserve">9.13-9.16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节前预热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ab/>
              <w:t xml:space="preserve">9.17-9.23 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家装秒杀狂欢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3.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ab/>
              <w:t xml:space="preserve">9.24-9.30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全品类疯抢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4.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ab/>
              <w:t xml:space="preserve">10.1-10.8 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十一黄金周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活动期间，运用预售、秒杀、满减、满赠、领券、分期免息等玩法为消费者提供购买优惠福利。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全国范围（小米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有品线上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平台）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—10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多点生活（中国）网络科技有限公司</w:t>
            </w: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、消费促进月专场周末促销活动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活动期间将开展包括买一赠一、生鲜产品满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、休闲零食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件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折，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件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折等促销活动。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线上线下同步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—9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、安全出行装满行李箱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活动期间将开展包括中秋团圆好货低至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折，出游早准备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 xml:space="preserve"> 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40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149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减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70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，生鲜一件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折、两件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折等促销活动。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线上线下同步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24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物美扶农，多点乐事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消费扶贫活动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日在物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美扶贫超市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召开启动会，线上线下同步开展消费助农活动。活动期间每购买一包乐事品牌指定薯片产品，将捐资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0.1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元公益善款，活动结束后，所有募集到的资金将通过中国扶贫基金会进行管理。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北京、线上线下同步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、北京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首发节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多点物美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老字号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品牌新品发布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多点、物美拟在北京朝阳大悦城举办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老字号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品牌新品发布系列活动，包括开展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全素斋创新技术北京老味道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正大新品特供直播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等。新品发布期间，将开展现场直播拼团、底价售卖、万元好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礼现场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抽奖等活动。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北京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多点遇上锦鲤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联合兴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业银行专场直播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多点、物美联合兴业银行，拟于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日联合举办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消费促进月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专场直播活动。活动期间，用户在线上、线下办理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锦鲤卡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都可以获得一张价值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元的无门槛消费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，线上申请办卡成功后，兴业银行会将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锦鲤卡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免费邮寄到家。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北京字节跳动科技有限公司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（抖音）</w:t>
            </w: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proofErr w:type="gramStart"/>
            <w:r w:rsidRPr="00F17195">
              <w:rPr>
                <w:rFonts w:ascii="Times New Roman" w:hAnsi="Times New Roman" w:cs="Times New Roman"/>
                <w:b/>
                <w:szCs w:val="24"/>
              </w:rPr>
              <w:t>秋日星耀打</w:t>
            </w:r>
            <w:proofErr w:type="gramEnd"/>
            <w:r w:rsidRPr="00F17195">
              <w:rPr>
                <w:rFonts w:ascii="Times New Roman" w:hAnsi="Times New Roman" w:cs="Times New Roman"/>
                <w:b/>
                <w:szCs w:val="24"/>
              </w:rPr>
              <w:t>赏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——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秋日品牌好物专场直播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抖音联合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TOP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级美妆品牌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为消费者带来最有诚意的秋日好物福利。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日至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日，每天四场秋日好物专场直播。届时会有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美妆达人和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时尚明星助阵，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教用户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如何打造适合秋日的妆容和护肤秘诀，向大家展示种草秋日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美妆好物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。让消费者在观看直播，接受秋日美妆和护肤信息的同时，获得好物福利。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全网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17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 w:val="restar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车好多集团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车好多集团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车好多集团</w:t>
            </w: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lastRenderedPageBreak/>
              <w:t>1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百城万企促消费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”——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毛豆新车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百城万企促消费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”——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毛豆新车活动将在毛豆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和全国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300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家门店同步开展，包括：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大牌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钜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惠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超低折扣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活动，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造专属免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首付、月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供返现权益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，首付优惠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-10000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元不等；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私人定制看车服务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活动，豆资深销售顾问将全程陪同选车、看车；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、线下看车会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活动，额外现场专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属活动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政策，惊喜大礼与多轮抽奖。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百城万企促消费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”——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瓜子二手车</w:t>
            </w:r>
          </w:p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百城万企促消费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”——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瓜子养车活动将在瓜子二手车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及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76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家门店同步开展，包括：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、百亿购车补贴，每人可领取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10000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元服务费优惠大礼包；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、全民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限时领活动，每天下午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14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点、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16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点限时限量抢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：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188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288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元通用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9.9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元享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元购车大礼包，包括车载吸尘器、行车记录仪等；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1000~3000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元的服务费优惠专区活动。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lastRenderedPageBreak/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百城万企促消费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”——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瓜子养车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百城万企促消费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”——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瓜子养车活动将在瓜子养车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APP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及全国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家门店同步开展，包括：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美孚超级品牌月买就赠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活动，优惠的到店保养套餐价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和包邮到家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油品，赠送价值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69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元的车载加湿器或遮阳挡；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大牌定制车品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——120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分钟闪购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活动，推出定制脚垫、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座垫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、后备箱垫、车衣等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定制车品的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超低价限时专场活动；</w:t>
            </w:r>
          </w:p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瓜子品牌燃油宝上市，直降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活动，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元直减</w:t>
            </w:r>
            <w:proofErr w:type="gramStart"/>
            <w:r w:rsidRPr="00F17195">
              <w:rPr>
                <w:rFonts w:ascii="Times New Roman" w:hAnsi="Times New Roman" w:cs="Times New Roman"/>
                <w:bCs/>
                <w:szCs w:val="24"/>
              </w:rPr>
              <w:t>券</w:t>
            </w:r>
            <w:proofErr w:type="gramEnd"/>
            <w:r w:rsidRPr="00F17195">
              <w:rPr>
                <w:rFonts w:ascii="Times New Roman" w:hAnsi="Times New Roman" w:cs="Times New Roman"/>
                <w:bCs/>
                <w:szCs w:val="24"/>
              </w:rPr>
              <w:t>购买燃油宝，提供价值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299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元的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AutoBot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车载吸尘器。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tr w:rsidR="003E53AB" w:rsidRPr="003E53AB" w:rsidTr="00F17195">
        <w:tc>
          <w:tcPr>
            <w:tcW w:w="766" w:type="pct"/>
            <w:vMerge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719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、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三大线上平台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+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百城千店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/>
                <w:szCs w:val="24"/>
              </w:rPr>
              <w:t>促消费</w:t>
            </w:r>
          </w:p>
        </w:tc>
        <w:tc>
          <w:tcPr>
            <w:tcW w:w="1683" w:type="pct"/>
            <w:vAlign w:val="center"/>
          </w:tcPr>
          <w:p w:rsidR="003E53AB" w:rsidRPr="00F17195" w:rsidRDefault="003E53AB" w:rsidP="00F1719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“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三大线上平台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+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百城千店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活动将在集团展业的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200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多个城市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1000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余家门店同步开展线上线下相结合的促消费活动。</w:t>
            </w:r>
          </w:p>
        </w:tc>
        <w:tc>
          <w:tcPr>
            <w:tcW w:w="938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全国范围</w:t>
            </w:r>
          </w:p>
        </w:tc>
        <w:tc>
          <w:tcPr>
            <w:tcW w:w="783" w:type="pct"/>
            <w:vAlign w:val="center"/>
          </w:tcPr>
          <w:p w:rsidR="003E53AB" w:rsidRPr="00F17195" w:rsidRDefault="003E53AB" w:rsidP="00F17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-10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月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F17195">
              <w:rPr>
                <w:rFonts w:ascii="Times New Roman" w:hAnsi="Times New Roman" w:cs="Times New Roman"/>
                <w:bCs/>
                <w:szCs w:val="24"/>
              </w:rPr>
              <w:t>日</w:t>
            </w:r>
          </w:p>
        </w:tc>
      </w:tr>
      <w:bookmarkEnd w:id="0"/>
    </w:tbl>
    <w:p w:rsidR="00183DB1" w:rsidRPr="003E53AB" w:rsidRDefault="00183DB1">
      <w:pPr>
        <w:rPr>
          <w:rFonts w:ascii="Times New Roman" w:hAnsi="Times New Roman" w:cs="Times New Roman"/>
          <w:sz w:val="30"/>
          <w:szCs w:val="30"/>
        </w:rPr>
      </w:pPr>
    </w:p>
    <w:sectPr w:rsidR="00183DB1" w:rsidRPr="003E53AB" w:rsidSect="003E53AB">
      <w:footerReference w:type="default" r:id="rId10"/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BA" w:rsidRDefault="00C35BBA">
      <w:r>
        <w:separator/>
      </w:r>
    </w:p>
  </w:endnote>
  <w:endnote w:type="continuationSeparator" w:id="0">
    <w:p w:rsidR="00C35BBA" w:rsidRDefault="00C3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9F" w:rsidRDefault="006B6C9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17195" w:rsidRPr="00F17195">
      <w:rPr>
        <w:noProof/>
        <w:lang w:val="zh-CN"/>
      </w:rPr>
      <w:t>34</w:t>
    </w:r>
    <w:r>
      <w:fldChar w:fldCharType="end"/>
    </w:r>
  </w:p>
  <w:p w:rsidR="006B6C9F" w:rsidRDefault="006B6C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BA" w:rsidRDefault="00C35BBA">
      <w:r>
        <w:separator/>
      </w:r>
    </w:p>
  </w:footnote>
  <w:footnote w:type="continuationSeparator" w:id="0">
    <w:p w:rsidR="00C35BBA" w:rsidRDefault="00C3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6F2B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hideSpellingErrors/>
  <w:hideGrammatical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B1"/>
    <w:rsid w:val="0001105C"/>
    <w:rsid w:val="000178A0"/>
    <w:rsid w:val="00091C28"/>
    <w:rsid w:val="000D27E1"/>
    <w:rsid w:val="0010789E"/>
    <w:rsid w:val="00140E0A"/>
    <w:rsid w:val="00171B7D"/>
    <w:rsid w:val="00183DB1"/>
    <w:rsid w:val="001E214B"/>
    <w:rsid w:val="001E7046"/>
    <w:rsid w:val="001F56B3"/>
    <w:rsid w:val="002427FC"/>
    <w:rsid w:val="00242DC3"/>
    <w:rsid w:val="0025520F"/>
    <w:rsid w:val="00280EDF"/>
    <w:rsid w:val="00291D76"/>
    <w:rsid w:val="00354C70"/>
    <w:rsid w:val="00393171"/>
    <w:rsid w:val="003D3585"/>
    <w:rsid w:val="003E53AB"/>
    <w:rsid w:val="00407494"/>
    <w:rsid w:val="00457CFE"/>
    <w:rsid w:val="00484C3A"/>
    <w:rsid w:val="004F611D"/>
    <w:rsid w:val="00506CDF"/>
    <w:rsid w:val="0051717A"/>
    <w:rsid w:val="005F3C83"/>
    <w:rsid w:val="006168B5"/>
    <w:rsid w:val="00626463"/>
    <w:rsid w:val="00674A02"/>
    <w:rsid w:val="006B6C9F"/>
    <w:rsid w:val="007152FC"/>
    <w:rsid w:val="007B5C00"/>
    <w:rsid w:val="007C15E8"/>
    <w:rsid w:val="007C769C"/>
    <w:rsid w:val="008C391F"/>
    <w:rsid w:val="008E6CD6"/>
    <w:rsid w:val="0092168B"/>
    <w:rsid w:val="00935DD5"/>
    <w:rsid w:val="009B31C3"/>
    <w:rsid w:val="009F0D5D"/>
    <w:rsid w:val="00A3166A"/>
    <w:rsid w:val="00A6624B"/>
    <w:rsid w:val="00A9035A"/>
    <w:rsid w:val="00AB1B51"/>
    <w:rsid w:val="00AD26A1"/>
    <w:rsid w:val="00AD5353"/>
    <w:rsid w:val="00B47ACC"/>
    <w:rsid w:val="00B61765"/>
    <w:rsid w:val="00B661F3"/>
    <w:rsid w:val="00BB0B20"/>
    <w:rsid w:val="00C07CF3"/>
    <w:rsid w:val="00C20C84"/>
    <w:rsid w:val="00C27A64"/>
    <w:rsid w:val="00C35269"/>
    <w:rsid w:val="00C35BBA"/>
    <w:rsid w:val="00C77D34"/>
    <w:rsid w:val="00C832EA"/>
    <w:rsid w:val="00CA5C0B"/>
    <w:rsid w:val="00D225BF"/>
    <w:rsid w:val="00E00985"/>
    <w:rsid w:val="00E23090"/>
    <w:rsid w:val="00E30CA3"/>
    <w:rsid w:val="00E47216"/>
    <w:rsid w:val="00E76E7A"/>
    <w:rsid w:val="00E80054"/>
    <w:rsid w:val="00F17195"/>
    <w:rsid w:val="00F311F2"/>
    <w:rsid w:val="00FE43BC"/>
    <w:rsid w:val="00FE5808"/>
    <w:rsid w:val="4756A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1FE35-C86D-4A31-ABDA-DAE050BF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2881</Words>
  <Characters>16423</Characters>
  <Application>Microsoft Office Word</Application>
  <DocSecurity>0</DocSecurity>
  <Lines>136</Lines>
  <Paragraphs>38</Paragraphs>
  <ScaleCrop>false</ScaleCrop>
  <Company/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2020-09-02T01:58:00Z</cp:lastPrinted>
  <dcterms:created xsi:type="dcterms:W3CDTF">2020-09-02T02:14:00Z</dcterms:created>
  <dcterms:modified xsi:type="dcterms:W3CDTF">2020-09-02T02:17:00Z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