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beforeAutospacing="0" w:after="0" w:afterAutospacing="0"/>
        <w:ind w:firstLine="0" w:firstLineChars="0"/>
        <w:jc w:val="both"/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highlight w:val="none"/>
          <w:shd w:val="clear" w:color="auto" w:fill="FFFFFF"/>
          <w:lang w:bidi="ar"/>
        </w:rPr>
        <w:t>附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highlight w:val="none"/>
          <w:shd w:val="clear" w:color="auto" w:fill="FFFFFF"/>
          <w:lang w:eastAsia="zh-CN" w:bidi="ar"/>
        </w:rPr>
        <w:t>件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</w:p>
    <w:p>
      <w:pPr>
        <w:pStyle w:val="3"/>
        <w:widowControl/>
        <w:spacing w:before="150" w:beforeAutospacing="0" w:after="0" w:afterAutospacing="0"/>
        <w:ind w:firstLine="0" w:firstLineChars="0"/>
        <w:jc w:val="center"/>
        <w:rPr>
          <w:rStyle w:val="8"/>
          <w:rFonts w:ascii="Times New Roman" w:hAnsi="Times New Roman" w:eastAsia="黑体"/>
          <w:b/>
          <w:bCs w:val="0"/>
          <w:color w:val="000000"/>
          <w:highlight w:val="none"/>
          <w:shd w:val="clear" w:color="auto" w:fill="FFFFFF"/>
          <w:lang w:bidi="ar"/>
        </w:rPr>
      </w:pPr>
      <w:bookmarkStart w:id="0" w:name="_GoBack"/>
      <w:r>
        <w:rPr>
          <w:rStyle w:val="8"/>
          <w:rFonts w:hint="eastAsia" w:ascii="Times New Roman" w:hAnsi="Times New Roman" w:eastAsia="黑体"/>
          <w:b/>
          <w:bCs w:val="0"/>
          <w:color w:val="000000"/>
          <w:highlight w:val="none"/>
          <w:shd w:val="clear" w:color="auto" w:fill="FFFFFF"/>
          <w:lang w:bidi="ar"/>
        </w:rPr>
        <w:t>大赛</w:t>
      </w:r>
      <w:r>
        <w:rPr>
          <w:rStyle w:val="8"/>
          <w:rFonts w:ascii="Times New Roman" w:hAnsi="Times New Roman" w:eastAsia="黑体"/>
          <w:b/>
          <w:bCs w:val="0"/>
          <w:color w:val="000000"/>
          <w:highlight w:val="none"/>
          <w:shd w:val="clear" w:color="auto" w:fill="FFFFFF"/>
          <w:lang w:bidi="ar"/>
        </w:rPr>
        <w:t>选手报名表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highlight w:val="none"/>
        </w:rPr>
      </w:pPr>
      <w:r>
        <w:rPr>
          <w:rFonts w:hint="eastAsia" w:ascii="仿宋" w:hAnsi="仿宋" w:eastAsia="仿宋" w:cs="仿宋"/>
          <w:b/>
          <w:bCs/>
          <w:highlight w:val="none"/>
        </w:rPr>
        <w:t>（注：提报时请勿修改表格格式）</w:t>
      </w:r>
    </w:p>
    <w:tbl>
      <w:tblPr>
        <w:tblStyle w:val="6"/>
        <w:tblpPr w:leftFromText="180" w:rightFromText="180" w:vertAnchor="text" w:horzAnchor="page" w:tblpX="968" w:tblpY="135"/>
        <w:tblOverlap w:val="never"/>
        <w:tblW w:w="148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79"/>
        <w:gridCol w:w="471"/>
        <w:gridCol w:w="558"/>
        <w:gridCol w:w="1248"/>
        <w:gridCol w:w="1759"/>
        <w:gridCol w:w="1543"/>
        <w:gridCol w:w="1830"/>
        <w:gridCol w:w="1320"/>
        <w:gridCol w:w="2040"/>
        <w:gridCol w:w="1905"/>
        <w:gridCol w:w="1080"/>
      </w:tblGrid>
      <w:tr>
        <w:trPr>
          <w:trHeight w:val="525" w:hRule="atLeast"/>
        </w:trPr>
        <w:tc>
          <w:tcPr>
            <w:tcW w:w="14837" w:type="dxa"/>
            <w:gridSpan w:val="12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803"/>
              <w:jc w:val="center"/>
              <w:textAlignment w:val="center"/>
              <w:rPr>
                <w:rFonts w:ascii="Times New Roman" w:hAnsi="Times New Roman" w:eastAsia="宋体"/>
                <w:b/>
                <w:color w:val="FFFFFF"/>
                <w:sz w:val="40"/>
                <w:szCs w:val="4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FFFFFF"/>
                <w:kern w:val="0"/>
                <w:sz w:val="40"/>
                <w:szCs w:val="40"/>
                <w:highlight w:val="none"/>
                <w:lang w:bidi="ar"/>
              </w:rPr>
              <w:t>2020年</w:t>
            </w:r>
            <w:r>
              <w:rPr>
                <w:rFonts w:hint="eastAsia" w:ascii="Times New Roman" w:hAnsi="Times New Roman" w:eastAsia="宋体"/>
                <w:b/>
                <w:color w:val="FFFFFF"/>
                <w:kern w:val="0"/>
                <w:sz w:val="40"/>
                <w:szCs w:val="40"/>
                <w:highlight w:val="none"/>
                <w:lang w:bidi="ar"/>
              </w:rPr>
              <w:t>全国</w:t>
            </w:r>
            <w:r>
              <w:rPr>
                <w:rFonts w:ascii="Times New Roman" w:hAnsi="Times New Roman" w:eastAsia="宋体"/>
                <w:b/>
                <w:color w:val="FFFFFF"/>
                <w:kern w:val="0"/>
                <w:sz w:val="40"/>
                <w:szCs w:val="40"/>
                <w:highlight w:val="none"/>
                <w:lang w:bidi="ar"/>
              </w:rPr>
              <w:t>农商互联</w:t>
            </w:r>
            <w:r>
              <w:rPr>
                <w:rFonts w:hint="eastAsia" w:ascii="Times New Roman" w:hAnsi="Times New Roman" w:eastAsia="宋体"/>
                <w:b/>
                <w:color w:val="FFFFFF"/>
                <w:kern w:val="0"/>
                <w:sz w:val="40"/>
                <w:szCs w:val="40"/>
                <w:highlight w:val="none"/>
                <w:lang w:bidi="ar"/>
              </w:rPr>
              <w:t>助农</w:t>
            </w:r>
            <w:r>
              <w:rPr>
                <w:rFonts w:ascii="Times New Roman" w:hAnsi="Times New Roman" w:eastAsia="宋体"/>
                <w:b/>
                <w:color w:val="FFFFFF"/>
                <w:kern w:val="0"/>
                <w:sz w:val="40"/>
                <w:szCs w:val="40"/>
                <w:highlight w:val="none"/>
                <w:lang w:bidi="ar"/>
              </w:rPr>
              <w:t>直播带货大赛参赛选手报名表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04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579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省</w:t>
            </w:r>
          </w:p>
        </w:tc>
        <w:tc>
          <w:tcPr>
            <w:tcW w:w="471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市</w:t>
            </w:r>
          </w:p>
        </w:tc>
        <w:tc>
          <w:tcPr>
            <w:tcW w:w="55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县</w:t>
            </w:r>
          </w:p>
        </w:tc>
        <w:tc>
          <w:tcPr>
            <w:tcW w:w="124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姓名</w:t>
            </w:r>
          </w:p>
        </w:tc>
        <w:tc>
          <w:tcPr>
            <w:tcW w:w="1759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身份证号</w:t>
            </w:r>
          </w:p>
        </w:tc>
        <w:tc>
          <w:tcPr>
            <w:tcW w:w="1543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直播平台</w:t>
            </w: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（可多填）</w:t>
            </w:r>
          </w:p>
        </w:tc>
        <w:tc>
          <w:tcPr>
            <w:tcW w:w="183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直播平台</w:t>
            </w: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账号</w:t>
            </w:r>
          </w:p>
        </w:tc>
        <w:tc>
          <w:tcPr>
            <w:tcW w:w="132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粉丝数量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（W）</w:t>
            </w:r>
          </w:p>
        </w:tc>
        <w:tc>
          <w:tcPr>
            <w:tcW w:w="204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所属直播电商机构</w:t>
            </w:r>
            <w:r>
              <w:rPr>
                <w:rFonts w:hint="eastAsia"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名称</w:t>
            </w: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（机构主播填写）</w:t>
            </w:r>
          </w:p>
        </w:tc>
        <w:tc>
          <w:tcPr>
            <w:tcW w:w="1905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手机</w:t>
            </w:r>
            <w:r>
              <w:rPr>
                <w:rFonts w:hint="eastAsia"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号</w:t>
            </w:r>
          </w:p>
        </w:tc>
        <w:tc>
          <w:tcPr>
            <w:tcW w:w="10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0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57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47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55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4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54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3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04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90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0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0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57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47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55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4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54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3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04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90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0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0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57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47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55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4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54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3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04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90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0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0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57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47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55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4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54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3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2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04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90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0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Times New Roman" w:hAnsi="Times New Roman" w:eastAsia="微软雅黑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</w:tbl>
    <w:p>
      <w:pPr>
        <w:pStyle w:val="5"/>
        <w:ind w:leftChars="0" w:firstLine="0" w:firstLineChars="0"/>
      </w:pPr>
      <w:r>
        <w:rPr>
          <w:rFonts w:hint="eastAsia" w:ascii="Times New Roman" w:hAnsi="Times New Roman"/>
          <w:sz w:val="24"/>
          <w:szCs w:val="21"/>
          <w:highlight w:val="none"/>
          <w:lang w:eastAsia="zh-CN"/>
        </w:rPr>
        <w:t>备注：表格电子版请登录全国农商互联综合信息服务平台（网址http://www.webns.cn）或关注“全国农商互联暨产销对接大会”微信公众号获取。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4E81"/>
    <w:rsid w:val="629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 w:val="0"/>
      <w:spacing w:before="100" w:beforeAutospacing="1" w:after="100" w:afterAutospacing="1"/>
      <w:ind w:left="0" w:right="0" w:firstLine="880" w:firstLineChars="200"/>
      <w:jc w:val="left"/>
    </w:pPr>
    <w:rPr>
      <w:rFonts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Body Text Indent"/>
    <w:basedOn w:val="1"/>
    <w:qFormat/>
    <w:uiPriority w:val="0"/>
    <w:pPr>
      <w:widowControl w:val="0"/>
      <w:spacing w:before="0" w:after="120"/>
      <w:ind w:left="420" w:leftChars="200" w:right="0" w:firstLine="88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First Indent 2"/>
    <w:basedOn w:val="4"/>
    <w:qFormat/>
    <w:uiPriority w:val="0"/>
    <w:pPr>
      <w:widowControl w:val="0"/>
      <w:spacing w:before="0" w:after="120"/>
      <w:ind w:left="0" w:right="0"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styleId="8">
    <w:name w:val="Strong"/>
    <w:qFormat/>
    <w:uiPriority w:val="0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2020-06-27T05:24:00Z</dcterms:created>
  <dc:creator>chief〰小轩子➰</dc:creator>
  <cp:lastModifiedBy>chief〰小轩子➰</cp:lastModifiedBy>
  <dcterms:modified xsi:type="dcterms:W3CDTF">2020-06-27T05:24:37Z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