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firstLine="0" w:firstLineChars="0"/>
        <w:jc w:val="both"/>
        <w:rPr>
          <w:rFonts w:hint="eastAsia"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rPr>
        <w:t>附件3</w:t>
      </w:r>
    </w:p>
    <w:p>
      <w:pPr>
        <w:spacing w:line="572" w:lineRule="exact"/>
        <w:ind w:firstLine="0" w:firstLineChars="0"/>
        <w:jc w:val="center"/>
        <w:rPr>
          <w:rFonts w:ascii="Times New Roman" w:hAnsi="Times New Roman" w:eastAsia="宋体" w:cs="Times New Roman"/>
          <w:b/>
          <w:bCs/>
          <w:sz w:val="36"/>
          <w:szCs w:val="36"/>
          <w:highlight w:val="none"/>
        </w:rPr>
      </w:pPr>
    </w:p>
    <w:p>
      <w:pPr>
        <w:spacing w:line="360" w:lineRule="auto"/>
        <w:jc w:val="center"/>
        <w:rPr>
          <w:rFonts w:hint="eastAsia" w:ascii="Times New Roman" w:hAnsi="Times New Roman" w:eastAsia="方正小标宋简体" w:cs="Times New Roman"/>
          <w:b w:val="0"/>
          <w:kern w:val="44"/>
          <w:sz w:val="36"/>
          <w:szCs w:val="36"/>
          <w:lang w:val="en-US" w:eastAsia="zh-CN"/>
        </w:rPr>
      </w:pPr>
      <w:bookmarkStart w:id="0" w:name="_GoBack"/>
      <w:r>
        <w:rPr>
          <w:rFonts w:ascii="Times New Roman" w:hAnsi="Times New Roman" w:eastAsia="方正小标宋简体" w:cs="Times New Roman"/>
          <w:b w:val="0"/>
          <w:kern w:val="44"/>
          <w:sz w:val="36"/>
          <w:szCs w:val="36"/>
        </w:rPr>
        <w:t>全国农商互联助农直播带货大赛</w:t>
      </w:r>
      <w:r>
        <w:rPr>
          <w:rFonts w:hint="eastAsia" w:ascii="Times New Roman" w:hAnsi="Times New Roman" w:eastAsia="方正小标宋简体" w:cs="Times New Roman"/>
          <w:b w:val="0"/>
          <w:kern w:val="44"/>
          <w:sz w:val="36"/>
          <w:szCs w:val="36"/>
          <w:lang w:val="en-US" w:eastAsia="zh-CN"/>
        </w:rPr>
        <w:t>方案</w:t>
      </w:r>
    </w:p>
    <w:bookmarkEnd w:id="0"/>
    <w:p>
      <w:pPr>
        <w:spacing w:line="572" w:lineRule="exact"/>
        <w:ind w:firstLine="0" w:firstLineChars="0"/>
        <w:jc w:val="center"/>
        <w:rPr>
          <w:rFonts w:ascii="华文中宋" w:hAnsi="华文中宋" w:eastAsia="华文中宋" w:cs="Times New Roman"/>
          <w:b/>
          <w:bCs/>
          <w:sz w:val="36"/>
          <w:szCs w:val="36"/>
          <w:highlight w:val="none"/>
        </w:rPr>
      </w:pPr>
    </w:p>
    <w:p>
      <w:pPr>
        <w:bidi w:val="0"/>
        <w:ind w:firstLine="640" w:firstLineChars="200"/>
        <w:rPr>
          <w:rFonts w:ascii="Times New Roman" w:hAnsi="Times New Roman" w:eastAsia="仿宋" w:cs="Times New Roman"/>
          <w:sz w:val="32"/>
        </w:rPr>
      </w:pPr>
      <w:r>
        <w:rPr>
          <w:rFonts w:ascii="Times New Roman" w:hAnsi="Times New Roman" w:eastAsia="仿宋" w:cs="Times New Roman"/>
          <w:sz w:val="32"/>
        </w:rPr>
        <w:t>为深入贯彻党中央</w:t>
      </w:r>
      <w:r>
        <w:rPr>
          <w:rFonts w:hint="eastAsia" w:ascii="Times New Roman" w:hAnsi="Times New Roman" w:eastAsia="仿宋" w:cs="Times New Roman"/>
          <w:sz w:val="32"/>
          <w:lang w:eastAsia="zh-CN"/>
        </w:rPr>
        <w:t>、</w:t>
      </w:r>
      <w:r>
        <w:rPr>
          <w:rFonts w:ascii="Times New Roman" w:hAnsi="Times New Roman" w:eastAsia="仿宋" w:cs="Times New Roman"/>
          <w:sz w:val="32"/>
        </w:rPr>
        <w:t>国务院精准扶贫和乡村振兴战略，聚焦贫困地区农产品上行，构建电商扶贫和消费扶贫长效机制，积极助力脱贫攻坚，商务部流通产业促进中心</w:t>
      </w:r>
      <w:r>
        <w:rPr>
          <w:rFonts w:hint="eastAsia" w:ascii="Times New Roman" w:hAnsi="Times New Roman" w:eastAsia="仿宋" w:cs="Times New Roman"/>
          <w:sz w:val="32"/>
          <w:lang w:val="en-US" w:eastAsia="zh-CN"/>
        </w:rPr>
        <w:t>定于</w:t>
      </w:r>
      <w:r>
        <w:rPr>
          <w:rFonts w:ascii="Times New Roman" w:hAnsi="Times New Roman" w:eastAsia="仿宋" w:cs="Times New Roman"/>
          <w:sz w:val="32"/>
        </w:rPr>
        <w:t>2020全国农商互联暨精准扶贫产销对接大会</w:t>
      </w:r>
      <w:r>
        <w:rPr>
          <w:rFonts w:hint="eastAsia" w:ascii="Times New Roman" w:hAnsi="Times New Roman" w:eastAsia="仿宋" w:cs="Times New Roman"/>
          <w:sz w:val="32"/>
          <w:lang w:eastAsia="zh-CN"/>
        </w:rPr>
        <w:t>期间，</w:t>
      </w:r>
      <w:r>
        <w:rPr>
          <w:rFonts w:ascii="Times New Roman" w:hAnsi="Times New Roman" w:eastAsia="仿宋" w:cs="Times New Roman"/>
          <w:sz w:val="32"/>
        </w:rPr>
        <w:t>举办全国农商互联助农直播带货大赛</w:t>
      </w:r>
      <w:r>
        <w:rPr>
          <w:rFonts w:hint="eastAsia" w:ascii="Times New Roman" w:hAnsi="Times New Roman" w:eastAsia="仿宋" w:cs="Times New Roman"/>
          <w:sz w:val="32"/>
        </w:rPr>
        <w:t>（以下简称</w:t>
      </w:r>
      <w:r>
        <w:rPr>
          <w:rFonts w:hint="eastAsia" w:ascii="Times New Roman" w:hAnsi="Times New Roman" w:eastAsia="仿宋" w:cs="Times New Roman"/>
          <w:sz w:val="32"/>
          <w:lang w:val="en-US" w:eastAsia="zh-CN"/>
        </w:rPr>
        <w:t>大赛</w:t>
      </w:r>
      <w:r>
        <w:rPr>
          <w:rFonts w:hint="eastAsia" w:ascii="Times New Roman" w:hAnsi="Times New Roman" w:eastAsia="仿宋" w:cs="Times New Roman"/>
          <w:sz w:val="32"/>
        </w:rPr>
        <w:t>）</w:t>
      </w:r>
      <w:r>
        <w:rPr>
          <w:rFonts w:hint="eastAsia" w:ascii="Times New Roman" w:hAnsi="Times New Roman" w:eastAsia="仿宋" w:cs="Times New Roman"/>
          <w:sz w:val="32"/>
          <w:lang w:eastAsia="zh-CN"/>
        </w:rPr>
        <w:t>。</w:t>
      </w:r>
      <w:r>
        <w:rPr>
          <w:rFonts w:ascii="Times New Roman" w:hAnsi="Times New Roman" w:eastAsia="仿宋" w:cs="Times New Roman"/>
          <w:sz w:val="32"/>
        </w:rPr>
        <w:t>方案</w:t>
      </w:r>
      <w:r>
        <w:rPr>
          <w:rFonts w:hint="eastAsia" w:ascii="Times New Roman" w:hAnsi="Times New Roman" w:eastAsia="仿宋" w:cs="Times New Roman"/>
          <w:sz w:val="32"/>
          <w:lang w:val="en-US" w:eastAsia="zh-CN"/>
        </w:rPr>
        <w:t>如下：</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ascii="Times New Roman" w:hAnsi="Times New Roman" w:eastAsia="黑体" w:cs="宋体"/>
          <w:b w:val="0"/>
          <w:bCs/>
          <w:kern w:val="0"/>
          <w:sz w:val="32"/>
          <w:szCs w:val="36"/>
          <w:highlight w:val="none"/>
          <w:shd w:val="clear" w:color="auto" w:fill="FFFFFF"/>
          <w:lang w:val="en-US" w:eastAsia="zh-CN" w:bidi="ar-SA"/>
        </w:rPr>
      </w:pPr>
      <w:r>
        <w:rPr>
          <w:rStyle w:val="7"/>
          <w:rFonts w:ascii="Times New Roman" w:hAnsi="Times New Roman" w:eastAsia="黑体"/>
          <w:b w:val="0"/>
          <w:bCs/>
          <w:kern w:val="0"/>
          <w:sz w:val="32"/>
          <w:szCs w:val="36"/>
          <w:highlight w:val="none"/>
          <w:shd w:val="clear" w:color="auto" w:fill="FFFFFF"/>
          <w:lang w:val="en-US" w:eastAsia="zh-CN" w:bidi="ar-SA"/>
        </w:rPr>
        <w:t>大赛目的</w:t>
      </w:r>
    </w:p>
    <w:p>
      <w:pPr>
        <w:bidi w:val="0"/>
        <w:ind w:firstLine="640" w:firstLineChars="200"/>
        <w:rPr>
          <w:rFonts w:ascii="Times New Roman" w:hAnsi="Times New Roman" w:eastAsia="仿宋" w:cs="Times New Roman"/>
          <w:sz w:val="32"/>
        </w:rPr>
      </w:pPr>
      <w:r>
        <w:rPr>
          <w:rFonts w:ascii="Times New Roman" w:hAnsi="Times New Roman" w:eastAsia="仿宋" w:cs="Times New Roman"/>
          <w:sz w:val="32"/>
        </w:rPr>
        <w:t>充分发挥直播电商在拓宽农产品上行渠道和打造消费新场景方面的作用</w:t>
      </w:r>
      <w:r>
        <w:rPr>
          <w:rFonts w:hint="eastAsia" w:ascii="Times New Roman" w:hAnsi="Times New Roman" w:eastAsia="仿宋" w:cs="Times New Roman"/>
          <w:sz w:val="32"/>
        </w:rPr>
        <w:t>，丰富线上线下产销对接形式，带动和扩大原产地农产品销售，助力农民增收致富；依托</w:t>
      </w:r>
      <w:r>
        <w:rPr>
          <w:rFonts w:hint="eastAsia" w:ascii="Times New Roman" w:hAnsi="Times New Roman" w:eastAsia="仿宋" w:cs="Times New Roman"/>
          <w:sz w:val="32"/>
          <w:lang w:val="en-US" w:eastAsia="zh-CN"/>
        </w:rPr>
        <w:t>不同</w:t>
      </w:r>
      <w:r>
        <w:rPr>
          <w:rFonts w:hint="eastAsia" w:ascii="Times New Roman" w:hAnsi="Times New Roman" w:eastAsia="仿宋" w:cs="Times New Roman"/>
          <w:sz w:val="32"/>
        </w:rPr>
        <w:t>地域文化、优势资源、特色产业，培育一批特色产品品牌，发展一批带货达人，带动一批直播电商基地</w:t>
      </w:r>
      <w:r>
        <w:rPr>
          <w:rFonts w:ascii="Times New Roman" w:hAnsi="Times New Roman" w:eastAsia="仿宋" w:cs="Times New Roman"/>
          <w:sz w:val="32"/>
        </w:rPr>
        <w:t>，</w:t>
      </w:r>
      <w:r>
        <w:rPr>
          <w:rFonts w:hint="eastAsia" w:ascii="Times New Roman" w:hAnsi="Times New Roman" w:eastAsia="仿宋" w:cs="Times New Roman"/>
          <w:sz w:val="32"/>
        </w:rPr>
        <w:t>完善直播电商供应链，推动农商互联不断深入。</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ascii="Times New Roman" w:hAnsi="Times New Roman" w:eastAsia="黑体" w:cs="宋体"/>
          <w:b w:val="0"/>
          <w:bCs w:val="0"/>
          <w:kern w:val="0"/>
          <w:sz w:val="32"/>
          <w:szCs w:val="22"/>
          <w:highlight w:val="none"/>
          <w:shd w:val="clear" w:color="auto" w:fill="FFFFFF"/>
          <w:lang w:val="en-US" w:eastAsia="zh-CN" w:bidi="ar-SA"/>
        </w:rPr>
      </w:pPr>
      <w:r>
        <w:rPr>
          <w:rStyle w:val="7"/>
          <w:rFonts w:ascii="Times New Roman" w:hAnsi="Times New Roman" w:eastAsia="黑体"/>
          <w:b w:val="0"/>
          <w:bCs w:val="0"/>
          <w:kern w:val="0"/>
          <w:sz w:val="32"/>
          <w:szCs w:val="22"/>
          <w:highlight w:val="none"/>
          <w:shd w:val="clear" w:color="auto" w:fill="FFFFFF"/>
          <w:lang w:val="en-US" w:eastAsia="zh-CN" w:bidi="ar-SA"/>
        </w:rPr>
        <w:t>大赛名称</w:t>
      </w:r>
    </w:p>
    <w:p>
      <w:pPr>
        <w:bidi w:val="0"/>
        <w:ind w:firstLine="640" w:firstLineChars="200"/>
        <w:rPr>
          <w:rFonts w:ascii="Times New Roman" w:hAnsi="Times New Roman" w:eastAsia="仿宋" w:cs="Times New Roman"/>
          <w:sz w:val="32"/>
        </w:rPr>
      </w:pPr>
      <w:r>
        <w:rPr>
          <w:rFonts w:ascii="Times New Roman" w:hAnsi="Times New Roman" w:eastAsia="仿宋" w:cs="Times New Roman"/>
          <w:sz w:val="32"/>
        </w:rPr>
        <w:t>全国农商互联助农直播带货大赛</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ascii="Times New Roman" w:hAnsi="Times New Roman" w:eastAsia="黑体" w:cs="宋体"/>
          <w:b w:val="0"/>
          <w:bCs w:val="0"/>
          <w:kern w:val="0"/>
          <w:sz w:val="32"/>
          <w:szCs w:val="22"/>
          <w:highlight w:val="none"/>
          <w:shd w:val="clear" w:color="auto" w:fill="FFFFFF"/>
          <w:lang w:val="en-US" w:eastAsia="zh-CN" w:bidi="ar-SA"/>
        </w:rPr>
      </w:pPr>
      <w:r>
        <w:rPr>
          <w:rStyle w:val="7"/>
          <w:rFonts w:ascii="Times New Roman" w:hAnsi="Times New Roman" w:eastAsia="黑体"/>
          <w:b w:val="0"/>
          <w:bCs w:val="0"/>
          <w:kern w:val="0"/>
          <w:sz w:val="32"/>
          <w:szCs w:val="22"/>
          <w:highlight w:val="none"/>
          <w:shd w:val="clear" w:color="auto" w:fill="FFFFFF"/>
          <w:lang w:val="en-US" w:eastAsia="zh-CN" w:bidi="ar-SA"/>
        </w:rPr>
        <w:t>大赛主题</w:t>
      </w:r>
    </w:p>
    <w:p>
      <w:pPr>
        <w:bidi w:val="0"/>
        <w:ind w:firstLine="640" w:firstLineChars="200"/>
        <w:rPr>
          <w:rFonts w:ascii="Times New Roman" w:hAnsi="Times New Roman" w:eastAsia="仿宋" w:cs="Times New Roman"/>
          <w:sz w:val="32"/>
        </w:rPr>
      </w:pPr>
      <w:r>
        <w:rPr>
          <w:rFonts w:ascii="Times New Roman" w:hAnsi="Times New Roman" w:eastAsia="仿宋" w:cs="Times New Roman"/>
          <w:sz w:val="32"/>
        </w:rPr>
        <w:t>我为家乡代言</w:t>
      </w:r>
      <w:r>
        <w:rPr>
          <w:rFonts w:hint="eastAsia" w:ascii="Times New Roman" w:hAnsi="Times New Roman" w:eastAsia="仿宋" w:cs="Times New Roman"/>
          <w:sz w:val="32"/>
        </w:rPr>
        <w:t xml:space="preserve">  </w:t>
      </w:r>
      <w:r>
        <w:rPr>
          <w:rFonts w:ascii="Times New Roman" w:hAnsi="Times New Roman" w:eastAsia="仿宋" w:cs="Times New Roman"/>
          <w:sz w:val="32"/>
        </w:rPr>
        <w:t>助力脱贫攻坚</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ascii="Times New Roman" w:hAnsi="Times New Roman" w:eastAsia="黑体" w:cs="宋体"/>
          <w:b w:val="0"/>
          <w:bCs w:val="0"/>
          <w:kern w:val="0"/>
          <w:sz w:val="32"/>
          <w:szCs w:val="22"/>
          <w:highlight w:val="none"/>
          <w:shd w:val="clear" w:color="auto" w:fill="FFFFFF"/>
          <w:lang w:val="en-US" w:eastAsia="zh-CN" w:bidi="ar-SA"/>
        </w:rPr>
      </w:pPr>
      <w:r>
        <w:rPr>
          <w:rStyle w:val="7"/>
          <w:rFonts w:ascii="Times New Roman" w:hAnsi="Times New Roman" w:eastAsia="黑体"/>
          <w:b w:val="0"/>
          <w:bCs w:val="0"/>
          <w:kern w:val="0"/>
          <w:sz w:val="32"/>
          <w:szCs w:val="22"/>
          <w:highlight w:val="none"/>
          <w:shd w:val="clear" w:color="auto" w:fill="FFFFFF"/>
          <w:lang w:val="en-US" w:eastAsia="zh-CN" w:bidi="ar-SA"/>
        </w:rPr>
        <w:t>大赛时间</w:t>
      </w:r>
    </w:p>
    <w:p>
      <w:pPr>
        <w:bidi w:val="0"/>
        <w:ind w:firstLine="640" w:firstLineChars="200"/>
        <w:rPr>
          <w:rFonts w:ascii="Times New Roman" w:hAnsi="Times New Roman" w:eastAsia="仿宋" w:cs="Times New Roman"/>
          <w:b w:val="0"/>
          <w:bCs w:val="0"/>
          <w:sz w:val="32"/>
        </w:rPr>
      </w:pPr>
      <w:r>
        <w:rPr>
          <w:rFonts w:ascii="Times New Roman" w:hAnsi="Times New Roman" w:eastAsia="仿宋" w:cs="Times New Roman"/>
          <w:b w:val="0"/>
          <w:bCs w:val="0"/>
          <w:sz w:val="32"/>
        </w:rPr>
        <w:t>2020年7</w:t>
      </w:r>
      <w:r>
        <w:rPr>
          <w:rFonts w:hint="eastAsia" w:ascii="Times New Roman" w:hAnsi="Times New Roman" w:eastAsia="仿宋" w:cs="Times New Roman"/>
          <w:b w:val="0"/>
          <w:bCs w:val="0"/>
          <w:sz w:val="32"/>
          <w:lang w:eastAsia="zh-CN"/>
        </w:rPr>
        <w:t>—</w:t>
      </w:r>
      <w:r>
        <w:rPr>
          <w:rFonts w:ascii="Times New Roman" w:hAnsi="Times New Roman" w:eastAsia="仿宋" w:cs="Times New Roman"/>
          <w:b w:val="0"/>
          <w:bCs w:val="0"/>
          <w:sz w:val="32"/>
        </w:rPr>
        <w:t>10月</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ascii="Times New Roman" w:hAnsi="Times New Roman" w:eastAsia="黑体" w:cs="宋体"/>
          <w:b w:val="0"/>
          <w:bCs w:val="0"/>
          <w:kern w:val="0"/>
          <w:sz w:val="32"/>
          <w:szCs w:val="22"/>
          <w:highlight w:val="none"/>
          <w:shd w:val="clear" w:color="auto" w:fill="FFFFFF"/>
          <w:lang w:val="en-US" w:eastAsia="zh-CN" w:bidi="ar-SA"/>
        </w:rPr>
      </w:pPr>
      <w:r>
        <w:rPr>
          <w:rStyle w:val="7"/>
          <w:rFonts w:ascii="Times New Roman" w:hAnsi="Times New Roman" w:eastAsia="黑体"/>
          <w:b w:val="0"/>
          <w:bCs w:val="0"/>
          <w:kern w:val="0"/>
          <w:sz w:val="32"/>
          <w:szCs w:val="22"/>
          <w:highlight w:val="none"/>
          <w:shd w:val="clear" w:color="auto" w:fill="FFFFFF"/>
          <w:lang w:val="en-US" w:eastAsia="zh-CN" w:bidi="ar-SA"/>
        </w:rPr>
        <w:t>组织机构</w:t>
      </w:r>
    </w:p>
    <w:p>
      <w:pPr>
        <w:bidi w:val="0"/>
        <w:ind w:firstLine="640" w:firstLineChars="200"/>
        <w:rPr>
          <w:rFonts w:ascii="Times New Roman" w:hAnsi="Times New Roman" w:eastAsia="仿宋" w:cs="Times New Roman"/>
          <w:b w:val="0"/>
          <w:bCs w:val="0"/>
          <w:sz w:val="32"/>
        </w:rPr>
      </w:pPr>
      <w:r>
        <w:rPr>
          <w:rFonts w:ascii="Times New Roman" w:hAnsi="Times New Roman" w:eastAsia="仿宋" w:cs="Times New Roman"/>
          <w:b w:val="0"/>
          <w:bCs w:val="0"/>
          <w:sz w:val="32"/>
        </w:rPr>
        <w:t>主办单位：商务部流通产业促进中心</w:t>
      </w:r>
    </w:p>
    <w:p>
      <w:pPr>
        <w:bidi w:val="0"/>
        <w:ind w:firstLine="640" w:firstLineChars="200"/>
        <w:rPr>
          <w:rFonts w:ascii="Times New Roman" w:hAnsi="Times New Roman" w:eastAsia="仿宋" w:cs="Times New Roman"/>
          <w:b w:val="0"/>
          <w:bCs w:val="0"/>
          <w:sz w:val="32"/>
        </w:rPr>
      </w:pPr>
      <w:r>
        <w:rPr>
          <w:rFonts w:ascii="Times New Roman" w:hAnsi="Times New Roman" w:eastAsia="仿宋" w:cs="Times New Roman"/>
          <w:b w:val="0"/>
          <w:bCs w:val="0"/>
          <w:sz w:val="32"/>
        </w:rPr>
        <w:t>协办单位：</w:t>
      </w:r>
      <w:r>
        <w:rPr>
          <w:rFonts w:hint="eastAsia" w:ascii="Times New Roman" w:hAnsi="Times New Roman" w:eastAsia="仿宋" w:cs="Times New Roman"/>
          <w:b w:val="0"/>
          <w:bCs w:val="0"/>
          <w:sz w:val="32"/>
        </w:rPr>
        <w:t>各省（区、市）商务主管部门，地方卫视、相关行业协会、电商企业、直播平台、M</w:t>
      </w:r>
      <w:r>
        <w:rPr>
          <w:rFonts w:ascii="Times New Roman" w:hAnsi="Times New Roman" w:eastAsia="仿宋" w:cs="Times New Roman"/>
          <w:b w:val="0"/>
          <w:bCs w:val="0"/>
          <w:sz w:val="32"/>
        </w:rPr>
        <w:t>CN</w:t>
      </w:r>
      <w:r>
        <w:rPr>
          <w:rFonts w:hint="eastAsia" w:ascii="Times New Roman" w:hAnsi="Times New Roman" w:eastAsia="仿宋" w:cs="Times New Roman"/>
          <w:b w:val="0"/>
          <w:bCs w:val="0"/>
          <w:sz w:val="32"/>
        </w:rPr>
        <w:t>机构</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hint="eastAsia" w:ascii="Times New Roman" w:hAnsi="Times New Roman" w:eastAsia="黑体" w:cs="宋体"/>
          <w:b w:val="0"/>
          <w:bCs w:val="0"/>
          <w:kern w:val="0"/>
          <w:sz w:val="32"/>
          <w:szCs w:val="22"/>
          <w:highlight w:val="none"/>
          <w:shd w:val="clear" w:color="auto" w:fill="FFFFFF"/>
          <w:lang w:val="en-US" w:eastAsia="zh-CN" w:bidi="ar-SA"/>
        </w:rPr>
      </w:pPr>
      <w:r>
        <w:rPr>
          <w:rStyle w:val="7"/>
          <w:rFonts w:hint="eastAsia" w:ascii="Times New Roman" w:hAnsi="Times New Roman" w:eastAsia="黑体"/>
          <w:b w:val="0"/>
          <w:bCs w:val="0"/>
          <w:kern w:val="0"/>
          <w:sz w:val="32"/>
          <w:szCs w:val="22"/>
          <w:highlight w:val="none"/>
          <w:shd w:val="clear" w:color="auto" w:fill="FFFFFF"/>
          <w:lang w:val="en-US" w:eastAsia="zh-CN" w:bidi="ar-SA"/>
        </w:rPr>
        <w:t>参赛选手</w:t>
      </w:r>
    </w:p>
    <w:p>
      <w:pPr>
        <w:bidi w:val="0"/>
        <w:ind w:firstLine="643" w:firstLineChars="200"/>
        <w:rPr>
          <w:rFonts w:hint="eastAsia" w:ascii="楷体" w:hAnsi="楷体" w:eastAsia="楷体" w:cs="楷体"/>
          <w:b/>
          <w:bCs/>
          <w:sz w:val="32"/>
          <w:lang w:eastAsia="zh-CN"/>
        </w:rPr>
      </w:pPr>
      <w:r>
        <w:rPr>
          <w:rFonts w:hint="eastAsia" w:ascii="楷体" w:hAnsi="楷体" w:eastAsia="楷体" w:cs="楷体"/>
          <w:b/>
          <w:bCs/>
          <w:sz w:val="32"/>
          <w:lang w:eastAsia="zh-CN"/>
        </w:rPr>
        <w:t>（一）</w:t>
      </w:r>
      <w:r>
        <w:rPr>
          <w:rFonts w:hint="eastAsia" w:ascii="楷体" w:hAnsi="楷体" w:eastAsia="楷体" w:cs="楷体"/>
          <w:b/>
          <w:bCs/>
          <w:sz w:val="32"/>
        </w:rPr>
        <w:t>直播带货大赛</w:t>
      </w:r>
      <w:r>
        <w:rPr>
          <w:rFonts w:hint="eastAsia" w:ascii="楷体" w:hAnsi="楷体" w:eastAsia="楷体" w:cs="楷体"/>
          <w:b/>
          <w:bCs/>
          <w:sz w:val="32"/>
          <w:lang w:eastAsia="zh-CN"/>
        </w:rPr>
        <w:t>。</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有意愿参与公益助农扶贫行动且具有一定带货能力的主播</w:t>
      </w:r>
      <w:r>
        <w:rPr>
          <w:rFonts w:hint="eastAsia" w:ascii="Times New Roman" w:hAnsi="Times New Roman" w:eastAsia="仿宋" w:cs="Times New Roman"/>
          <w:sz w:val="32"/>
          <w:lang w:eastAsia="zh-CN"/>
        </w:rPr>
        <w:t>均可</w:t>
      </w:r>
      <w:r>
        <w:rPr>
          <w:rFonts w:hint="eastAsia" w:ascii="Times New Roman" w:hAnsi="Times New Roman" w:eastAsia="仿宋" w:cs="Times New Roman"/>
          <w:sz w:val="32"/>
        </w:rPr>
        <w:t>报名，</w:t>
      </w:r>
      <w:r>
        <w:rPr>
          <w:rFonts w:hint="eastAsia" w:ascii="Times New Roman" w:hAnsi="Times New Roman" w:eastAsia="仿宋" w:cs="Times New Roman"/>
          <w:sz w:val="32"/>
          <w:lang w:eastAsia="zh-CN"/>
        </w:rPr>
        <w:t>鼓励</w:t>
      </w:r>
      <w:r>
        <w:rPr>
          <w:rFonts w:hint="eastAsia" w:ascii="Times New Roman" w:hAnsi="Times New Roman" w:eastAsia="仿宋" w:cs="Times New Roman"/>
          <w:sz w:val="32"/>
        </w:rPr>
        <w:t>各级政府部门领导</w:t>
      </w:r>
      <w:r>
        <w:rPr>
          <w:rFonts w:hint="eastAsia" w:ascii="Times New Roman" w:hAnsi="Times New Roman" w:eastAsia="仿宋" w:cs="Times New Roman"/>
          <w:sz w:val="32"/>
          <w:lang w:eastAsia="zh-CN"/>
        </w:rPr>
        <w:t>与主播共同直播带货。参赛选手包括</w:t>
      </w:r>
      <w:r>
        <w:rPr>
          <w:rFonts w:hint="eastAsia" w:ascii="Times New Roman" w:hAnsi="Times New Roman" w:eastAsia="仿宋" w:cs="Times New Roman"/>
          <w:sz w:val="32"/>
        </w:rPr>
        <w:t>：</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val="en-US" w:eastAsia="zh-CN"/>
        </w:rPr>
        <w:t>1.</w:t>
      </w:r>
      <w:r>
        <w:rPr>
          <w:rFonts w:hint="eastAsia" w:ascii="Times New Roman" w:hAnsi="Times New Roman" w:eastAsia="仿宋" w:cs="Times New Roman"/>
          <w:sz w:val="32"/>
        </w:rPr>
        <w:t>商务主管部门推荐的本地优秀主播；</w:t>
      </w:r>
    </w:p>
    <w:p>
      <w:pPr>
        <w:bidi w:val="0"/>
        <w:ind w:firstLine="640" w:firstLineChars="200"/>
        <w:rPr>
          <w:rFonts w:ascii="Times New Roman" w:hAnsi="Times New Roman" w:eastAsia="仿宋" w:cs="Times New Roman"/>
          <w:sz w:val="32"/>
        </w:rPr>
      </w:pPr>
      <w:r>
        <w:rPr>
          <w:rFonts w:hint="eastAsia" w:ascii="Times New Roman" w:hAnsi="Times New Roman" w:eastAsia="仿宋" w:cs="Times New Roman"/>
          <w:sz w:val="32"/>
          <w:lang w:val="en-US" w:eastAsia="zh-CN"/>
        </w:rPr>
        <w:t>2.</w:t>
      </w:r>
      <w:r>
        <w:rPr>
          <w:rFonts w:hint="eastAsia" w:ascii="Times New Roman" w:hAnsi="Times New Roman" w:eastAsia="仿宋" w:cs="Times New Roman"/>
          <w:sz w:val="32"/>
        </w:rPr>
        <w:t>直播机构组织的主播；</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val="en-US" w:eastAsia="zh-CN"/>
        </w:rPr>
        <w:t>3.</w:t>
      </w:r>
      <w:r>
        <w:rPr>
          <w:rFonts w:hint="eastAsia" w:ascii="Times New Roman" w:hAnsi="Times New Roman" w:eastAsia="仿宋" w:cs="Times New Roman"/>
          <w:sz w:val="32"/>
        </w:rPr>
        <w:t>具备一定影响力且有直播带货经验的个人主播。</w:t>
      </w:r>
    </w:p>
    <w:p>
      <w:pPr>
        <w:bidi w:val="0"/>
        <w:ind w:firstLine="643" w:firstLineChars="200"/>
        <w:rPr>
          <w:rFonts w:hint="eastAsia" w:ascii="楷体" w:hAnsi="楷体" w:eastAsia="楷体" w:cs="楷体"/>
          <w:b/>
          <w:bCs/>
          <w:sz w:val="32"/>
          <w:lang w:eastAsia="zh-CN"/>
        </w:rPr>
      </w:pPr>
      <w:r>
        <w:rPr>
          <w:rFonts w:hint="eastAsia" w:ascii="楷体" w:hAnsi="楷体" w:eastAsia="楷体" w:cs="楷体"/>
          <w:b/>
          <w:bCs/>
          <w:sz w:val="32"/>
          <w:lang w:eastAsia="zh-CN"/>
        </w:rPr>
        <w:t>（二）短视频大赛。</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面向社会开放，</w:t>
      </w:r>
      <w:r>
        <w:rPr>
          <w:rFonts w:hint="eastAsia" w:ascii="Times New Roman" w:hAnsi="Times New Roman" w:eastAsia="仿宋" w:cs="Times New Roman"/>
          <w:sz w:val="32"/>
          <w:lang w:eastAsia="zh-CN"/>
        </w:rPr>
        <w:t>全民</w:t>
      </w:r>
      <w:r>
        <w:rPr>
          <w:rFonts w:hint="eastAsia" w:ascii="Times New Roman" w:hAnsi="Times New Roman" w:eastAsia="仿宋" w:cs="Times New Roman"/>
          <w:sz w:val="32"/>
        </w:rPr>
        <w:t>均可参与。</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hint="eastAsia" w:ascii="Times New Roman" w:hAnsi="Times New Roman" w:eastAsia="黑体" w:cs="宋体"/>
          <w:b w:val="0"/>
          <w:bCs w:val="0"/>
          <w:kern w:val="0"/>
          <w:sz w:val="32"/>
          <w:szCs w:val="22"/>
          <w:highlight w:val="none"/>
          <w:shd w:val="clear" w:color="auto" w:fill="FFFFFF"/>
          <w:lang w:val="en-US" w:eastAsia="zh-CN" w:bidi="ar-SA"/>
        </w:rPr>
      </w:pPr>
      <w:r>
        <w:rPr>
          <w:rStyle w:val="7"/>
          <w:rFonts w:hint="eastAsia" w:ascii="Times New Roman" w:hAnsi="Times New Roman" w:eastAsia="黑体"/>
          <w:b w:val="0"/>
          <w:bCs w:val="0"/>
          <w:kern w:val="0"/>
          <w:sz w:val="32"/>
          <w:szCs w:val="22"/>
          <w:highlight w:val="none"/>
          <w:shd w:val="clear" w:color="auto" w:fill="FFFFFF"/>
          <w:lang w:val="en-US" w:eastAsia="zh-CN" w:bidi="ar-SA"/>
        </w:rPr>
        <w:t>参赛产品</w:t>
      </w:r>
    </w:p>
    <w:p>
      <w:pPr>
        <w:bidi w:val="0"/>
        <w:ind w:firstLine="640" w:firstLineChars="200"/>
        <w:rPr>
          <w:rFonts w:hint="eastAsia" w:ascii="Times New Roman" w:hAnsi="Times New Roman" w:eastAsia="仿宋" w:cs="Times New Roman"/>
          <w:sz w:val="32"/>
        </w:rPr>
      </w:pPr>
      <w:r>
        <w:rPr>
          <w:rFonts w:ascii="Times New Roman" w:hAnsi="Times New Roman" w:eastAsia="仿宋" w:cs="Times New Roman"/>
          <w:sz w:val="32"/>
        </w:rPr>
        <w:t>（</w:t>
      </w:r>
      <w:r>
        <w:rPr>
          <w:rFonts w:hint="eastAsia" w:ascii="Times New Roman" w:hAnsi="Times New Roman" w:eastAsia="仿宋" w:cs="Times New Roman"/>
          <w:sz w:val="32"/>
        </w:rPr>
        <w:t>一）</w:t>
      </w:r>
      <w:r>
        <w:rPr>
          <w:rFonts w:hint="eastAsia" w:ascii="Times New Roman" w:hAnsi="Times New Roman" w:eastAsia="仿宋" w:cs="Times New Roman"/>
          <w:sz w:val="32"/>
          <w:lang w:eastAsia="zh-CN"/>
        </w:rPr>
        <w:t>产品需为</w:t>
      </w:r>
      <w:r>
        <w:rPr>
          <w:rFonts w:hint="eastAsia" w:ascii="Times New Roman" w:hAnsi="Times New Roman" w:eastAsia="仿宋" w:cs="Times New Roman"/>
          <w:sz w:val="32"/>
        </w:rPr>
        <w:t>各</w:t>
      </w:r>
      <w:r>
        <w:rPr>
          <w:rFonts w:hint="eastAsia" w:ascii="Times New Roman" w:hAnsi="Times New Roman" w:eastAsia="仿宋" w:cs="Times New Roman"/>
          <w:sz w:val="32"/>
          <w:lang w:val="en-US" w:eastAsia="zh-CN"/>
        </w:rPr>
        <w:t>地</w:t>
      </w:r>
      <w:r>
        <w:rPr>
          <w:rFonts w:hint="eastAsia" w:ascii="Times New Roman" w:hAnsi="Times New Roman" w:eastAsia="仿宋" w:cs="Times New Roman"/>
          <w:sz w:val="32"/>
          <w:lang w:eastAsia="zh-CN"/>
        </w:rPr>
        <w:t>推荐的本地</w:t>
      </w:r>
      <w:r>
        <w:rPr>
          <w:rFonts w:hint="eastAsia" w:ascii="Times New Roman" w:hAnsi="Times New Roman" w:eastAsia="仿宋" w:cs="Times New Roman"/>
          <w:sz w:val="32"/>
        </w:rPr>
        <w:t>优质特色农产品，</w:t>
      </w:r>
      <w:r>
        <w:rPr>
          <w:rFonts w:hint="eastAsia" w:ascii="Times New Roman" w:hAnsi="Times New Roman" w:eastAsia="仿宋" w:cs="Times New Roman"/>
          <w:sz w:val="32"/>
          <w:lang w:eastAsia="zh-CN"/>
        </w:rPr>
        <w:t>包括但不限于</w:t>
      </w:r>
      <w:r>
        <w:rPr>
          <w:rFonts w:hint="eastAsia" w:ascii="Times New Roman" w:hAnsi="Times New Roman" w:eastAsia="仿宋" w:cs="Times New Roman"/>
          <w:sz w:val="32"/>
        </w:rPr>
        <w:t>大会参展产品</w:t>
      </w:r>
      <w:r>
        <w:rPr>
          <w:rFonts w:hint="eastAsia" w:ascii="Times New Roman" w:hAnsi="Times New Roman" w:eastAsia="仿宋" w:cs="Times New Roman"/>
          <w:sz w:val="32"/>
          <w:lang w:eastAsia="zh-CN"/>
        </w:rPr>
        <w:t>、</w:t>
      </w:r>
      <w:r>
        <w:rPr>
          <w:rFonts w:hint="eastAsia" w:ascii="Times New Roman" w:hAnsi="Times New Roman" w:eastAsia="仿宋" w:cs="Times New Roman"/>
          <w:sz w:val="32"/>
        </w:rPr>
        <w:t>贫困县产品</w:t>
      </w:r>
      <w:r>
        <w:rPr>
          <w:rFonts w:hint="eastAsia" w:ascii="Times New Roman" w:hAnsi="Times New Roman" w:eastAsia="仿宋" w:cs="Times New Roman"/>
          <w:sz w:val="32"/>
          <w:lang w:eastAsia="zh-CN"/>
        </w:rPr>
        <w:t>、地理标志产品</w:t>
      </w:r>
      <w:r>
        <w:rPr>
          <w:rFonts w:hint="eastAsia" w:ascii="Times New Roman" w:hAnsi="Times New Roman" w:eastAsia="仿宋" w:cs="Times New Roman"/>
          <w:sz w:val="32"/>
        </w:rPr>
        <w:t>。</w:t>
      </w:r>
    </w:p>
    <w:p>
      <w:pPr>
        <w:bidi w:val="0"/>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t>（二）申报产品需经大赛组委会筛选，最终确定</w:t>
      </w:r>
      <w:r>
        <w:rPr>
          <w:rFonts w:hint="eastAsia" w:ascii="Times New Roman" w:hAnsi="Times New Roman" w:eastAsia="仿宋" w:cs="Times New Roman"/>
          <w:sz w:val="32"/>
        </w:rPr>
        <w:t>每省</w:t>
      </w:r>
      <w:r>
        <w:rPr>
          <w:rFonts w:hint="eastAsia" w:ascii="Times New Roman" w:hAnsi="Times New Roman" w:eastAsia="仿宋" w:cs="Times New Roman"/>
          <w:sz w:val="32"/>
          <w:lang w:eastAsia="zh-CN"/>
        </w:rPr>
        <w:t>原则上不超过</w:t>
      </w:r>
      <w:r>
        <w:rPr>
          <w:rFonts w:hint="eastAsia" w:ascii="Times New Roman" w:hAnsi="Times New Roman" w:eastAsia="仿宋" w:cs="Times New Roman"/>
          <w:sz w:val="32"/>
        </w:rPr>
        <w:t>50款</w:t>
      </w:r>
      <w:r>
        <w:rPr>
          <w:rFonts w:hint="eastAsia" w:ascii="Times New Roman" w:hAnsi="Times New Roman" w:eastAsia="仿宋" w:cs="Times New Roman"/>
          <w:sz w:val="32"/>
          <w:lang w:eastAsia="zh-CN"/>
        </w:rPr>
        <w:t>产品进入大赛</w:t>
      </w:r>
      <w:r>
        <w:rPr>
          <w:rFonts w:hint="eastAsia" w:ascii="Times New Roman" w:hAnsi="Times New Roman" w:eastAsia="仿宋" w:cs="Times New Roman"/>
          <w:sz w:val="32"/>
          <w:lang w:val="en-US" w:eastAsia="zh-CN"/>
        </w:rPr>
        <w:t>商</w:t>
      </w:r>
      <w:r>
        <w:rPr>
          <w:rFonts w:hint="eastAsia" w:ascii="Times New Roman" w:hAnsi="Times New Roman" w:eastAsia="仿宋" w:cs="Times New Roman"/>
          <w:sz w:val="32"/>
          <w:lang w:eastAsia="zh-CN"/>
        </w:rPr>
        <w:t>品库</w:t>
      </w:r>
      <w:r>
        <w:rPr>
          <w:rFonts w:hint="eastAsia" w:ascii="Times New Roman" w:hAnsi="Times New Roman" w:eastAsia="仿宋" w:cs="Times New Roman"/>
          <w:sz w:val="32"/>
        </w:rPr>
        <w:t>。</w:t>
      </w:r>
    </w:p>
    <w:p>
      <w:pPr>
        <w:bidi w:val="0"/>
        <w:ind w:firstLine="640" w:firstLineChars="200"/>
        <w:rPr>
          <w:rFonts w:ascii="Times New Roman" w:hAnsi="Times New Roman" w:eastAsia="仿宋" w:cs="Times New Roman"/>
          <w:sz w:val="32"/>
        </w:rPr>
      </w:pPr>
      <w:r>
        <w:rPr>
          <w:rFonts w:ascii="Times New Roman" w:hAnsi="Times New Roman" w:eastAsia="仿宋" w:cs="Times New Roman"/>
          <w:sz w:val="32"/>
        </w:rPr>
        <w:t>（</w:t>
      </w:r>
      <w:r>
        <w:rPr>
          <w:rFonts w:hint="eastAsia" w:ascii="Times New Roman" w:hAnsi="Times New Roman" w:eastAsia="仿宋" w:cs="Times New Roman"/>
          <w:sz w:val="32"/>
          <w:lang w:eastAsia="zh-CN"/>
        </w:rPr>
        <w:t>三</w:t>
      </w:r>
      <w:r>
        <w:rPr>
          <w:rFonts w:hint="eastAsia" w:ascii="Times New Roman" w:hAnsi="Times New Roman" w:eastAsia="仿宋" w:cs="Times New Roman"/>
          <w:sz w:val="32"/>
        </w:rPr>
        <w:t>）</w:t>
      </w:r>
      <w:r>
        <w:rPr>
          <w:rFonts w:hint="eastAsia" w:ascii="Times New Roman" w:hAnsi="Times New Roman" w:eastAsia="仿宋" w:cs="Times New Roman"/>
          <w:sz w:val="32"/>
          <w:lang w:eastAsia="zh-CN"/>
        </w:rPr>
        <w:t>申报</w:t>
      </w:r>
      <w:r>
        <w:rPr>
          <w:rFonts w:ascii="Times New Roman" w:hAnsi="Times New Roman" w:eastAsia="仿宋" w:cs="Times New Roman"/>
          <w:sz w:val="32"/>
        </w:rPr>
        <w:t>产品须符合国家相关质量标准，具备</w:t>
      </w:r>
      <w:r>
        <w:rPr>
          <w:rFonts w:hint="eastAsia" w:ascii="Times New Roman" w:hAnsi="Times New Roman" w:eastAsia="仿宋" w:cs="Times New Roman"/>
          <w:sz w:val="32"/>
        </w:rPr>
        <w:t>电商</w:t>
      </w:r>
      <w:r>
        <w:rPr>
          <w:rFonts w:ascii="Times New Roman" w:hAnsi="Times New Roman" w:eastAsia="仿宋" w:cs="Times New Roman"/>
          <w:sz w:val="32"/>
        </w:rPr>
        <w:t>平台</w:t>
      </w:r>
      <w:r>
        <w:rPr>
          <w:rFonts w:hint="eastAsia" w:ascii="Times New Roman" w:hAnsi="Times New Roman" w:eastAsia="仿宋" w:cs="Times New Roman"/>
          <w:sz w:val="32"/>
        </w:rPr>
        <w:t>直播</w:t>
      </w:r>
      <w:r>
        <w:rPr>
          <w:rFonts w:ascii="Times New Roman" w:hAnsi="Times New Roman" w:eastAsia="仿宋" w:cs="Times New Roman"/>
          <w:sz w:val="32"/>
        </w:rPr>
        <w:t>销售条件、物流发货保障和完善的售后服务体系。</w:t>
      </w:r>
      <w:r>
        <w:rPr>
          <w:rFonts w:hint="eastAsia" w:ascii="Times New Roman" w:hAnsi="Times New Roman" w:eastAsia="仿宋" w:cs="Times New Roman"/>
          <w:sz w:val="32"/>
        </w:rPr>
        <w:t>产品供应商需签订承诺书，对产品质量和售后服务负责。</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hint="eastAsia" w:ascii="Times New Roman" w:hAnsi="Times New Roman" w:eastAsia="黑体" w:cs="宋体"/>
          <w:b w:val="0"/>
          <w:bCs w:val="0"/>
          <w:kern w:val="0"/>
          <w:sz w:val="32"/>
          <w:szCs w:val="22"/>
          <w:highlight w:val="none"/>
          <w:shd w:val="clear" w:color="auto" w:fill="FFFFFF"/>
          <w:lang w:val="en-US" w:eastAsia="zh-CN" w:bidi="ar-SA"/>
        </w:rPr>
      </w:pPr>
      <w:r>
        <w:rPr>
          <w:rStyle w:val="7"/>
          <w:rFonts w:hint="eastAsia" w:ascii="Times New Roman" w:hAnsi="Times New Roman" w:eastAsia="黑体"/>
          <w:b w:val="0"/>
          <w:bCs w:val="0"/>
          <w:kern w:val="0"/>
          <w:sz w:val="32"/>
          <w:szCs w:val="22"/>
          <w:highlight w:val="none"/>
          <w:shd w:val="clear" w:color="auto" w:fill="FFFFFF"/>
          <w:lang w:val="en-US" w:eastAsia="zh-CN" w:bidi="ar-SA"/>
        </w:rPr>
        <w:t>活动形式</w:t>
      </w:r>
    </w:p>
    <w:p>
      <w:pPr>
        <w:bidi w:val="0"/>
        <w:ind w:firstLine="640" w:firstLineChars="200"/>
        <w:rPr>
          <w:rFonts w:ascii="Times New Roman" w:hAnsi="Times New Roman" w:eastAsia="仿宋" w:cs="Times New Roman"/>
          <w:sz w:val="32"/>
        </w:rPr>
      </w:pPr>
      <w:r>
        <w:rPr>
          <w:rFonts w:ascii="Times New Roman" w:hAnsi="Times New Roman" w:eastAsia="仿宋" w:cs="Times New Roman"/>
          <w:sz w:val="32"/>
        </w:rPr>
        <w:t>大赛</w:t>
      </w:r>
      <w:r>
        <w:rPr>
          <w:rFonts w:hint="eastAsia" w:ascii="Times New Roman" w:hAnsi="Times New Roman" w:eastAsia="仿宋" w:cs="Times New Roman"/>
          <w:sz w:val="32"/>
          <w:lang w:eastAsia="zh-CN"/>
        </w:rPr>
        <w:t>组委会</w:t>
      </w:r>
      <w:r>
        <w:rPr>
          <w:rFonts w:hint="eastAsia" w:ascii="Times New Roman" w:hAnsi="Times New Roman" w:eastAsia="仿宋" w:cs="Times New Roman"/>
          <w:sz w:val="32"/>
        </w:rPr>
        <w:t>不收取报名费</w:t>
      </w:r>
      <w:r>
        <w:rPr>
          <w:rFonts w:hint="eastAsia" w:ascii="Times New Roman" w:hAnsi="Times New Roman" w:eastAsia="仿宋" w:cs="Times New Roman"/>
          <w:sz w:val="32"/>
          <w:lang w:eastAsia="zh-CN"/>
        </w:rPr>
        <w:t>等任何费用</w:t>
      </w:r>
      <w:r>
        <w:rPr>
          <w:rFonts w:hint="eastAsia" w:ascii="Times New Roman" w:hAnsi="Times New Roman" w:eastAsia="仿宋" w:cs="Times New Roman"/>
          <w:sz w:val="32"/>
        </w:rPr>
        <w:t>，</w:t>
      </w:r>
      <w:r>
        <w:rPr>
          <w:rFonts w:ascii="Times New Roman" w:hAnsi="Times New Roman" w:eastAsia="仿宋" w:cs="Times New Roman"/>
          <w:sz w:val="32"/>
        </w:rPr>
        <w:t>分为短视频大赛</w:t>
      </w:r>
      <w:r>
        <w:rPr>
          <w:rFonts w:hint="eastAsia" w:ascii="Times New Roman" w:hAnsi="Times New Roman" w:eastAsia="仿宋" w:cs="Times New Roman"/>
          <w:sz w:val="32"/>
        </w:rPr>
        <w:t>、</w:t>
      </w:r>
      <w:r>
        <w:rPr>
          <w:rFonts w:ascii="Times New Roman" w:hAnsi="Times New Roman" w:eastAsia="仿宋" w:cs="Times New Roman"/>
          <w:sz w:val="32"/>
        </w:rPr>
        <w:t>直播带货大赛</w:t>
      </w:r>
      <w:r>
        <w:rPr>
          <w:rFonts w:hint="eastAsia" w:ascii="Times New Roman" w:hAnsi="Times New Roman" w:eastAsia="仿宋" w:cs="Times New Roman"/>
          <w:sz w:val="32"/>
        </w:rPr>
        <w:t>、公益扶贫现场直播带货行动</w:t>
      </w:r>
      <w:r>
        <w:rPr>
          <w:rFonts w:ascii="Times New Roman" w:hAnsi="Times New Roman" w:eastAsia="仿宋" w:cs="Times New Roman"/>
          <w:sz w:val="32"/>
        </w:rPr>
        <w:t>。</w:t>
      </w:r>
    </w:p>
    <w:p>
      <w:pPr>
        <w:bidi w:val="0"/>
        <w:ind w:firstLine="643" w:firstLineChars="200"/>
        <w:rPr>
          <w:rFonts w:hint="eastAsia" w:ascii="楷体" w:hAnsi="楷体" w:eastAsia="楷体" w:cs="楷体"/>
          <w:b/>
          <w:bCs/>
          <w:sz w:val="32"/>
          <w:lang w:val="en-US" w:eastAsia="zh-CN"/>
        </w:rPr>
      </w:pPr>
      <w:r>
        <w:rPr>
          <w:rFonts w:hint="eastAsia" w:ascii="楷体" w:hAnsi="楷体" w:eastAsia="楷体" w:cs="楷体"/>
          <w:b/>
          <w:bCs/>
          <w:sz w:val="32"/>
        </w:rPr>
        <w:t>（一）短视频大赛</w:t>
      </w:r>
      <w:r>
        <w:rPr>
          <w:rFonts w:hint="eastAsia" w:ascii="楷体" w:hAnsi="楷体" w:eastAsia="楷体" w:cs="楷体"/>
          <w:b/>
          <w:bCs/>
          <w:sz w:val="32"/>
          <w:lang w:eastAsia="zh-CN"/>
        </w:rPr>
        <w:t>。</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参赛者按组委会要求创作统一背景的短视频发布到大赛官方指定平台，视频内容以宣传</w:t>
      </w:r>
      <w:r>
        <w:rPr>
          <w:rFonts w:hint="eastAsia" w:ascii="Times New Roman" w:hAnsi="Times New Roman" w:eastAsia="仿宋" w:cs="Times New Roman"/>
          <w:sz w:val="32"/>
          <w:lang w:eastAsia="zh-CN"/>
        </w:rPr>
        <w:t>脱贫攻坚、</w:t>
      </w:r>
      <w:r>
        <w:rPr>
          <w:rFonts w:hint="eastAsia" w:ascii="Times New Roman" w:hAnsi="Times New Roman" w:eastAsia="仿宋" w:cs="Times New Roman"/>
          <w:sz w:val="32"/>
        </w:rPr>
        <w:t>家乡</w:t>
      </w:r>
      <w:r>
        <w:rPr>
          <w:rFonts w:hint="eastAsia" w:ascii="Times New Roman" w:hAnsi="Times New Roman" w:eastAsia="仿宋" w:cs="Times New Roman"/>
          <w:sz w:val="32"/>
          <w:lang w:eastAsia="zh-CN"/>
        </w:rPr>
        <w:t>文化、</w:t>
      </w:r>
      <w:r>
        <w:rPr>
          <w:rFonts w:hint="eastAsia" w:ascii="Times New Roman" w:hAnsi="Times New Roman" w:eastAsia="仿宋" w:cs="Times New Roman"/>
          <w:sz w:val="32"/>
        </w:rPr>
        <w:t>旅游美食、农特产品为主，吸引粉丝观看和点赞。大赛组委会依据参赛者发布的所有短视频的总观看量和点赞量确定其成绩。</w:t>
      </w:r>
    </w:p>
    <w:p>
      <w:pPr>
        <w:bidi w:val="0"/>
        <w:ind w:firstLine="643" w:firstLineChars="200"/>
        <w:rPr>
          <w:rFonts w:hint="eastAsia" w:ascii="楷体" w:hAnsi="楷体" w:eastAsia="楷体" w:cs="楷体"/>
          <w:b/>
          <w:bCs/>
          <w:sz w:val="32"/>
          <w:lang w:eastAsia="zh-CN"/>
        </w:rPr>
      </w:pPr>
      <w:r>
        <w:rPr>
          <w:rFonts w:hint="eastAsia" w:ascii="楷体" w:hAnsi="楷体" w:eastAsia="楷体" w:cs="楷体"/>
          <w:b/>
          <w:bCs/>
          <w:sz w:val="32"/>
        </w:rPr>
        <w:t>（二）直播带货大赛</w:t>
      </w:r>
      <w:r>
        <w:rPr>
          <w:rFonts w:hint="eastAsia" w:ascii="楷体" w:hAnsi="楷体" w:eastAsia="楷体" w:cs="楷体"/>
          <w:b/>
          <w:bCs/>
          <w:sz w:val="32"/>
          <w:lang w:eastAsia="zh-CN"/>
        </w:rPr>
        <w:t>。</w:t>
      </w:r>
    </w:p>
    <w:p>
      <w:pPr>
        <w:bidi w:val="0"/>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rPr>
        <w:t>大赛分初赛和决赛。参赛选手在大赛官方指定</w:t>
      </w:r>
      <w:r>
        <w:rPr>
          <w:rFonts w:hint="eastAsia" w:ascii="Times New Roman" w:hAnsi="Times New Roman" w:eastAsia="仿宋" w:cs="Times New Roman"/>
          <w:sz w:val="32"/>
          <w:lang w:eastAsia="zh-CN"/>
        </w:rPr>
        <w:t>平台进行直播带货，</w:t>
      </w:r>
      <w:r>
        <w:rPr>
          <w:rFonts w:hint="eastAsia" w:ascii="Times New Roman" w:hAnsi="Times New Roman" w:eastAsia="仿宋" w:cs="Times New Roman"/>
          <w:sz w:val="32"/>
        </w:rPr>
        <w:t>组委会给予流量支持</w:t>
      </w:r>
      <w:r>
        <w:rPr>
          <w:rFonts w:hint="eastAsia" w:ascii="Times New Roman" w:hAnsi="Times New Roman" w:eastAsia="仿宋" w:cs="Times New Roman"/>
          <w:sz w:val="32"/>
          <w:lang w:eastAsia="zh-CN"/>
        </w:rPr>
        <w:t>。参赛选手</w:t>
      </w:r>
      <w:r>
        <w:rPr>
          <w:rFonts w:hint="eastAsia" w:ascii="Times New Roman" w:hAnsi="Times New Roman" w:eastAsia="仿宋" w:cs="Times New Roman"/>
          <w:sz w:val="32"/>
        </w:rPr>
        <w:t>销售产品中须有2款及以上国家级贫困县</w:t>
      </w:r>
      <w:r>
        <w:rPr>
          <w:rFonts w:hint="eastAsia" w:ascii="Times New Roman" w:hAnsi="Times New Roman" w:eastAsia="仿宋" w:cs="Times New Roman"/>
          <w:sz w:val="32"/>
          <w:lang w:eastAsia="zh-CN"/>
        </w:rPr>
        <w:t>产品，鼓励参赛选手优先选择家乡产品销售，并建立长期稳定的合作关系。鼓励参赛选手对贫困县产品免佣金、低佣金</w:t>
      </w:r>
      <w:r>
        <w:rPr>
          <w:rFonts w:hint="eastAsia" w:ascii="Times New Roman" w:hAnsi="Times New Roman" w:eastAsia="仿宋" w:cs="Times New Roman"/>
          <w:sz w:val="32"/>
        </w:rPr>
        <w:t>，</w:t>
      </w:r>
      <w:r>
        <w:rPr>
          <w:rFonts w:hint="eastAsia" w:ascii="Times New Roman" w:hAnsi="Times New Roman" w:eastAsia="仿宋" w:cs="Times New Roman"/>
          <w:sz w:val="32"/>
          <w:lang w:eastAsia="zh-CN"/>
        </w:rPr>
        <w:t>原则上贫困县产品</w:t>
      </w:r>
      <w:r>
        <w:rPr>
          <w:rFonts w:hint="eastAsia" w:ascii="Times New Roman" w:hAnsi="Times New Roman" w:eastAsia="仿宋" w:cs="Times New Roman"/>
          <w:sz w:val="32"/>
        </w:rPr>
        <w:t>佣金比例不超过10%</w:t>
      </w:r>
      <w:r>
        <w:rPr>
          <w:rFonts w:hint="eastAsia" w:ascii="Times New Roman" w:hAnsi="Times New Roman" w:eastAsia="仿宋" w:cs="Times New Roman"/>
          <w:sz w:val="32"/>
          <w:lang w:eastAsia="zh-CN"/>
        </w:rPr>
        <w:t>。</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初赛成绩依据选手带货销售额、短视频播放量和短视频点赞量综合确定</w:t>
      </w:r>
      <w:r>
        <w:rPr>
          <w:rFonts w:hint="eastAsia" w:ascii="Times New Roman" w:hAnsi="Times New Roman" w:eastAsia="仿宋" w:cs="Times New Roman"/>
          <w:sz w:val="32"/>
          <w:lang w:eastAsia="zh-CN"/>
        </w:rPr>
        <w:t>；</w:t>
      </w:r>
      <w:r>
        <w:rPr>
          <w:rFonts w:hint="eastAsia" w:ascii="Times New Roman" w:hAnsi="Times New Roman" w:eastAsia="仿宋" w:cs="Times New Roman"/>
          <w:sz w:val="32"/>
        </w:rPr>
        <w:t>决赛成绩依据选手带货销售额确定。对贫困地区产品的带货销售额进行加权优待。</w:t>
      </w:r>
    </w:p>
    <w:p>
      <w:pPr>
        <w:bidi w:val="0"/>
        <w:ind w:firstLine="643" w:firstLineChars="200"/>
        <w:rPr>
          <w:rFonts w:hint="eastAsia" w:ascii="楷体" w:hAnsi="楷体" w:eastAsia="楷体" w:cs="楷体"/>
          <w:b/>
          <w:bCs/>
          <w:sz w:val="32"/>
          <w:lang w:eastAsia="zh-CN"/>
        </w:rPr>
      </w:pPr>
      <w:r>
        <w:rPr>
          <w:rFonts w:hint="eastAsia" w:ascii="楷体" w:hAnsi="楷体" w:eastAsia="楷体" w:cs="楷体"/>
          <w:b/>
          <w:bCs/>
          <w:sz w:val="32"/>
        </w:rPr>
        <w:t>（三）公益扶贫现场直播带货行动</w:t>
      </w:r>
      <w:r>
        <w:rPr>
          <w:rFonts w:hint="eastAsia" w:ascii="楷体" w:hAnsi="楷体" w:eastAsia="楷体" w:cs="楷体"/>
          <w:b/>
          <w:bCs/>
          <w:sz w:val="32"/>
          <w:lang w:eastAsia="zh-CN"/>
        </w:rPr>
        <w:t>。</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邀请各级政府部门领导、头部主播和大赛获奖选手参加大会，现场开展公益带货直播。</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hint="eastAsia" w:ascii="Times New Roman" w:hAnsi="Times New Roman" w:eastAsia="黑体" w:cs="宋体"/>
          <w:b w:val="0"/>
          <w:bCs w:val="0"/>
          <w:kern w:val="0"/>
          <w:sz w:val="32"/>
          <w:szCs w:val="22"/>
          <w:highlight w:val="none"/>
          <w:shd w:val="clear" w:color="auto" w:fill="FFFFFF"/>
          <w:lang w:val="en-US" w:eastAsia="zh-CN" w:bidi="ar-SA"/>
        </w:rPr>
      </w:pPr>
      <w:r>
        <w:rPr>
          <w:rStyle w:val="7"/>
          <w:rFonts w:hint="eastAsia" w:ascii="Times New Roman" w:hAnsi="Times New Roman" w:eastAsia="黑体"/>
          <w:b w:val="0"/>
          <w:bCs w:val="0"/>
          <w:kern w:val="0"/>
          <w:sz w:val="32"/>
          <w:szCs w:val="22"/>
          <w:highlight w:val="none"/>
          <w:shd w:val="clear" w:color="auto" w:fill="FFFFFF"/>
          <w:lang w:val="en-US" w:eastAsia="zh-CN" w:bidi="ar-SA"/>
        </w:rPr>
        <w:t>赛事安排</w:t>
      </w:r>
    </w:p>
    <w:p>
      <w:pPr>
        <w:bidi w:val="0"/>
        <w:ind w:firstLine="643" w:firstLineChars="200"/>
        <w:rPr>
          <w:rFonts w:hint="eastAsia" w:ascii="Times New Roman" w:hAnsi="Times New Roman" w:eastAsia="楷体" w:cs="Times New Roman"/>
          <w:b/>
          <w:bCs/>
          <w:sz w:val="32"/>
          <w:lang w:eastAsia="zh-CN"/>
        </w:rPr>
      </w:pPr>
      <w:r>
        <w:rPr>
          <w:rFonts w:hint="eastAsia" w:ascii="Times New Roman" w:hAnsi="Times New Roman" w:eastAsia="楷体" w:cs="Times New Roman"/>
          <w:b/>
          <w:bCs/>
          <w:sz w:val="32"/>
          <w:lang w:eastAsia="zh-CN"/>
        </w:rPr>
        <w:t>（一）</w:t>
      </w:r>
      <w:r>
        <w:rPr>
          <w:rFonts w:hint="eastAsia" w:ascii="Times New Roman" w:hAnsi="Times New Roman" w:eastAsia="楷体" w:cs="Times New Roman"/>
          <w:b/>
          <w:bCs/>
          <w:sz w:val="32"/>
        </w:rPr>
        <w:t>参赛报名（</w:t>
      </w:r>
      <w:r>
        <w:rPr>
          <w:rFonts w:hint="eastAsia" w:ascii="Times New Roman" w:hAnsi="Times New Roman" w:eastAsia="楷体" w:cs="Times New Roman"/>
          <w:b/>
          <w:bCs/>
          <w:sz w:val="32"/>
          <w:lang w:val="en-US" w:eastAsia="zh-CN"/>
        </w:rPr>
        <w:t>7</w:t>
      </w:r>
      <w:r>
        <w:rPr>
          <w:rFonts w:hint="eastAsia" w:ascii="Times New Roman" w:hAnsi="Times New Roman" w:eastAsia="楷体" w:cs="Times New Roman"/>
          <w:b/>
          <w:bCs/>
          <w:sz w:val="32"/>
        </w:rPr>
        <w:t>月</w:t>
      </w:r>
      <w:r>
        <w:rPr>
          <w:rFonts w:hint="eastAsia" w:ascii="Times New Roman" w:hAnsi="Times New Roman" w:eastAsia="楷体" w:cs="Times New Roman"/>
          <w:b/>
          <w:bCs/>
          <w:sz w:val="32"/>
          <w:lang w:val="en-US" w:eastAsia="zh-CN"/>
        </w:rPr>
        <w:t>1</w:t>
      </w:r>
      <w:r>
        <w:rPr>
          <w:rFonts w:hint="eastAsia" w:ascii="Times New Roman" w:hAnsi="Times New Roman" w:eastAsia="楷体" w:cs="Times New Roman"/>
          <w:b/>
          <w:bCs/>
          <w:sz w:val="32"/>
          <w:lang w:eastAsia="zh-CN"/>
        </w:rPr>
        <w:t>—</w:t>
      </w:r>
      <w:r>
        <w:rPr>
          <w:rFonts w:hint="eastAsia" w:ascii="Times New Roman" w:hAnsi="Times New Roman" w:eastAsia="楷体" w:cs="Times New Roman"/>
          <w:b/>
          <w:bCs/>
          <w:sz w:val="32"/>
          <w:lang w:val="en-US" w:eastAsia="zh-CN"/>
        </w:rPr>
        <w:t>31</w:t>
      </w:r>
      <w:r>
        <w:rPr>
          <w:rFonts w:hint="eastAsia" w:ascii="Times New Roman" w:hAnsi="Times New Roman" w:eastAsia="楷体" w:cs="Times New Roman"/>
          <w:b/>
          <w:bCs/>
          <w:sz w:val="32"/>
        </w:rPr>
        <w:t>日）</w:t>
      </w:r>
      <w:r>
        <w:rPr>
          <w:rFonts w:hint="eastAsia" w:ascii="Times New Roman" w:hAnsi="Times New Roman" w:eastAsia="楷体" w:cs="Times New Roman"/>
          <w:b/>
          <w:bCs/>
          <w:sz w:val="32"/>
          <w:lang w:eastAsia="zh-CN"/>
        </w:rPr>
        <w:t>。</w:t>
      </w:r>
    </w:p>
    <w:p>
      <w:pPr>
        <w:bidi w:val="0"/>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rPr>
        <w:t>参赛产品需由商务主管部门组织报名</w:t>
      </w:r>
      <w:r>
        <w:rPr>
          <w:rFonts w:hint="eastAsia" w:ascii="Times New Roman" w:hAnsi="Times New Roman" w:eastAsia="仿宋" w:cs="Times New Roman"/>
          <w:sz w:val="32"/>
          <w:lang w:eastAsia="zh-CN"/>
        </w:rPr>
        <w:t>（见附表</w:t>
      </w:r>
      <w:r>
        <w:rPr>
          <w:rFonts w:hint="eastAsia" w:ascii="Times New Roman" w:hAnsi="Times New Roman" w:eastAsia="仿宋" w:cs="Times New Roman"/>
          <w:sz w:val="32"/>
          <w:lang w:val="en-US" w:eastAsia="zh-CN"/>
        </w:rPr>
        <w:t>1</w:t>
      </w:r>
      <w:r>
        <w:rPr>
          <w:rFonts w:hint="eastAsia" w:ascii="Times New Roman" w:hAnsi="Times New Roman" w:eastAsia="仿宋" w:cs="Times New Roman"/>
          <w:sz w:val="32"/>
          <w:lang w:eastAsia="zh-CN"/>
        </w:rPr>
        <w:t>）。</w:t>
      </w:r>
    </w:p>
    <w:p>
      <w:pPr>
        <w:bidi w:val="0"/>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t>直播</w:t>
      </w:r>
      <w:r>
        <w:rPr>
          <w:rFonts w:hint="eastAsia" w:ascii="Times New Roman" w:hAnsi="Times New Roman" w:eastAsia="仿宋" w:cs="Times New Roman"/>
          <w:sz w:val="32"/>
        </w:rPr>
        <w:t>参赛选手</w:t>
      </w:r>
      <w:r>
        <w:rPr>
          <w:rFonts w:hint="eastAsia" w:ascii="Times New Roman" w:hAnsi="Times New Roman" w:eastAsia="仿宋" w:cs="Times New Roman"/>
          <w:sz w:val="32"/>
          <w:lang w:eastAsia="zh-CN"/>
        </w:rPr>
        <w:t>可通过</w:t>
      </w:r>
      <w:r>
        <w:rPr>
          <w:rFonts w:hint="eastAsia" w:ascii="Times New Roman" w:hAnsi="Times New Roman" w:eastAsia="仿宋" w:cs="Times New Roman"/>
          <w:sz w:val="32"/>
        </w:rPr>
        <w:t>商务主管部门</w:t>
      </w:r>
      <w:r>
        <w:rPr>
          <w:rFonts w:hint="eastAsia" w:ascii="Times New Roman" w:hAnsi="Times New Roman" w:eastAsia="仿宋" w:cs="Times New Roman"/>
          <w:sz w:val="32"/>
          <w:lang w:eastAsia="zh-CN"/>
        </w:rPr>
        <w:t>推荐</w:t>
      </w:r>
      <w:r>
        <w:rPr>
          <w:rFonts w:hint="eastAsia" w:ascii="Times New Roman" w:hAnsi="Times New Roman" w:eastAsia="仿宋" w:cs="Times New Roman"/>
          <w:sz w:val="32"/>
        </w:rPr>
        <w:t>、直播机构</w:t>
      </w:r>
      <w:r>
        <w:rPr>
          <w:rFonts w:hint="eastAsia" w:ascii="Times New Roman" w:hAnsi="Times New Roman" w:eastAsia="仿宋" w:cs="Times New Roman"/>
          <w:sz w:val="32"/>
          <w:lang w:eastAsia="zh-CN"/>
        </w:rPr>
        <w:t>组织或个人自行报名（见附表</w:t>
      </w:r>
      <w:r>
        <w:rPr>
          <w:rFonts w:hint="eastAsia" w:ascii="Times New Roman" w:hAnsi="Times New Roman" w:eastAsia="仿宋" w:cs="Times New Roman"/>
          <w:sz w:val="32"/>
          <w:lang w:val="en-US" w:eastAsia="zh-CN"/>
        </w:rPr>
        <w:t>2</w:t>
      </w:r>
      <w:r>
        <w:rPr>
          <w:rFonts w:hint="eastAsia" w:ascii="Times New Roman" w:hAnsi="Times New Roman" w:eastAsia="仿宋" w:cs="Times New Roman"/>
          <w:sz w:val="32"/>
          <w:lang w:eastAsia="zh-CN"/>
        </w:rPr>
        <w:t>）。</w:t>
      </w:r>
    </w:p>
    <w:p>
      <w:pPr>
        <w:bidi w:val="0"/>
        <w:ind w:firstLine="643" w:firstLineChars="200"/>
        <w:rPr>
          <w:rFonts w:hint="eastAsia" w:ascii="Times New Roman" w:hAnsi="Times New Roman" w:eastAsia="楷体" w:cs="Times New Roman"/>
          <w:b/>
          <w:bCs/>
          <w:sz w:val="32"/>
          <w:lang w:eastAsia="zh-CN"/>
        </w:rPr>
      </w:pPr>
      <w:r>
        <w:rPr>
          <w:rFonts w:hint="eastAsia" w:ascii="Times New Roman" w:hAnsi="Times New Roman" w:eastAsia="楷体" w:cs="Times New Roman"/>
          <w:b/>
          <w:bCs/>
          <w:sz w:val="32"/>
          <w:lang w:eastAsia="zh-CN"/>
        </w:rPr>
        <w:t>（二）产品对接（</w:t>
      </w:r>
      <w:r>
        <w:rPr>
          <w:rFonts w:hint="eastAsia" w:ascii="Times New Roman" w:hAnsi="Times New Roman" w:eastAsia="楷体" w:cs="Times New Roman"/>
          <w:b/>
          <w:bCs/>
          <w:sz w:val="32"/>
          <w:lang w:val="en-US" w:eastAsia="zh-CN"/>
        </w:rPr>
        <w:t>8</w:t>
      </w:r>
      <w:r>
        <w:rPr>
          <w:rFonts w:hint="eastAsia" w:ascii="Times New Roman" w:hAnsi="Times New Roman" w:eastAsia="楷体" w:cs="Times New Roman"/>
          <w:b/>
          <w:bCs/>
          <w:sz w:val="32"/>
          <w:lang w:eastAsia="zh-CN"/>
        </w:rPr>
        <w:t>月</w:t>
      </w:r>
      <w:r>
        <w:rPr>
          <w:rFonts w:hint="eastAsia" w:ascii="Times New Roman" w:hAnsi="Times New Roman" w:eastAsia="楷体" w:cs="Times New Roman"/>
          <w:b/>
          <w:bCs/>
          <w:sz w:val="32"/>
          <w:lang w:val="en-US" w:eastAsia="zh-CN"/>
        </w:rPr>
        <w:t>10</w:t>
      </w:r>
      <w:r>
        <w:rPr>
          <w:rFonts w:hint="eastAsia" w:ascii="Times New Roman" w:hAnsi="Times New Roman" w:eastAsia="楷体" w:cs="Times New Roman"/>
          <w:b/>
          <w:bCs/>
          <w:sz w:val="32"/>
          <w:lang w:eastAsia="zh-CN"/>
        </w:rPr>
        <w:t>—</w:t>
      </w:r>
      <w:r>
        <w:rPr>
          <w:rFonts w:hint="eastAsia" w:ascii="Times New Roman" w:hAnsi="Times New Roman" w:eastAsia="楷体" w:cs="Times New Roman"/>
          <w:b/>
          <w:bCs/>
          <w:sz w:val="32"/>
          <w:lang w:val="en-US" w:eastAsia="zh-CN"/>
        </w:rPr>
        <w:t>31</w:t>
      </w:r>
      <w:r>
        <w:rPr>
          <w:rFonts w:hint="eastAsia" w:ascii="Times New Roman" w:hAnsi="Times New Roman" w:eastAsia="楷体" w:cs="Times New Roman"/>
          <w:b/>
          <w:bCs/>
          <w:sz w:val="32"/>
          <w:lang w:eastAsia="zh-CN"/>
        </w:rPr>
        <w:t>日）。</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直播带货大赛选手了解</w:t>
      </w:r>
      <w:r>
        <w:rPr>
          <w:rFonts w:hint="eastAsia" w:ascii="Times New Roman" w:hAnsi="Times New Roman" w:eastAsia="仿宋" w:cs="Times New Roman"/>
          <w:sz w:val="32"/>
          <w:lang w:val="en-US" w:eastAsia="zh-CN"/>
        </w:rPr>
        <w:t>商</w:t>
      </w:r>
      <w:r>
        <w:rPr>
          <w:rFonts w:hint="eastAsia" w:ascii="Times New Roman" w:hAnsi="Times New Roman" w:eastAsia="仿宋" w:cs="Times New Roman"/>
          <w:sz w:val="32"/>
        </w:rPr>
        <w:t>品库中的产品信息，与产品商家双向自由选择，</w:t>
      </w:r>
      <w:r>
        <w:rPr>
          <w:rFonts w:hint="eastAsia" w:ascii="Times New Roman" w:hAnsi="Times New Roman" w:eastAsia="仿宋" w:cs="Times New Roman"/>
          <w:sz w:val="32"/>
          <w:lang w:eastAsia="zh-CN"/>
        </w:rPr>
        <w:t>协商</w:t>
      </w:r>
      <w:r>
        <w:rPr>
          <w:rFonts w:hint="eastAsia" w:ascii="Times New Roman" w:hAnsi="Times New Roman" w:eastAsia="仿宋" w:cs="Times New Roman"/>
          <w:sz w:val="32"/>
        </w:rPr>
        <w:t>确定直播带货佣金比例。</w:t>
      </w:r>
    </w:p>
    <w:p>
      <w:pPr>
        <w:bidi w:val="0"/>
        <w:ind w:firstLine="643" w:firstLineChars="200"/>
        <w:rPr>
          <w:rFonts w:hint="eastAsia" w:ascii="Times New Roman" w:hAnsi="Times New Roman" w:eastAsia="楷体" w:cs="Times New Roman"/>
          <w:b/>
          <w:bCs/>
          <w:sz w:val="32"/>
          <w:lang w:eastAsia="zh-CN"/>
        </w:rPr>
      </w:pPr>
      <w:r>
        <w:rPr>
          <w:rFonts w:hint="eastAsia" w:ascii="Times New Roman" w:hAnsi="Times New Roman" w:eastAsia="楷体" w:cs="Times New Roman"/>
          <w:b/>
          <w:bCs/>
          <w:sz w:val="32"/>
          <w:lang w:eastAsia="zh-CN"/>
        </w:rPr>
        <w:t>（三）正式比赛。</w:t>
      </w:r>
    </w:p>
    <w:p>
      <w:pPr>
        <w:bidi w:val="0"/>
        <w:ind w:firstLine="643" w:firstLineChars="200"/>
        <w:rPr>
          <w:rFonts w:hint="eastAsia" w:ascii="Times New Roman" w:hAnsi="Times New Roman" w:eastAsia="仿宋" w:cs="Times New Roman"/>
          <w:b/>
          <w:bCs/>
          <w:sz w:val="32"/>
        </w:rPr>
      </w:pPr>
      <w:r>
        <w:rPr>
          <w:rFonts w:hint="eastAsia" w:ascii="Times New Roman" w:hAnsi="Times New Roman" w:eastAsia="仿宋" w:cs="Times New Roman"/>
          <w:b/>
          <w:bCs/>
          <w:sz w:val="32"/>
        </w:rPr>
        <w:t>1.短视频大赛（8月15日</w:t>
      </w:r>
      <w:r>
        <w:rPr>
          <w:rFonts w:hint="eastAsia" w:ascii="Times New Roman" w:hAnsi="Times New Roman" w:eastAsia="楷体" w:cs="Times New Roman"/>
          <w:b/>
          <w:bCs/>
          <w:sz w:val="32"/>
          <w:lang w:eastAsia="zh-CN"/>
        </w:rPr>
        <w:t>—</w:t>
      </w:r>
      <w:r>
        <w:rPr>
          <w:rFonts w:hint="eastAsia" w:ascii="Times New Roman" w:hAnsi="Times New Roman" w:eastAsia="仿宋" w:cs="Times New Roman"/>
          <w:b/>
          <w:bCs/>
          <w:sz w:val="32"/>
        </w:rPr>
        <w:t>10月1</w:t>
      </w:r>
      <w:r>
        <w:rPr>
          <w:rFonts w:hint="eastAsia" w:ascii="Times New Roman" w:hAnsi="Times New Roman" w:eastAsia="仿宋" w:cs="Times New Roman"/>
          <w:b/>
          <w:bCs/>
          <w:sz w:val="32"/>
          <w:lang w:val="en-US" w:eastAsia="zh-CN"/>
        </w:rPr>
        <w:t>1</w:t>
      </w:r>
      <w:r>
        <w:rPr>
          <w:rFonts w:hint="eastAsia" w:ascii="Times New Roman" w:hAnsi="Times New Roman" w:eastAsia="仿宋" w:cs="Times New Roman"/>
          <w:b/>
          <w:bCs/>
          <w:sz w:val="32"/>
        </w:rPr>
        <w:t>日）</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参赛者按要求创作、发布短视频，吸引粉丝观看和点赞。</w:t>
      </w:r>
    </w:p>
    <w:p>
      <w:pPr>
        <w:bidi w:val="0"/>
        <w:ind w:firstLine="643" w:firstLineChars="200"/>
        <w:rPr>
          <w:rFonts w:hint="eastAsia" w:ascii="Times New Roman" w:hAnsi="Times New Roman" w:eastAsia="仿宋" w:cs="Times New Roman"/>
          <w:b/>
          <w:bCs/>
          <w:sz w:val="32"/>
        </w:rPr>
      </w:pPr>
      <w:r>
        <w:rPr>
          <w:rFonts w:hint="eastAsia" w:ascii="Times New Roman" w:hAnsi="Times New Roman" w:eastAsia="仿宋" w:cs="Times New Roman"/>
          <w:b/>
          <w:bCs/>
          <w:sz w:val="32"/>
        </w:rPr>
        <w:t>2.直播带货</w:t>
      </w:r>
      <w:r>
        <w:rPr>
          <w:rFonts w:hint="eastAsia" w:ascii="Times New Roman" w:hAnsi="Times New Roman" w:eastAsia="仿宋" w:cs="Times New Roman"/>
          <w:b/>
          <w:bCs/>
          <w:sz w:val="32"/>
          <w:lang w:eastAsia="zh-CN"/>
        </w:rPr>
        <w:t>初</w:t>
      </w:r>
      <w:r>
        <w:rPr>
          <w:rFonts w:hint="eastAsia" w:ascii="Times New Roman" w:hAnsi="Times New Roman" w:eastAsia="仿宋" w:cs="Times New Roman"/>
          <w:b/>
          <w:bCs/>
          <w:sz w:val="32"/>
        </w:rPr>
        <w:t>赛（9月1</w:t>
      </w:r>
      <w:r>
        <w:rPr>
          <w:rFonts w:hint="eastAsia" w:ascii="Times New Roman" w:hAnsi="Times New Roman" w:eastAsia="楷体" w:cs="Times New Roman"/>
          <w:b/>
          <w:bCs/>
          <w:sz w:val="32"/>
          <w:lang w:eastAsia="zh-CN"/>
        </w:rPr>
        <w:t>—</w:t>
      </w:r>
      <w:r>
        <w:rPr>
          <w:rFonts w:hint="eastAsia" w:ascii="Times New Roman" w:hAnsi="Times New Roman" w:eastAsia="仿宋" w:cs="Times New Roman"/>
          <w:b/>
          <w:bCs/>
          <w:sz w:val="32"/>
        </w:rPr>
        <w:t>30日）</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参赛选手将已对接的参赛产品在个人直播间进行销售。</w:t>
      </w:r>
    </w:p>
    <w:p>
      <w:pPr>
        <w:bidi w:val="0"/>
        <w:ind w:firstLine="643" w:firstLineChars="200"/>
        <w:rPr>
          <w:rFonts w:hint="eastAsia" w:ascii="Times New Roman" w:hAnsi="Times New Roman" w:eastAsia="仿宋" w:cs="Times New Roman"/>
          <w:b/>
          <w:bCs/>
          <w:sz w:val="32"/>
        </w:rPr>
      </w:pPr>
      <w:r>
        <w:rPr>
          <w:rFonts w:hint="eastAsia" w:ascii="Times New Roman" w:hAnsi="Times New Roman" w:eastAsia="仿宋" w:cs="Times New Roman"/>
          <w:b/>
          <w:bCs/>
          <w:sz w:val="32"/>
        </w:rPr>
        <w:t>3.直播带货决赛（10月</w:t>
      </w:r>
      <w:r>
        <w:rPr>
          <w:rFonts w:hint="eastAsia" w:ascii="Times New Roman" w:hAnsi="Times New Roman" w:eastAsia="仿宋" w:cs="Times New Roman"/>
          <w:b/>
          <w:bCs/>
          <w:sz w:val="32"/>
          <w:lang w:val="en-US" w:eastAsia="zh-CN"/>
        </w:rPr>
        <w:t>5</w:t>
      </w:r>
      <w:r>
        <w:rPr>
          <w:rFonts w:hint="eastAsia" w:ascii="Times New Roman" w:hAnsi="Times New Roman" w:eastAsia="楷体" w:cs="Times New Roman"/>
          <w:b/>
          <w:bCs/>
          <w:sz w:val="32"/>
          <w:lang w:eastAsia="zh-CN"/>
        </w:rPr>
        <w:t>—</w:t>
      </w:r>
      <w:r>
        <w:rPr>
          <w:rFonts w:hint="eastAsia" w:ascii="Times New Roman" w:hAnsi="Times New Roman" w:eastAsia="仿宋" w:cs="Times New Roman"/>
          <w:b/>
          <w:bCs/>
          <w:sz w:val="32"/>
        </w:rPr>
        <w:t>1</w:t>
      </w:r>
      <w:r>
        <w:rPr>
          <w:rFonts w:hint="eastAsia" w:ascii="Times New Roman" w:hAnsi="Times New Roman" w:eastAsia="仿宋" w:cs="Times New Roman"/>
          <w:b/>
          <w:bCs/>
          <w:sz w:val="32"/>
          <w:lang w:val="en-US" w:eastAsia="zh-CN"/>
        </w:rPr>
        <w:t>1</w:t>
      </w:r>
      <w:r>
        <w:rPr>
          <w:rFonts w:hint="eastAsia" w:ascii="Times New Roman" w:hAnsi="Times New Roman" w:eastAsia="仿宋" w:cs="Times New Roman"/>
          <w:b/>
          <w:bCs/>
          <w:sz w:val="32"/>
        </w:rPr>
        <w:t>日）</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选手按组委会要求使用大赛统一的背景板、桌牌等物料素材</w:t>
      </w:r>
      <w:r>
        <w:rPr>
          <w:rFonts w:hint="eastAsia" w:ascii="Times New Roman" w:hAnsi="Times New Roman" w:eastAsia="仿宋" w:cs="Times New Roman"/>
          <w:sz w:val="32"/>
          <w:lang w:eastAsia="zh-CN"/>
        </w:rPr>
        <w:t>在个人直播间进行销售</w:t>
      </w:r>
      <w:r>
        <w:rPr>
          <w:rFonts w:hint="eastAsia" w:ascii="Times New Roman" w:hAnsi="Times New Roman" w:eastAsia="仿宋" w:cs="Times New Roman"/>
          <w:sz w:val="32"/>
        </w:rPr>
        <w:t>。</w:t>
      </w:r>
    </w:p>
    <w:p>
      <w:pPr>
        <w:bidi w:val="0"/>
        <w:ind w:firstLine="643" w:firstLineChars="200"/>
        <w:rPr>
          <w:rFonts w:hint="eastAsia" w:ascii="Times New Roman" w:hAnsi="Times New Roman" w:eastAsia="楷体" w:cs="Times New Roman"/>
          <w:b/>
          <w:bCs/>
          <w:sz w:val="32"/>
          <w:lang w:eastAsia="zh-CN"/>
        </w:rPr>
      </w:pPr>
      <w:r>
        <w:rPr>
          <w:rFonts w:hint="eastAsia" w:ascii="Times New Roman" w:hAnsi="Times New Roman" w:eastAsia="楷体" w:cs="Times New Roman"/>
          <w:b/>
          <w:bCs/>
          <w:sz w:val="32"/>
          <w:lang w:eastAsia="zh-CN"/>
        </w:rPr>
        <w:t>（四）现场直播及颁奖（10月23日）。</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获奖选手受邀参加大会，与各级政府领导、头部主播共同带货，推介贫困地区特色农产品，并推荐成为家乡代言人。</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比赛详细规则将通过官方微信公众号发布。</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hint="eastAsia" w:ascii="Times New Roman" w:hAnsi="Times New Roman" w:eastAsia="黑体" w:cs="宋体"/>
          <w:b w:val="0"/>
          <w:bCs w:val="0"/>
          <w:kern w:val="0"/>
          <w:sz w:val="32"/>
          <w:szCs w:val="22"/>
          <w:highlight w:val="none"/>
          <w:shd w:val="clear" w:color="auto" w:fill="FFFFFF"/>
          <w:lang w:val="en-US" w:eastAsia="zh-CN" w:bidi="ar-SA"/>
        </w:rPr>
      </w:pPr>
      <w:r>
        <w:rPr>
          <w:rStyle w:val="7"/>
          <w:rFonts w:hint="eastAsia" w:ascii="Times New Roman" w:hAnsi="Times New Roman" w:eastAsia="黑体"/>
          <w:b w:val="0"/>
          <w:bCs w:val="0"/>
          <w:kern w:val="0"/>
          <w:sz w:val="32"/>
          <w:szCs w:val="22"/>
          <w:highlight w:val="none"/>
          <w:shd w:val="clear" w:color="auto" w:fill="FFFFFF"/>
          <w:lang w:val="en-US" w:eastAsia="zh-CN" w:bidi="ar-SA"/>
        </w:rPr>
        <w:t>大赛奖项设置</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大</w:t>
      </w:r>
      <w:r>
        <w:rPr>
          <w:rFonts w:hint="eastAsia" w:ascii="Times New Roman" w:hAnsi="Times New Roman" w:eastAsia="仿宋" w:cs="Times New Roman"/>
          <w:sz w:val="32"/>
          <w:lang w:eastAsia="zh-CN"/>
        </w:rPr>
        <w:t>赛</w:t>
      </w:r>
      <w:r>
        <w:rPr>
          <w:rFonts w:hint="eastAsia" w:ascii="Times New Roman" w:hAnsi="Times New Roman" w:eastAsia="仿宋" w:cs="Times New Roman"/>
          <w:sz w:val="32"/>
        </w:rPr>
        <w:t>设置</w:t>
      </w:r>
      <w:r>
        <w:rPr>
          <w:rFonts w:hint="eastAsia" w:ascii="Times New Roman" w:hAnsi="Times New Roman" w:eastAsia="仿宋" w:cs="Times New Roman"/>
          <w:sz w:val="32"/>
          <w:lang w:eastAsia="zh-CN"/>
        </w:rPr>
        <w:t>优秀短视频、最具人气产品、最美公益助农达人、优秀直播机构等</w:t>
      </w:r>
      <w:r>
        <w:rPr>
          <w:rFonts w:hint="eastAsia" w:ascii="Times New Roman" w:hAnsi="Times New Roman" w:eastAsia="仿宋" w:cs="Times New Roman"/>
          <w:sz w:val="32"/>
        </w:rPr>
        <w:t>四类奖项</w:t>
      </w:r>
      <w:r>
        <w:rPr>
          <w:rFonts w:hint="eastAsia" w:ascii="Times New Roman" w:hAnsi="Times New Roman" w:eastAsia="仿宋" w:cs="Times New Roman"/>
          <w:sz w:val="32"/>
          <w:lang w:eastAsia="zh-CN"/>
        </w:rPr>
        <w:t>。</w:t>
      </w:r>
      <w:r>
        <w:rPr>
          <w:rFonts w:hint="eastAsia" w:ascii="Times New Roman" w:hAnsi="Times New Roman" w:eastAsia="仿宋" w:cs="Times New Roman"/>
          <w:sz w:val="32"/>
        </w:rPr>
        <w:t>所有进入</w:t>
      </w:r>
      <w:r>
        <w:rPr>
          <w:rFonts w:hint="eastAsia" w:ascii="Times New Roman" w:hAnsi="Times New Roman" w:eastAsia="仿宋" w:cs="Times New Roman"/>
          <w:sz w:val="32"/>
          <w:lang w:eastAsia="zh-CN"/>
        </w:rPr>
        <w:t>直播带货大赛</w:t>
      </w:r>
      <w:r>
        <w:rPr>
          <w:rFonts w:hint="eastAsia" w:ascii="Times New Roman" w:hAnsi="Times New Roman" w:eastAsia="仿宋" w:cs="Times New Roman"/>
          <w:sz w:val="32"/>
        </w:rPr>
        <w:t>决赛的参赛选手均可获得大赛纪念奖章。</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1"/>
        <w:rPr>
          <w:rStyle w:val="7"/>
          <w:rFonts w:hint="eastAsia" w:ascii="Times New Roman" w:hAnsi="Times New Roman" w:eastAsia="黑体" w:cs="宋体"/>
          <w:b w:val="0"/>
          <w:bCs w:val="0"/>
          <w:kern w:val="0"/>
          <w:sz w:val="32"/>
          <w:szCs w:val="22"/>
          <w:highlight w:val="none"/>
          <w:shd w:val="clear" w:color="auto" w:fill="FFFFFF"/>
          <w:lang w:val="en-US" w:eastAsia="zh-CN" w:bidi="ar-SA"/>
        </w:rPr>
      </w:pPr>
      <w:r>
        <w:rPr>
          <w:rStyle w:val="7"/>
          <w:rFonts w:hint="eastAsia" w:ascii="Times New Roman" w:hAnsi="Times New Roman" w:eastAsia="黑体"/>
          <w:b w:val="0"/>
          <w:bCs w:val="0"/>
          <w:kern w:val="0"/>
          <w:sz w:val="32"/>
          <w:szCs w:val="22"/>
          <w:highlight w:val="none"/>
          <w:shd w:val="clear" w:color="auto" w:fill="FFFFFF"/>
          <w:lang w:val="en-US" w:eastAsia="zh-CN" w:bidi="ar-SA"/>
        </w:rPr>
        <w:t>参赛要求</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（一）直播带货大赛选手</w:t>
      </w:r>
      <w:r>
        <w:rPr>
          <w:rFonts w:hint="eastAsia" w:ascii="Times New Roman" w:hAnsi="Times New Roman" w:eastAsia="仿宋" w:cs="Times New Roman"/>
          <w:sz w:val="32"/>
          <w:lang w:eastAsia="zh-CN"/>
        </w:rPr>
        <w:t>需</w:t>
      </w:r>
      <w:r>
        <w:rPr>
          <w:rFonts w:hint="eastAsia" w:ascii="Times New Roman" w:hAnsi="Times New Roman" w:eastAsia="仿宋" w:cs="Times New Roman"/>
          <w:sz w:val="32"/>
        </w:rPr>
        <w:t>具备</w:t>
      </w:r>
      <w:r>
        <w:rPr>
          <w:rFonts w:hint="eastAsia" w:ascii="Times New Roman" w:hAnsi="Times New Roman" w:eastAsia="仿宋" w:cs="Times New Roman"/>
          <w:sz w:val="32"/>
          <w:lang w:eastAsia="zh-CN"/>
        </w:rPr>
        <w:t>完全</w:t>
      </w:r>
      <w:r>
        <w:rPr>
          <w:rFonts w:hint="eastAsia" w:ascii="Times New Roman" w:hAnsi="Times New Roman" w:eastAsia="仿宋" w:cs="Times New Roman"/>
          <w:sz w:val="32"/>
        </w:rPr>
        <w:t>民事行为能力，有直播带货经验。比赛期间至少为贫困县区农产品预留两个以上链接坑位。</w:t>
      </w:r>
    </w:p>
    <w:p>
      <w:pPr>
        <w:bidi w:val="0"/>
        <w:ind w:firstLine="640" w:firstLineChars="200"/>
        <w:rPr>
          <w:rFonts w:hint="eastAsia" w:ascii="Times New Roman" w:hAnsi="Times New Roman" w:eastAsia="仿宋" w:cs="Times New Roman"/>
          <w:sz w:val="32"/>
        </w:rPr>
      </w:pPr>
      <w:r>
        <w:rPr>
          <w:rFonts w:ascii="Times New Roman" w:hAnsi="Times New Roman" w:eastAsia="仿宋" w:cs="Times New Roman"/>
          <w:sz w:val="32"/>
        </w:rPr>
        <w:t>（</w:t>
      </w:r>
      <w:r>
        <w:rPr>
          <w:rFonts w:hint="eastAsia" w:ascii="Times New Roman" w:hAnsi="Times New Roman" w:eastAsia="仿宋" w:cs="Times New Roman"/>
          <w:sz w:val="32"/>
          <w:lang w:eastAsia="zh-CN"/>
        </w:rPr>
        <w:t>二</w:t>
      </w:r>
      <w:r>
        <w:rPr>
          <w:rFonts w:hint="eastAsia" w:ascii="Times New Roman" w:hAnsi="Times New Roman" w:eastAsia="仿宋" w:cs="Times New Roman"/>
          <w:sz w:val="32"/>
        </w:rPr>
        <w:t>）</w:t>
      </w:r>
      <w:r>
        <w:rPr>
          <w:rFonts w:hint="eastAsia" w:ascii="Times New Roman" w:hAnsi="Times New Roman" w:eastAsia="仿宋" w:cs="Times New Roman"/>
          <w:sz w:val="32"/>
          <w:lang w:eastAsia="zh-CN"/>
        </w:rPr>
        <w:t>参赛选手除与产品商家协商收取直播带货佣金外，不得收取坑位费等其他任何费用</w:t>
      </w:r>
      <w:r>
        <w:rPr>
          <w:rFonts w:hint="eastAsia" w:ascii="Times New Roman" w:hAnsi="Times New Roman" w:eastAsia="仿宋" w:cs="Times New Roman"/>
          <w:sz w:val="32"/>
        </w:rPr>
        <w:t>。任何机构和个人不得以大会名义</w:t>
      </w:r>
      <w:r>
        <w:rPr>
          <w:rFonts w:hint="eastAsia" w:ascii="Times New Roman" w:hAnsi="Times New Roman" w:eastAsia="仿宋" w:cs="Times New Roman"/>
          <w:sz w:val="32"/>
          <w:lang w:eastAsia="zh-CN"/>
        </w:rPr>
        <w:t>收取任何</w:t>
      </w:r>
      <w:r>
        <w:rPr>
          <w:rFonts w:hint="eastAsia" w:ascii="Times New Roman" w:hAnsi="Times New Roman" w:eastAsia="仿宋" w:cs="Times New Roman"/>
          <w:sz w:val="32"/>
        </w:rPr>
        <w:t>费用。</w:t>
      </w:r>
    </w:p>
    <w:p>
      <w:pPr>
        <w:bidi w:val="0"/>
        <w:ind w:firstLine="640" w:firstLineChars="200"/>
        <w:rPr>
          <w:rFonts w:ascii="Times New Roman" w:hAnsi="Times New Roman" w:eastAsia="仿宋" w:cs="Times New Roman"/>
          <w:sz w:val="32"/>
        </w:rPr>
      </w:pPr>
      <w:r>
        <w:rPr>
          <w:rFonts w:hint="eastAsia" w:ascii="Times New Roman" w:hAnsi="Times New Roman" w:eastAsia="仿宋" w:cs="Times New Roman"/>
          <w:sz w:val="32"/>
        </w:rPr>
        <w:t>（</w:t>
      </w:r>
      <w:r>
        <w:rPr>
          <w:rFonts w:hint="eastAsia" w:ascii="Times New Roman" w:hAnsi="Times New Roman" w:eastAsia="仿宋" w:cs="Times New Roman"/>
          <w:sz w:val="32"/>
          <w:lang w:eastAsia="zh-CN"/>
        </w:rPr>
        <w:t>三</w:t>
      </w:r>
      <w:r>
        <w:rPr>
          <w:rFonts w:hint="eastAsia" w:ascii="Times New Roman" w:hAnsi="Times New Roman" w:eastAsia="仿宋" w:cs="Times New Roman"/>
          <w:sz w:val="32"/>
        </w:rPr>
        <w:t>）参赛作品应由选手参与创作（合作者可联名参加），选手应确认拥有完全著作权，因著作权、肖像权、名誉权、隐私权、商标权等纠纷而产生的所有责任由选手本人承担。如参赛作品存在版权纠纷或争议，大赛组委会保留取消其参赛资格及追回奖项奖品的权利。</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（四）大赛组织单位有权无偿在网络、广播、电视等各类媒体及公众场所展示播放参赛作品，或用于公益宣传、艺术教育、文化交流等非商业性活动。</w:t>
      </w:r>
    </w:p>
    <w:p>
      <w:pPr>
        <w:bidi w:val="0"/>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rPr>
        <w:t>（五）禁止发表反党反政府言论或带有侮辱诋毁党和国家的行为；禁止直播违反国家法律法规的内容；禁止以任何形式表演带有涉黄擦边、低级趣味的内容；禁止播放国歌、红歌或其他革命励志类歌曲并发表不当言论评述；禁止其他涉政、涉黄、违法、侵权或威胁生命健康的行为；主播之间群体竞争严禁煽动粉丝情绪对其他主播进行人身攻击等具有伤害性的诋毁行为；严禁借助个人号召引起粉丝对官方正常管理工作的指责和攻击；大赛组委会对本次比赛有最终解释权。</w:t>
      </w:r>
    </w:p>
    <w:p>
      <w:pPr>
        <w:bidi w:val="0"/>
        <w:ind w:firstLine="640" w:firstLineChars="200"/>
        <w:rPr>
          <w:rFonts w:ascii="Times New Roman" w:hAnsi="Times New Roman" w:eastAsia="仿宋" w:cs="Times New Roman"/>
          <w:sz w:val="32"/>
        </w:rPr>
      </w:pPr>
    </w:p>
    <w:p>
      <w:pPr>
        <w:bidi w:val="0"/>
        <w:ind w:firstLine="640" w:firstLineChars="200"/>
        <w:rPr>
          <w:rFonts w:hint="default" w:ascii="Times New Roman" w:hAnsi="Times New Roman" w:eastAsia="仿宋" w:cs="Times New Roman"/>
          <w:sz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表</w:t>
      </w:r>
      <w:r>
        <w:rPr>
          <w:rFonts w:hint="default" w:ascii="Times New Roman" w:hAnsi="Times New Roman" w:eastAsia="仿宋_GB2312" w:cs="Times New Roman"/>
          <w:sz w:val="32"/>
          <w:szCs w:val="32"/>
        </w:rPr>
        <w:t>：1.</w:t>
      </w:r>
      <w:r>
        <w:rPr>
          <w:rFonts w:hint="default" w:ascii="Times New Roman" w:hAnsi="Times New Roman" w:eastAsia="仿宋" w:cs="Times New Roman"/>
          <w:sz w:val="32"/>
        </w:rPr>
        <w:t>产品报名表</w:t>
      </w:r>
    </w:p>
    <w:p>
      <w:pPr>
        <w:bidi w:val="0"/>
        <w:ind w:firstLine="1600" w:firstLineChars="500"/>
        <w:rPr>
          <w:rFonts w:hint="default" w:ascii="Times New Roman" w:hAnsi="Times New Roman" w:eastAsia="仿宋" w:cs="Times New Roman"/>
          <w:sz w:val="32"/>
          <w:lang w:eastAsia="zh-CN"/>
        </w:rPr>
        <w:sectPr>
          <w:footerReference r:id="rId3" w:type="default"/>
          <w:pgSz w:w="11906" w:h="16838"/>
          <w:pgMar w:top="1440" w:right="1588" w:bottom="1440" w:left="1588" w:header="851" w:footer="992" w:gutter="0"/>
          <w:pgNumType w:fmt="decimal"/>
          <w:cols w:space="425" w:num="1"/>
          <w:docGrid w:type="lines" w:linePitch="312" w:charSpace="0"/>
        </w:sectPr>
      </w:pPr>
      <w:r>
        <w:rPr>
          <w:rFonts w:hint="default" w:ascii="Times New Roman" w:hAnsi="Times New Roman" w:eastAsia="仿宋" w:cs="Times New Roman"/>
          <w:sz w:val="32"/>
          <w:lang w:val="en-US" w:eastAsia="zh-CN"/>
        </w:rPr>
        <w:t>2.</w:t>
      </w:r>
      <w:r>
        <w:rPr>
          <w:rFonts w:hint="default" w:ascii="Times New Roman" w:hAnsi="Times New Roman" w:eastAsia="仿宋" w:cs="Times New Roman"/>
          <w:sz w:val="32"/>
          <w:lang w:eastAsia="zh-CN"/>
        </w:rPr>
        <w:t>大赛选手报名表</w:t>
      </w:r>
    </w:p>
    <w:p>
      <w:pPr>
        <w:rPr>
          <w:rFonts w:hint="default"/>
          <w:lang w:val="en-US" w:eastAsia="zh-CN"/>
        </w:rPr>
      </w:pPr>
    </w:p>
    <w:p>
      <w:pPr>
        <w:widowControl/>
        <w:spacing w:before="150" w:beforeAutospacing="0" w:after="0" w:afterAutospacing="0"/>
        <w:ind w:left="0" w:right="0" w:firstLine="0" w:firstLineChars="0"/>
        <w:jc w:val="both"/>
        <w:rPr>
          <w:rStyle w:val="7"/>
          <w:rFonts w:hint="eastAsia" w:ascii="仿宋" w:hAnsi="仿宋" w:eastAsia="仿宋" w:cs="宋体"/>
          <w:b w:val="0"/>
          <w:bCs/>
          <w:color w:val="000000"/>
          <w:kern w:val="0"/>
          <w:sz w:val="32"/>
          <w:szCs w:val="32"/>
          <w:highlight w:val="none"/>
          <w:shd w:val="clear" w:color="auto" w:fill="FFFFFF"/>
          <w:lang w:val="en-US" w:eastAsia="zh-CN" w:bidi="ar"/>
        </w:rPr>
      </w:pPr>
      <w:r>
        <w:rPr>
          <w:rStyle w:val="7"/>
          <w:rFonts w:ascii="仿宋" w:hAnsi="仿宋" w:eastAsia="仿宋"/>
          <w:b w:val="0"/>
          <w:bCs/>
          <w:color w:val="000000"/>
          <w:kern w:val="0"/>
          <w:sz w:val="32"/>
          <w:szCs w:val="32"/>
          <w:highlight w:val="none"/>
          <w:shd w:val="clear" w:color="auto" w:fill="FFFFFF"/>
          <w:lang w:val="en-US" w:eastAsia="zh-CN" w:bidi="ar"/>
        </w:rPr>
        <w:t>附</w:t>
      </w:r>
      <w:r>
        <w:rPr>
          <w:rStyle w:val="7"/>
          <w:rFonts w:hint="eastAsia" w:ascii="仿宋" w:hAnsi="仿宋" w:eastAsia="仿宋"/>
          <w:b w:val="0"/>
          <w:bCs/>
          <w:color w:val="000000"/>
          <w:kern w:val="0"/>
          <w:sz w:val="32"/>
          <w:szCs w:val="32"/>
          <w:highlight w:val="none"/>
          <w:shd w:val="clear" w:color="auto" w:fill="FFFFFF"/>
          <w:lang w:val="en-US" w:eastAsia="zh-CN" w:bidi="ar"/>
        </w:rPr>
        <w:t>表1</w:t>
      </w:r>
    </w:p>
    <w:p>
      <w:pPr>
        <w:widowControl/>
        <w:spacing w:before="150" w:beforeAutospacing="0" w:after="0" w:afterAutospacing="0"/>
        <w:ind w:left="0" w:right="0" w:firstLine="0" w:firstLineChars="0"/>
        <w:jc w:val="center"/>
        <w:rPr>
          <w:rStyle w:val="7"/>
          <w:rFonts w:hint="eastAsia" w:ascii="黑体" w:hAnsi="黑体" w:eastAsia="黑体" w:cs="黑体"/>
          <w:b/>
          <w:bCs w:val="0"/>
          <w:color w:val="000000"/>
          <w:kern w:val="0"/>
          <w:sz w:val="36"/>
          <w:szCs w:val="36"/>
          <w:highlight w:val="none"/>
          <w:shd w:val="clear" w:color="auto" w:fill="FFFFFF"/>
          <w:lang w:val="en-US" w:eastAsia="zh-CN" w:bidi="ar"/>
        </w:rPr>
      </w:pPr>
      <w:r>
        <w:rPr>
          <w:rStyle w:val="7"/>
          <w:rFonts w:hint="eastAsia" w:ascii="黑体" w:hAnsi="黑体" w:eastAsia="黑体" w:cs="黑体"/>
          <w:b/>
          <w:bCs w:val="0"/>
          <w:color w:val="000000"/>
          <w:kern w:val="0"/>
          <w:sz w:val="36"/>
          <w:szCs w:val="36"/>
          <w:highlight w:val="none"/>
          <w:shd w:val="clear" w:color="auto" w:fill="FFFFFF"/>
          <w:lang w:val="en-US" w:eastAsia="zh-CN" w:bidi="ar"/>
        </w:rPr>
        <w:t>产品报名表</w:t>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outlineLvl w:val="9"/>
        <w:rPr>
          <w:rFonts w:hint="eastAsia"/>
          <w:highlight w:val="none"/>
        </w:rPr>
      </w:pPr>
      <w:r>
        <w:rPr>
          <w:rFonts w:hint="eastAsia" w:ascii="仿宋" w:hAnsi="仿宋" w:eastAsia="仿宋" w:cs="仿宋"/>
          <w:b/>
          <w:bCs/>
          <w:highlight w:val="none"/>
        </w:rPr>
        <w:t>（注：提报时请勿修改表格格式）</w:t>
      </w:r>
    </w:p>
    <w:tbl>
      <w:tblPr>
        <w:tblStyle w:val="8"/>
        <w:tblW w:w="16189" w:type="dxa"/>
        <w:jc w:val="center"/>
        <w:tblInd w:w="0" w:type="dxa"/>
        <w:tblLayout w:type="fixed"/>
        <w:tblCellMar>
          <w:top w:w="0" w:type="dxa"/>
          <w:left w:w="0" w:type="dxa"/>
          <w:bottom w:w="0" w:type="dxa"/>
          <w:right w:w="0" w:type="dxa"/>
        </w:tblCellMar>
      </w:tblPr>
      <w:tblGrid>
        <w:gridCol w:w="240"/>
        <w:gridCol w:w="385"/>
        <w:gridCol w:w="333"/>
        <w:gridCol w:w="517"/>
        <w:gridCol w:w="1404"/>
        <w:gridCol w:w="1235"/>
        <w:gridCol w:w="933"/>
        <w:gridCol w:w="516"/>
        <w:gridCol w:w="517"/>
        <w:gridCol w:w="642"/>
        <w:gridCol w:w="783"/>
        <w:gridCol w:w="488"/>
        <w:gridCol w:w="558"/>
        <w:gridCol w:w="500"/>
        <w:gridCol w:w="533"/>
        <w:gridCol w:w="450"/>
        <w:gridCol w:w="747"/>
        <w:gridCol w:w="650"/>
        <w:gridCol w:w="350"/>
        <w:gridCol w:w="533"/>
        <w:gridCol w:w="483"/>
        <w:gridCol w:w="771"/>
        <w:gridCol w:w="480"/>
        <w:gridCol w:w="1062"/>
        <w:gridCol w:w="542"/>
        <w:gridCol w:w="537"/>
      </w:tblGrid>
      <w:tr>
        <w:tblPrEx>
          <w:tblLayout w:type="fixed"/>
          <w:tblCellMar>
            <w:top w:w="0" w:type="dxa"/>
            <w:left w:w="0" w:type="dxa"/>
            <w:bottom w:w="0" w:type="dxa"/>
            <w:right w:w="0" w:type="dxa"/>
          </w:tblCellMar>
        </w:tblPrEx>
        <w:trPr>
          <w:trHeight w:val="983" w:hRule="atLeast"/>
          <w:jc w:val="center"/>
        </w:trPr>
        <w:tc>
          <w:tcPr>
            <w:tcW w:w="16189" w:type="dxa"/>
            <w:gridSpan w:val="26"/>
            <w:tcBorders>
              <w:top w:val="single" w:color="4BACC6" w:sz="8" w:space="0"/>
              <w:left w:val="single" w:color="4BACC6" w:sz="8" w:space="0"/>
              <w:bottom w:val="single" w:color="FFFFFF" w:sz="18" w:space="0"/>
              <w:right w:val="single" w:color="4BACC6" w:sz="8" w:space="0"/>
            </w:tcBorders>
            <w:shd w:val="clear" w:color="auto" w:fill="4BACC6"/>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FFFFFF"/>
                <w:kern w:val="0"/>
                <w:sz w:val="20"/>
                <w:szCs w:val="20"/>
                <w:highlight w:val="none"/>
                <w:lang w:bidi="ar"/>
              </w:rPr>
            </w:pPr>
            <w:r>
              <w:rPr>
                <w:rFonts w:ascii="Times New Roman" w:hAnsi="Times New Roman" w:eastAsia="宋体" w:cs="Times New Roman"/>
                <w:b/>
                <w:color w:val="FFFFFF"/>
                <w:kern w:val="0"/>
                <w:sz w:val="40"/>
                <w:szCs w:val="40"/>
                <w:highlight w:val="none"/>
                <w:lang w:bidi="ar"/>
              </w:rPr>
              <w:t>2020年农商互联大会直播带货大赛产品报名表</w:t>
            </w:r>
          </w:p>
        </w:tc>
      </w:tr>
      <w:tr>
        <w:tblPrEx>
          <w:tblLayout w:type="fixed"/>
          <w:tblCellMar>
            <w:top w:w="0" w:type="dxa"/>
            <w:left w:w="0" w:type="dxa"/>
            <w:bottom w:w="0" w:type="dxa"/>
            <w:right w:w="0" w:type="dxa"/>
          </w:tblCellMar>
        </w:tblPrEx>
        <w:trPr>
          <w:trHeight w:val="520" w:hRule="atLeast"/>
          <w:jc w:val="center"/>
        </w:trPr>
        <w:tc>
          <w:tcPr>
            <w:tcW w:w="240"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省</w:t>
            </w:r>
          </w:p>
        </w:tc>
        <w:tc>
          <w:tcPr>
            <w:tcW w:w="385"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b/>
                <w:color w:val="000000"/>
                <w:sz w:val="20"/>
                <w:szCs w:val="20"/>
                <w:highlight w:val="none"/>
              </w:rPr>
            </w:pPr>
            <w:r>
              <w:rPr>
                <w:rFonts w:hint="eastAsia" w:ascii="宋体" w:hAnsi="宋体" w:eastAsia="宋体" w:cs="宋体"/>
                <w:b/>
                <w:color w:val="000000"/>
                <w:kern w:val="0"/>
                <w:sz w:val="20"/>
                <w:szCs w:val="20"/>
                <w:highlight w:val="none"/>
                <w:lang w:bidi="ar"/>
              </w:rPr>
              <w:t>市</w:t>
            </w:r>
          </w:p>
        </w:tc>
        <w:tc>
          <w:tcPr>
            <w:tcW w:w="333"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b/>
                <w:color w:val="000000"/>
                <w:sz w:val="20"/>
                <w:szCs w:val="20"/>
                <w:highlight w:val="none"/>
              </w:rPr>
            </w:pPr>
            <w:r>
              <w:rPr>
                <w:rFonts w:hint="eastAsia" w:ascii="宋体" w:hAnsi="宋体" w:eastAsia="宋体" w:cs="宋体"/>
                <w:b/>
                <w:color w:val="000000"/>
                <w:kern w:val="0"/>
                <w:sz w:val="20"/>
                <w:szCs w:val="20"/>
                <w:highlight w:val="none"/>
                <w:lang w:bidi="ar"/>
              </w:rPr>
              <w:t>县</w:t>
            </w:r>
          </w:p>
        </w:tc>
        <w:tc>
          <w:tcPr>
            <w:tcW w:w="517"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是否为贫困县</w:t>
            </w:r>
          </w:p>
        </w:tc>
        <w:tc>
          <w:tcPr>
            <w:tcW w:w="2639" w:type="dxa"/>
            <w:gridSpan w:val="2"/>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b/>
                <w:color w:val="000000"/>
                <w:sz w:val="20"/>
                <w:szCs w:val="20"/>
                <w:highlight w:val="none"/>
              </w:rPr>
            </w:pPr>
            <w:r>
              <w:rPr>
                <w:rFonts w:hint="eastAsia" w:ascii="宋体" w:hAnsi="宋体" w:eastAsia="宋体" w:cs="宋体"/>
                <w:b/>
                <w:color w:val="000000"/>
                <w:kern w:val="0"/>
                <w:sz w:val="20"/>
                <w:szCs w:val="20"/>
                <w:highlight w:val="none"/>
                <w:lang w:bidi="ar"/>
              </w:rPr>
              <w:t>可直播平台</w:t>
            </w:r>
          </w:p>
        </w:tc>
        <w:tc>
          <w:tcPr>
            <w:tcW w:w="933"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供应商名称</w:t>
            </w:r>
          </w:p>
        </w:tc>
        <w:tc>
          <w:tcPr>
            <w:tcW w:w="516"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一级类目</w:t>
            </w:r>
          </w:p>
        </w:tc>
        <w:tc>
          <w:tcPr>
            <w:tcW w:w="517"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b/>
                <w:color w:val="000000"/>
                <w:sz w:val="20"/>
                <w:szCs w:val="20"/>
                <w:highlight w:val="none"/>
              </w:rPr>
            </w:pPr>
            <w:r>
              <w:rPr>
                <w:rFonts w:hint="eastAsia" w:ascii="宋体" w:hAnsi="宋体" w:eastAsia="宋体" w:cs="宋体"/>
                <w:b/>
                <w:color w:val="000000"/>
                <w:kern w:val="0"/>
                <w:sz w:val="20"/>
                <w:szCs w:val="20"/>
                <w:highlight w:val="none"/>
                <w:lang w:bidi="ar"/>
              </w:rPr>
              <w:t>二级类目</w:t>
            </w:r>
          </w:p>
        </w:tc>
        <w:tc>
          <w:tcPr>
            <w:tcW w:w="642"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宋体" w:hAnsi="宋体" w:eastAsia="宋体" w:cs="宋体"/>
                <w:b/>
                <w:color w:val="000000"/>
                <w:kern w:val="0"/>
                <w:sz w:val="20"/>
                <w:szCs w:val="20"/>
                <w:highlight w:val="none"/>
                <w:lang w:bidi="ar"/>
              </w:rPr>
            </w:pPr>
            <w:r>
              <w:rPr>
                <w:rFonts w:hint="eastAsia" w:ascii="宋体" w:hAnsi="宋体" w:eastAsia="宋体" w:cs="宋体"/>
                <w:b/>
                <w:color w:val="000000"/>
                <w:kern w:val="0"/>
                <w:sz w:val="20"/>
                <w:szCs w:val="20"/>
                <w:highlight w:val="none"/>
                <w:lang w:bidi="ar"/>
              </w:rPr>
              <w:t>店铺</w:t>
            </w:r>
          </w:p>
          <w:p>
            <w:pPr>
              <w:widowControl/>
              <w:adjustRightInd w:val="0"/>
              <w:ind w:firstLine="0" w:firstLineChars="0"/>
              <w:jc w:val="center"/>
              <w:textAlignment w:val="center"/>
              <w:rPr>
                <w:rFonts w:hint="eastAsia" w:ascii="宋体" w:hAnsi="宋体" w:eastAsia="宋体" w:cs="宋体"/>
                <w:b/>
                <w:color w:val="000000"/>
                <w:sz w:val="20"/>
                <w:szCs w:val="20"/>
                <w:highlight w:val="none"/>
              </w:rPr>
            </w:pPr>
            <w:r>
              <w:rPr>
                <w:rFonts w:hint="eastAsia" w:ascii="宋体" w:hAnsi="宋体" w:eastAsia="宋体" w:cs="宋体"/>
                <w:b/>
                <w:color w:val="000000"/>
                <w:kern w:val="0"/>
                <w:sz w:val="20"/>
                <w:szCs w:val="20"/>
                <w:highlight w:val="none"/>
                <w:lang w:bidi="ar"/>
              </w:rPr>
              <w:t>名称</w:t>
            </w:r>
          </w:p>
        </w:tc>
        <w:tc>
          <w:tcPr>
            <w:tcW w:w="783"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kern w:val="0"/>
                <w:sz w:val="20"/>
                <w:szCs w:val="20"/>
                <w:highlight w:val="none"/>
                <w:lang w:bidi="ar"/>
              </w:rPr>
            </w:pPr>
            <w:r>
              <w:rPr>
                <w:rFonts w:ascii="Times New Roman" w:hAnsi="Times New Roman" w:eastAsia="宋体" w:cs="Times New Roman"/>
                <w:b/>
                <w:color w:val="000000"/>
                <w:kern w:val="0"/>
                <w:sz w:val="20"/>
                <w:szCs w:val="20"/>
                <w:highlight w:val="none"/>
                <w:lang w:bidi="ar"/>
              </w:rPr>
              <w:t>商品</w:t>
            </w:r>
          </w:p>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名称</w:t>
            </w:r>
          </w:p>
        </w:tc>
        <w:tc>
          <w:tcPr>
            <w:tcW w:w="488"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产品链接</w:t>
            </w:r>
          </w:p>
        </w:tc>
        <w:tc>
          <w:tcPr>
            <w:tcW w:w="558"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联系人及电话</w:t>
            </w:r>
          </w:p>
        </w:tc>
        <w:tc>
          <w:tcPr>
            <w:tcW w:w="500"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规格</w:t>
            </w:r>
          </w:p>
        </w:tc>
        <w:tc>
          <w:tcPr>
            <w:tcW w:w="533"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日销价格含运费</w:t>
            </w:r>
          </w:p>
        </w:tc>
        <w:tc>
          <w:tcPr>
            <w:tcW w:w="450"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直播售价</w:t>
            </w:r>
          </w:p>
        </w:tc>
        <w:tc>
          <w:tcPr>
            <w:tcW w:w="747"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直播优惠方式</w:t>
            </w:r>
          </w:p>
        </w:tc>
        <w:tc>
          <w:tcPr>
            <w:tcW w:w="650"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是否7天无理由退货</w:t>
            </w:r>
          </w:p>
        </w:tc>
        <w:tc>
          <w:tcPr>
            <w:tcW w:w="350"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库存数</w:t>
            </w:r>
          </w:p>
        </w:tc>
        <w:tc>
          <w:tcPr>
            <w:tcW w:w="533"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日发货能力</w:t>
            </w:r>
          </w:p>
        </w:tc>
        <w:tc>
          <w:tcPr>
            <w:tcW w:w="483"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发货地</w:t>
            </w:r>
          </w:p>
        </w:tc>
        <w:tc>
          <w:tcPr>
            <w:tcW w:w="771"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限售区域</w:t>
            </w:r>
          </w:p>
        </w:tc>
        <w:tc>
          <w:tcPr>
            <w:tcW w:w="480"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理赔补偿规则</w:t>
            </w:r>
          </w:p>
        </w:tc>
        <w:tc>
          <w:tcPr>
            <w:tcW w:w="1062"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hint="eastAsia" w:ascii="Times New Roman" w:hAnsi="Times New Roman" w:eastAsia="宋体" w:cs="Times New Roman"/>
                <w:b/>
                <w:color w:val="000000"/>
                <w:sz w:val="20"/>
                <w:szCs w:val="20"/>
                <w:highlight w:val="none"/>
                <w:lang w:eastAsia="zh-CN"/>
              </w:rPr>
            </w:pPr>
            <w:r>
              <w:rPr>
                <w:rFonts w:ascii="Times New Roman" w:hAnsi="Times New Roman" w:eastAsia="宋体" w:cs="Times New Roman"/>
                <w:b/>
                <w:color w:val="000000"/>
                <w:kern w:val="0"/>
                <w:sz w:val="20"/>
                <w:szCs w:val="20"/>
                <w:highlight w:val="none"/>
                <w:lang w:bidi="ar"/>
              </w:rPr>
              <w:t>产品主要简介</w:t>
            </w:r>
            <w:r>
              <w:rPr>
                <w:rFonts w:hint="eastAsia" w:ascii="Times New Roman" w:hAnsi="Times New Roman" w:eastAsia="宋体" w:cs="Times New Roman"/>
                <w:b/>
                <w:color w:val="000000"/>
                <w:kern w:val="0"/>
                <w:sz w:val="20"/>
                <w:szCs w:val="20"/>
                <w:highlight w:val="none"/>
                <w:lang w:eastAsia="zh-CN" w:bidi="ar"/>
              </w:rPr>
              <w:t>（如为地理标志产品，请明确）</w:t>
            </w:r>
          </w:p>
        </w:tc>
        <w:tc>
          <w:tcPr>
            <w:tcW w:w="542"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资质信息</w:t>
            </w:r>
          </w:p>
        </w:tc>
        <w:tc>
          <w:tcPr>
            <w:tcW w:w="537" w:type="dxa"/>
            <w:vMerge w:val="restart"/>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b/>
                <w:color w:val="000000"/>
                <w:sz w:val="20"/>
                <w:szCs w:val="20"/>
                <w:highlight w:val="none"/>
              </w:rPr>
            </w:pPr>
            <w:r>
              <w:rPr>
                <w:rFonts w:ascii="Times New Roman" w:hAnsi="Times New Roman" w:eastAsia="宋体" w:cs="Times New Roman"/>
                <w:b/>
                <w:color w:val="000000"/>
                <w:kern w:val="0"/>
                <w:sz w:val="20"/>
                <w:szCs w:val="20"/>
                <w:highlight w:val="none"/>
                <w:lang w:bidi="ar"/>
              </w:rPr>
              <w:t>备注</w:t>
            </w:r>
          </w:p>
        </w:tc>
      </w:tr>
      <w:tr>
        <w:tblPrEx>
          <w:tblLayout w:type="fixed"/>
          <w:tblCellMar>
            <w:top w:w="0" w:type="dxa"/>
            <w:left w:w="0" w:type="dxa"/>
            <w:bottom w:w="0" w:type="dxa"/>
            <w:right w:w="0" w:type="dxa"/>
          </w:tblCellMar>
        </w:tblPrEx>
        <w:trPr>
          <w:trHeight w:val="720" w:hRule="atLeast"/>
          <w:jc w:val="center"/>
        </w:trPr>
        <w:tc>
          <w:tcPr>
            <w:tcW w:w="240"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385"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hint="eastAsia" w:ascii="宋体" w:hAnsi="宋体" w:eastAsia="宋体" w:cs="宋体"/>
                <w:b/>
                <w:color w:val="000000"/>
                <w:sz w:val="20"/>
                <w:szCs w:val="20"/>
                <w:highlight w:val="none"/>
              </w:rPr>
            </w:pPr>
          </w:p>
        </w:tc>
        <w:tc>
          <w:tcPr>
            <w:tcW w:w="333"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hint="eastAsia" w:ascii="宋体" w:hAnsi="宋体" w:eastAsia="宋体" w:cs="宋体"/>
                <w:b/>
                <w:color w:val="000000"/>
                <w:sz w:val="20"/>
                <w:szCs w:val="20"/>
                <w:highlight w:val="none"/>
              </w:rPr>
            </w:pPr>
          </w:p>
        </w:tc>
        <w:tc>
          <w:tcPr>
            <w:tcW w:w="517"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1404"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b/>
                <w:color w:val="000000"/>
                <w:sz w:val="20"/>
                <w:szCs w:val="20"/>
                <w:highlight w:val="none"/>
              </w:rPr>
            </w:pPr>
            <w:r>
              <w:rPr>
                <w:rFonts w:hint="eastAsia" w:ascii="宋体" w:hAnsi="宋体" w:eastAsia="宋体" w:cs="宋体"/>
                <w:b/>
                <w:color w:val="000000"/>
                <w:kern w:val="0"/>
                <w:sz w:val="20"/>
                <w:szCs w:val="20"/>
                <w:highlight w:val="none"/>
                <w:lang w:bidi="ar"/>
              </w:rPr>
              <w:t>主要平台</w:t>
            </w:r>
            <w:r>
              <w:rPr>
                <w:rFonts w:hint="eastAsia" w:ascii="宋体" w:hAnsi="宋体" w:eastAsia="宋体" w:cs="宋体"/>
                <w:b/>
                <w:color w:val="000000"/>
                <w:kern w:val="0"/>
                <w:sz w:val="20"/>
                <w:szCs w:val="20"/>
                <w:highlight w:val="none"/>
                <w:lang w:bidi="ar"/>
              </w:rPr>
              <w:br w:type="textWrapping"/>
            </w:r>
            <w:r>
              <w:rPr>
                <w:rFonts w:hint="eastAsia" w:ascii="宋体" w:hAnsi="宋体" w:eastAsia="宋体" w:cs="宋体"/>
                <w:b/>
                <w:color w:val="000000"/>
                <w:kern w:val="0"/>
                <w:sz w:val="20"/>
                <w:szCs w:val="20"/>
                <w:highlight w:val="none"/>
                <w:lang w:bidi="ar"/>
              </w:rPr>
              <w:t>（仅填一个）</w:t>
            </w:r>
          </w:p>
        </w:tc>
        <w:tc>
          <w:tcPr>
            <w:tcW w:w="1235"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b/>
                <w:color w:val="000000"/>
                <w:sz w:val="20"/>
                <w:szCs w:val="20"/>
                <w:highlight w:val="none"/>
              </w:rPr>
            </w:pPr>
            <w:r>
              <w:rPr>
                <w:rFonts w:hint="eastAsia" w:ascii="宋体" w:hAnsi="宋体" w:eastAsia="宋体" w:cs="宋体"/>
                <w:b/>
                <w:color w:val="000000"/>
                <w:kern w:val="0"/>
                <w:sz w:val="20"/>
                <w:szCs w:val="20"/>
                <w:highlight w:val="none"/>
                <w:lang w:bidi="ar"/>
              </w:rPr>
              <w:t>辅助平台</w:t>
            </w:r>
            <w:r>
              <w:rPr>
                <w:rFonts w:hint="eastAsia" w:ascii="宋体" w:hAnsi="宋体" w:eastAsia="宋体" w:cs="宋体"/>
                <w:b/>
                <w:color w:val="000000"/>
                <w:kern w:val="0"/>
                <w:sz w:val="20"/>
                <w:szCs w:val="20"/>
                <w:highlight w:val="none"/>
                <w:lang w:bidi="ar"/>
              </w:rPr>
              <w:br w:type="textWrapping"/>
            </w:r>
            <w:r>
              <w:rPr>
                <w:rFonts w:hint="eastAsia" w:ascii="宋体" w:hAnsi="宋体" w:eastAsia="宋体" w:cs="宋体"/>
                <w:b/>
                <w:color w:val="000000"/>
                <w:kern w:val="0"/>
                <w:sz w:val="20"/>
                <w:szCs w:val="20"/>
                <w:highlight w:val="none"/>
                <w:lang w:bidi="ar"/>
              </w:rPr>
              <w:t>（选填）</w:t>
            </w:r>
          </w:p>
        </w:tc>
        <w:tc>
          <w:tcPr>
            <w:tcW w:w="933"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16"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17"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hint="eastAsia" w:ascii="宋体" w:hAnsi="宋体" w:eastAsia="宋体" w:cs="宋体"/>
                <w:b/>
                <w:color w:val="000000"/>
                <w:sz w:val="20"/>
                <w:szCs w:val="20"/>
                <w:highlight w:val="none"/>
              </w:rPr>
            </w:pPr>
          </w:p>
        </w:tc>
        <w:tc>
          <w:tcPr>
            <w:tcW w:w="642"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hint="eastAsia" w:ascii="宋体" w:hAnsi="宋体" w:eastAsia="宋体" w:cs="宋体"/>
                <w:b/>
                <w:color w:val="000000"/>
                <w:sz w:val="20"/>
                <w:szCs w:val="20"/>
                <w:highlight w:val="none"/>
              </w:rPr>
            </w:pPr>
          </w:p>
        </w:tc>
        <w:tc>
          <w:tcPr>
            <w:tcW w:w="783"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88"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58"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00"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33"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50"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747"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650"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350"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33"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83"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771"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80"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1062"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42"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37" w:type="dxa"/>
            <w:vMerge w:val="continue"/>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r>
      <w:tr>
        <w:tblPrEx>
          <w:tblLayout w:type="fixed"/>
          <w:tblCellMar>
            <w:top w:w="0" w:type="dxa"/>
            <w:left w:w="0" w:type="dxa"/>
            <w:bottom w:w="0" w:type="dxa"/>
            <w:right w:w="0" w:type="dxa"/>
          </w:tblCellMar>
        </w:tblPrEx>
        <w:trPr>
          <w:trHeight w:val="405" w:hRule="atLeast"/>
          <w:jc w:val="center"/>
        </w:trPr>
        <w:tc>
          <w:tcPr>
            <w:tcW w:w="240"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甘肃</w:t>
            </w:r>
          </w:p>
        </w:tc>
        <w:tc>
          <w:tcPr>
            <w:tcW w:w="385"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天水</w:t>
            </w:r>
          </w:p>
        </w:tc>
        <w:tc>
          <w:tcPr>
            <w:tcW w:w="333"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张</w:t>
            </w:r>
            <w:r>
              <w:rPr>
                <w:rFonts w:ascii="Times New Roman" w:hAnsi="Times New Roman" w:eastAsia="宋体" w:cs="Times New Roman"/>
                <w:color w:val="000000"/>
                <w:kern w:val="0"/>
                <w:sz w:val="20"/>
                <w:szCs w:val="20"/>
                <w:highlight w:val="none"/>
                <w:lang w:bidi="ar"/>
              </w:rPr>
              <w:t>家川</w:t>
            </w:r>
          </w:p>
        </w:tc>
        <w:tc>
          <w:tcPr>
            <w:tcW w:w="517"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否</w:t>
            </w:r>
          </w:p>
        </w:tc>
        <w:tc>
          <w:tcPr>
            <w:tcW w:w="1404"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淘宝</w:t>
            </w:r>
          </w:p>
        </w:tc>
        <w:tc>
          <w:tcPr>
            <w:tcW w:w="1235"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抖音、快手</w:t>
            </w:r>
          </w:p>
        </w:tc>
        <w:tc>
          <w:tcPr>
            <w:tcW w:w="933"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甘肃伍创科技有限公司</w:t>
            </w:r>
          </w:p>
        </w:tc>
        <w:tc>
          <w:tcPr>
            <w:tcW w:w="516"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生鲜</w:t>
            </w:r>
          </w:p>
        </w:tc>
        <w:tc>
          <w:tcPr>
            <w:tcW w:w="517"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水果</w:t>
            </w:r>
          </w:p>
        </w:tc>
        <w:tc>
          <w:tcPr>
            <w:tcW w:w="642"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伍食家天猫旗舰店</w:t>
            </w:r>
          </w:p>
        </w:tc>
        <w:tc>
          <w:tcPr>
            <w:tcW w:w="783"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【甘肃】花牛苹果70</w:t>
            </w:r>
          </w:p>
        </w:tc>
        <w:tc>
          <w:tcPr>
            <w:tcW w:w="488"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xxx</w:t>
            </w:r>
          </w:p>
        </w:tc>
        <w:tc>
          <w:tcPr>
            <w:tcW w:w="558"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xxx</w:t>
            </w:r>
          </w:p>
        </w:tc>
        <w:tc>
          <w:tcPr>
            <w:tcW w:w="500"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5kg/</w:t>
            </w:r>
            <w:r>
              <w:rPr>
                <w:rStyle w:val="9"/>
                <w:rFonts w:hint="default"/>
                <w:highlight w:val="none"/>
                <w:lang w:bidi="ar"/>
              </w:rPr>
              <w:t>箱</w:t>
            </w:r>
          </w:p>
        </w:tc>
        <w:tc>
          <w:tcPr>
            <w:tcW w:w="533"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59</w:t>
            </w:r>
          </w:p>
        </w:tc>
        <w:tc>
          <w:tcPr>
            <w:tcW w:w="450"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49</w:t>
            </w:r>
          </w:p>
        </w:tc>
        <w:tc>
          <w:tcPr>
            <w:tcW w:w="747"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包邮、第二件半价</w:t>
            </w:r>
          </w:p>
        </w:tc>
        <w:tc>
          <w:tcPr>
            <w:tcW w:w="650"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否</w:t>
            </w:r>
          </w:p>
        </w:tc>
        <w:tc>
          <w:tcPr>
            <w:tcW w:w="350"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30000</w:t>
            </w:r>
          </w:p>
        </w:tc>
        <w:tc>
          <w:tcPr>
            <w:tcW w:w="533"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5000</w:t>
            </w:r>
          </w:p>
        </w:tc>
        <w:tc>
          <w:tcPr>
            <w:tcW w:w="483"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xxx</w:t>
            </w:r>
          </w:p>
        </w:tc>
        <w:tc>
          <w:tcPr>
            <w:tcW w:w="771"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新疆、青海、西藏、宁夏、海外地区</w:t>
            </w:r>
          </w:p>
        </w:tc>
        <w:tc>
          <w:tcPr>
            <w:tcW w:w="480"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坏果包赔</w:t>
            </w:r>
          </w:p>
        </w:tc>
        <w:tc>
          <w:tcPr>
            <w:tcW w:w="1062"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xxx</w:t>
            </w:r>
          </w:p>
        </w:tc>
        <w:tc>
          <w:tcPr>
            <w:tcW w:w="542"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textAlignment w:val="center"/>
              <w:rPr>
                <w:rFonts w:ascii="Times New Roman" w:hAnsi="Times New Roman" w:eastAsia="宋体" w:cs="Times New Roman"/>
                <w:color w:val="000000"/>
                <w:sz w:val="20"/>
                <w:szCs w:val="20"/>
                <w:highlight w:val="none"/>
              </w:rPr>
            </w:pPr>
            <w:r>
              <w:rPr>
                <w:rFonts w:ascii="Times New Roman" w:hAnsi="Times New Roman" w:eastAsia="宋体" w:cs="Times New Roman"/>
                <w:color w:val="000000"/>
                <w:kern w:val="0"/>
                <w:sz w:val="20"/>
                <w:szCs w:val="20"/>
                <w:highlight w:val="none"/>
                <w:lang w:bidi="ar"/>
              </w:rPr>
              <w:t>齐全</w:t>
            </w:r>
          </w:p>
        </w:tc>
        <w:tc>
          <w:tcPr>
            <w:tcW w:w="537" w:type="dxa"/>
            <w:vMerge w:val="restart"/>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r>
      <w:tr>
        <w:tblPrEx>
          <w:tblLayout w:type="fixed"/>
          <w:tblCellMar>
            <w:top w:w="0" w:type="dxa"/>
            <w:left w:w="0" w:type="dxa"/>
            <w:bottom w:w="0" w:type="dxa"/>
            <w:right w:w="0" w:type="dxa"/>
          </w:tblCellMar>
        </w:tblPrEx>
        <w:trPr>
          <w:trHeight w:val="312" w:hRule="atLeast"/>
          <w:jc w:val="center"/>
        </w:trPr>
        <w:tc>
          <w:tcPr>
            <w:tcW w:w="24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385"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3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hint="eastAsia" w:ascii="宋体" w:hAnsi="宋体" w:eastAsia="宋体" w:cs="宋体"/>
                <w:color w:val="000000"/>
                <w:sz w:val="20"/>
                <w:szCs w:val="20"/>
                <w:highlight w:val="none"/>
              </w:rPr>
            </w:pPr>
          </w:p>
        </w:tc>
        <w:tc>
          <w:tcPr>
            <w:tcW w:w="51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1404"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hint="eastAsia" w:ascii="宋体" w:hAnsi="宋体" w:eastAsia="宋体" w:cs="宋体"/>
                <w:color w:val="000000"/>
                <w:sz w:val="20"/>
                <w:szCs w:val="20"/>
                <w:highlight w:val="none"/>
              </w:rPr>
            </w:pPr>
          </w:p>
        </w:tc>
        <w:tc>
          <w:tcPr>
            <w:tcW w:w="1235"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hint="eastAsia" w:ascii="宋体" w:hAnsi="宋体" w:eastAsia="宋体" w:cs="宋体"/>
                <w:color w:val="000000"/>
                <w:sz w:val="20"/>
                <w:szCs w:val="20"/>
                <w:highlight w:val="none"/>
              </w:rPr>
            </w:pPr>
          </w:p>
        </w:tc>
        <w:tc>
          <w:tcPr>
            <w:tcW w:w="9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16"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1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642"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78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88"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58"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32"/>
                <w:szCs w:val="32"/>
                <w:highlight w:val="none"/>
              </w:rPr>
            </w:pPr>
          </w:p>
        </w:tc>
        <w:tc>
          <w:tcPr>
            <w:tcW w:w="50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5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74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65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35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8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771"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8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1062"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42"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3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r>
      <w:tr>
        <w:tblPrEx>
          <w:tblLayout w:type="fixed"/>
          <w:tblCellMar>
            <w:top w:w="0" w:type="dxa"/>
            <w:left w:w="0" w:type="dxa"/>
            <w:bottom w:w="0" w:type="dxa"/>
            <w:right w:w="0" w:type="dxa"/>
          </w:tblCellMar>
        </w:tblPrEx>
        <w:trPr>
          <w:trHeight w:val="312" w:hRule="atLeast"/>
          <w:jc w:val="center"/>
        </w:trPr>
        <w:tc>
          <w:tcPr>
            <w:tcW w:w="24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385"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3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hint="eastAsia" w:ascii="宋体" w:hAnsi="宋体" w:eastAsia="宋体" w:cs="宋体"/>
                <w:color w:val="000000"/>
                <w:sz w:val="20"/>
                <w:szCs w:val="20"/>
                <w:highlight w:val="none"/>
              </w:rPr>
            </w:pPr>
          </w:p>
        </w:tc>
        <w:tc>
          <w:tcPr>
            <w:tcW w:w="51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1404"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hint="eastAsia" w:ascii="宋体" w:hAnsi="宋体" w:eastAsia="宋体" w:cs="宋体"/>
                <w:color w:val="000000"/>
                <w:sz w:val="20"/>
                <w:szCs w:val="20"/>
                <w:highlight w:val="none"/>
              </w:rPr>
            </w:pPr>
          </w:p>
        </w:tc>
        <w:tc>
          <w:tcPr>
            <w:tcW w:w="1235"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hint="eastAsia" w:ascii="宋体" w:hAnsi="宋体" w:eastAsia="宋体" w:cs="宋体"/>
                <w:color w:val="000000"/>
                <w:sz w:val="20"/>
                <w:szCs w:val="20"/>
                <w:highlight w:val="none"/>
              </w:rPr>
            </w:pPr>
          </w:p>
        </w:tc>
        <w:tc>
          <w:tcPr>
            <w:tcW w:w="9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16"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1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642"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78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88"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58"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32"/>
                <w:szCs w:val="32"/>
                <w:highlight w:val="none"/>
              </w:rPr>
            </w:pPr>
          </w:p>
        </w:tc>
        <w:tc>
          <w:tcPr>
            <w:tcW w:w="50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5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74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65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35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3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83"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771"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480"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1062"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42"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c>
          <w:tcPr>
            <w:tcW w:w="537" w:type="dxa"/>
            <w:vMerge w:val="continue"/>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color w:val="000000"/>
                <w:sz w:val="20"/>
                <w:szCs w:val="20"/>
                <w:highlight w:val="none"/>
              </w:rPr>
            </w:pPr>
          </w:p>
        </w:tc>
      </w:tr>
      <w:tr>
        <w:tblPrEx>
          <w:tblLayout w:type="fixed"/>
          <w:tblCellMar>
            <w:top w:w="0" w:type="dxa"/>
            <w:left w:w="0" w:type="dxa"/>
            <w:bottom w:w="0" w:type="dxa"/>
            <w:right w:w="0" w:type="dxa"/>
          </w:tblCellMar>
        </w:tblPrEx>
        <w:trPr>
          <w:trHeight w:val="758" w:hRule="atLeast"/>
          <w:jc w:val="center"/>
        </w:trPr>
        <w:tc>
          <w:tcPr>
            <w:tcW w:w="240"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385"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333"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17"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1404"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1235"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933"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16"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17"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642"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783"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88"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58"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00"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33"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50"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747"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650"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350"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33"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83"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771"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480"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1062"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42"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c>
          <w:tcPr>
            <w:tcW w:w="537" w:type="dxa"/>
            <w:tcBorders>
              <w:top w:val="single" w:color="4BACC6" w:sz="8" w:space="0"/>
              <w:left w:val="single" w:color="4BACC6" w:sz="8" w:space="0"/>
              <w:bottom w:val="single" w:color="4BACC6" w:sz="8" w:space="0"/>
              <w:right w:val="single" w:color="4BACC6" w:sz="8" w:space="0"/>
            </w:tcBorders>
            <w:tcMar>
              <w:top w:w="15" w:type="dxa"/>
              <w:left w:w="15" w:type="dxa"/>
              <w:right w:w="15" w:type="dxa"/>
            </w:tcMar>
            <w:vAlign w:val="center"/>
          </w:tcPr>
          <w:p>
            <w:pPr>
              <w:widowControl/>
              <w:adjustRightInd w:val="0"/>
              <w:ind w:firstLine="0" w:firstLineChars="0"/>
              <w:jc w:val="center"/>
              <w:rPr>
                <w:rFonts w:ascii="Times New Roman" w:hAnsi="Times New Roman" w:eastAsia="宋体" w:cs="Times New Roman"/>
                <w:b/>
                <w:color w:val="000000"/>
                <w:sz w:val="20"/>
                <w:szCs w:val="20"/>
                <w:highlight w:val="none"/>
              </w:rPr>
            </w:pPr>
          </w:p>
        </w:tc>
      </w:tr>
    </w:tbl>
    <w:p>
      <w:pPr>
        <w:pStyle w:val="5"/>
        <w:ind w:leftChars="0" w:firstLine="0" w:firstLineChars="0"/>
        <w:rPr>
          <w:rFonts w:hint="eastAsia" w:ascii="Times New Roman" w:hAnsi="Times New Roman" w:eastAsia="宋体"/>
          <w:sz w:val="24"/>
          <w:szCs w:val="21"/>
          <w:highlight w:val="none"/>
          <w:lang w:eastAsia="zh-CN"/>
        </w:rPr>
      </w:pPr>
      <w:r>
        <w:rPr>
          <w:rFonts w:hint="eastAsia" w:ascii="Times New Roman" w:hAnsi="Times New Roman"/>
          <w:sz w:val="24"/>
          <w:szCs w:val="21"/>
          <w:highlight w:val="none"/>
          <w:lang w:eastAsia="zh-CN"/>
        </w:rPr>
        <w:t>备注：表格电子版请登录全国农商互联综合信息服务平台（网址http://www.webns.cn）或关注“全国农商互联暨产销对接大会”微信公众号获取。</w:t>
      </w:r>
    </w:p>
    <w:p>
      <w:pPr>
        <w:widowControl/>
        <w:spacing w:before="150" w:beforeAutospacing="0" w:after="0" w:afterAutospacing="0"/>
        <w:ind w:left="0" w:right="0" w:firstLine="0" w:firstLineChars="0"/>
        <w:jc w:val="both"/>
        <w:rPr>
          <w:rStyle w:val="7"/>
          <w:rFonts w:hint="eastAsia" w:ascii="仿宋" w:hAnsi="仿宋" w:eastAsia="仿宋" w:cs="宋体"/>
          <w:b w:val="0"/>
          <w:bCs/>
          <w:color w:val="000000"/>
          <w:kern w:val="0"/>
          <w:sz w:val="32"/>
          <w:szCs w:val="32"/>
          <w:highlight w:val="none"/>
          <w:shd w:val="clear" w:color="auto" w:fill="FFFFFF"/>
          <w:lang w:val="en-US" w:eastAsia="zh-CN" w:bidi="ar"/>
        </w:rPr>
      </w:pPr>
      <w:r>
        <w:rPr>
          <w:rStyle w:val="7"/>
          <w:rFonts w:ascii="仿宋" w:hAnsi="仿宋" w:eastAsia="仿宋"/>
          <w:b w:val="0"/>
          <w:bCs/>
          <w:color w:val="000000"/>
          <w:kern w:val="0"/>
          <w:sz w:val="32"/>
          <w:szCs w:val="32"/>
          <w:highlight w:val="none"/>
          <w:shd w:val="clear" w:color="auto" w:fill="FFFFFF"/>
          <w:lang w:val="en-US" w:eastAsia="zh-CN" w:bidi="ar"/>
        </w:rPr>
        <w:br w:type="page"/>
      </w:r>
      <w:r>
        <w:rPr>
          <w:rStyle w:val="7"/>
          <w:rFonts w:ascii="仿宋" w:hAnsi="仿宋" w:eastAsia="仿宋"/>
          <w:b w:val="0"/>
          <w:bCs/>
          <w:color w:val="000000"/>
          <w:kern w:val="0"/>
          <w:sz w:val="32"/>
          <w:szCs w:val="32"/>
          <w:highlight w:val="none"/>
          <w:shd w:val="clear" w:color="auto" w:fill="FFFFFF"/>
          <w:lang w:val="en-US" w:eastAsia="zh-CN" w:bidi="ar"/>
        </w:rPr>
        <w:t>附</w:t>
      </w:r>
      <w:r>
        <w:rPr>
          <w:rStyle w:val="7"/>
          <w:rFonts w:hint="eastAsia" w:ascii="仿宋" w:hAnsi="仿宋" w:eastAsia="仿宋"/>
          <w:b w:val="0"/>
          <w:bCs/>
          <w:color w:val="000000"/>
          <w:kern w:val="0"/>
          <w:sz w:val="32"/>
          <w:szCs w:val="32"/>
          <w:highlight w:val="none"/>
          <w:shd w:val="clear" w:color="auto" w:fill="FFFFFF"/>
          <w:lang w:val="en-US" w:eastAsia="zh-CN" w:bidi="ar"/>
        </w:rPr>
        <w:t>表2</w:t>
      </w:r>
    </w:p>
    <w:p>
      <w:pPr>
        <w:widowControl/>
        <w:spacing w:before="150" w:beforeAutospacing="0" w:after="0" w:afterAutospacing="0"/>
        <w:ind w:left="0" w:right="0" w:firstLine="0" w:firstLineChars="0"/>
        <w:jc w:val="center"/>
        <w:rPr>
          <w:rStyle w:val="7"/>
          <w:rFonts w:ascii="Times New Roman" w:hAnsi="Times New Roman" w:eastAsia="黑体" w:cs="宋体"/>
          <w:b/>
          <w:bCs w:val="0"/>
          <w:color w:val="000000"/>
          <w:kern w:val="0"/>
          <w:sz w:val="36"/>
          <w:szCs w:val="36"/>
          <w:highlight w:val="none"/>
          <w:shd w:val="clear" w:color="auto" w:fill="FFFFFF"/>
          <w:lang w:val="en-US" w:eastAsia="zh-CN" w:bidi="ar"/>
        </w:rPr>
      </w:pPr>
      <w:r>
        <w:rPr>
          <w:rStyle w:val="7"/>
          <w:rFonts w:hint="eastAsia" w:ascii="Times New Roman" w:hAnsi="Times New Roman" w:eastAsia="黑体"/>
          <w:b/>
          <w:bCs w:val="0"/>
          <w:color w:val="000000"/>
          <w:kern w:val="0"/>
          <w:sz w:val="36"/>
          <w:szCs w:val="36"/>
          <w:highlight w:val="none"/>
          <w:shd w:val="clear" w:color="auto" w:fill="FFFFFF"/>
          <w:lang w:val="en-US" w:eastAsia="zh-CN" w:bidi="ar"/>
        </w:rPr>
        <w:t>大赛</w:t>
      </w:r>
      <w:r>
        <w:rPr>
          <w:rStyle w:val="7"/>
          <w:rFonts w:ascii="Times New Roman" w:hAnsi="Times New Roman" w:eastAsia="黑体"/>
          <w:b/>
          <w:bCs w:val="0"/>
          <w:color w:val="000000"/>
          <w:kern w:val="0"/>
          <w:sz w:val="36"/>
          <w:szCs w:val="36"/>
          <w:highlight w:val="none"/>
          <w:shd w:val="clear" w:color="auto" w:fill="FFFFFF"/>
          <w:lang w:val="en-US" w:eastAsia="zh-CN" w:bidi="ar"/>
        </w:rPr>
        <w:t>选手报名表</w:t>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outlineLvl w:val="9"/>
        <w:rPr>
          <w:rFonts w:hint="eastAsia" w:ascii="仿宋" w:hAnsi="仿宋" w:eastAsia="仿宋" w:cs="仿宋"/>
          <w:b/>
          <w:bCs/>
          <w:highlight w:val="none"/>
        </w:rPr>
      </w:pPr>
      <w:r>
        <w:rPr>
          <w:rFonts w:hint="eastAsia" w:ascii="仿宋" w:hAnsi="仿宋" w:eastAsia="仿宋" w:cs="仿宋"/>
          <w:b/>
          <w:bCs/>
          <w:highlight w:val="none"/>
        </w:rPr>
        <w:t>（注：提报时请勿修改表格格式）</w:t>
      </w:r>
    </w:p>
    <w:tbl>
      <w:tblPr>
        <w:tblStyle w:val="8"/>
        <w:tblpPr w:leftFromText="180" w:rightFromText="180" w:vertAnchor="text" w:horzAnchor="page" w:tblpX="968" w:tblpY="135"/>
        <w:tblOverlap w:val="never"/>
        <w:tblW w:w="14837" w:type="dxa"/>
        <w:tblInd w:w="0" w:type="dxa"/>
        <w:tblLayout w:type="fixed"/>
        <w:tblCellMar>
          <w:top w:w="0" w:type="dxa"/>
          <w:left w:w="0" w:type="dxa"/>
          <w:bottom w:w="0" w:type="dxa"/>
          <w:right w:w="0" w:type="dxa"/>
        </w:tblCellMar>
      </w:tblPr>
      <w:tblGrid>
        <w:gridCol w:w="504"/>
        <w:gridCol w:w="579"/>
        <w:gridCol w:w="471"/>
        <w:gridCol w:w="558"/>
        <w:gridCol w:w="1248"/>
        <w:gridCol w:w="1759"/>
        <w:gridCol w:w="1543"/>
        <w:gridCol w:w="1830"/>
        <w:gridCol w:w="1320"/>
        <w:gridCol w:w="2040"/>
        <w:gridCol w:w="1905"/>
        <w:gridCol w:w="1080"/>
      </w:tblGrid>
      <w:tr>
        <w:tblPrEx>
          <w:tblLayout w:type="fixed"/>
          <w:tblCellMar>
            <w:top w:w="0" w:type="dxa"/>
            <w:left w:w="0" w:type="dxa"/>
            <w:bottom w:w="0" w:type="dxa"/>
            <w:right w:w="0" w:type="dxa"/>
          </w:tblCellMar>
        </w:tblPrEx>
        <w:trPr>
          <w:trHeight w:val="525" w:hRule="atLeast"/>
        </w:trPr>
        <w:tc>
          <w:tcPr>
            <w:tcW w:w="14837" w:type="dxa"/>
            <w:gridSpan w:val="12"/>
            <w:tcBorders>
              <w:top w:val="single" w:color="4BACC6" w:sz="8" w:space="0"/>
              <w:left w:val="single" w:color="4BACC6" w:sz="8" w:space="0"/>
              <w:bottom w:val="single" w:color="FFFFFF" w:sz="18" w:space="0"/>
              <w:right w:val="single" w:color="4BACC6" w:sz="8" w:space="0"/>
            </w:tcBorders>
            <w:shd w:val="clear" w:color="auto" w:fill="4BACC6"/>
            <w:tcMar>
              <w:top w:w="15" w:type="dxa"/>
              <w:left w:w="15" w:type="dxa"/>
              <w:right w:w="15" w:type="dxa"/>
            </w:tcMar>
            <w:vAlign w:val="center"/>
          </w:tcPr>
          <w:p>
            <w:pPr>
              <w:widowControl/>
              <w:ind w:firstLine="803" w:firstLineChars="200"/>
              <w:jc w:val="center"/>
              <w:textAlignment w:val="center"/>
              <w:rPr>
                <w:rFonts w:ascii="Times New Roman" w:hAnsi="Times New Roman" w:eastAsia="宋体" w:cs="Times New Roman"/>
                <w:b/>
                <w:color w:val="FFFFFF"/>
                <w:sz w:val="40"/>
                <w:szCs w:val="40"/>
                <w:highlight w:val="none"/>
              </w:rPr>
            </w:pPr>
            <w:r>
              <w:rPr>
                <w:rFonts w:ascii="Times New Roman" w:hAnsi="Times New Roman" w:eastAsia="宋体" w:cs="Times New Roman"/>
                <w:b/>
                <w:color w:val="FFFFFF"/>
                <w:kern w:val="0"/>
                <w:sz w:val="40"/>
                <w:szCs w:val="40"/>
                <w:highlight w:val="none"/>
                <w:lang w:bidi="ar"/>
              </w:rPr>
              <w:t>2020年</w:t>
            </w:r>
            <w:r>
              <w:rPr>
                <w:rFonts w:hint="eastAsia" w:ascii="Times New Roman" w:hAnsi="Times New Roman" w:eastAsia="宋体" w:cs="Times New Roman"/>
                <w:b/>
                <w:color w:val="FFFFFF"/>
                <w:kern w:val="0"/>
                <w:sz w:val="40"/>
                <w:szCs w:val="40"/>
                <w:highlight w:val="none"/>
                <w:lang w:bidi="ar"/>
              </w:rPr>
              <w:t>全国</w:t>
            </w:r>
            <w:r>
              <w:rPr>
                <w:rFonts w:ascii="Times New Roman" w:hAnsi="Times New Roman" w:eastAsia="宋体" w:cs="Times New Roman"/>
                <w:b/>
                <w:color w:val="FFFFFF"/>
                <w:kern w:val="0"/>
                <w:sz w:val="40"/>
                <w:szCs w:val="40"/>
                <w:highlight w:val="none"/>
                <w:lang w:bidi="ar"/>
              </w:rPr>
              <w:t>农商互联</w:t>
            </w:r>
            <w:r>
              <w:rPr>
                <w:rFonts w:hint="eastAsia" w:ascii="Times New Roman" w:hAnsi="Times New Roman" w:eastAsia="宋体" w:cs="Times New Roman"/>
                <w:b/>
                <w:color w:val="FFFFFF"/>
                <w:kern w:val="0"/>
                <w:sz w:val="40"/>
                <w:szCs w:val="40"/>
                <w:highlight w:val="none"/>
                <w:lang w:bidi="ar"/>
              </w:rPr>
              <w:t>助农</w:t>
            </w:r>
            <w:r>
              <w:rPr>
                <w:rFonts w:ascii="Times New Roman" w:hAnsi="Times New Roman" w:eastAsia="宋体" w:cs="Times New Roman"/>
                <w:b/>
                <w:color w:val="FFFFFF"/>
                <w:kern w:val="0"/>
                <w:sz w:val="40"/>
                <w:szCs w:val="40"/>
                <w:highlight w:val="none"/>
                <w:lang w:bidi="ar"/>
              </w:rPr>
              <w:t>直播带货大赛参赛选手报名表</w:t>
            </w:r>
          </w:p>
        </w:tc>
      </w:tr>
      <w:tr>
        <w:tblPrEx>
          <w:tblLayout w:type="fixed"/>
          <w:tblCellMar>
            <w:top w:w="0" w:type="dxa"/>
            <w:left w:w="0" w:type="dxa"/>
            <w:bottom w:w="0" w:type="dxa"/>
            <w:right w:w="0" w:type="dxa"/>
          </w:tblCellMar>
        </w:tblPrEx>
        <w:trPr>
          <w:trHeight w:val="870" w:hRule="atLeast"/>
        </w:trPr>
        <w:tc>
          <w:tcPr>
            <w:tcW w:w="504"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序号</w:t>
            </w:r>
          </w:p>
        </w:tc>
        <w:tc>
          <w:tcPr>
            <w:tcW w:w="579"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省</w:t>
            </w:r>
          </w:p>
        </w:tc>
        <w:tc>
          <w:tcPr>
            <w:tcW w:w="471"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市</w:t>
            </w:r>
          </w:p>
        </w:tc>
        <w:tc>
          <w:tcPr>
            <w:tcW w:w="558"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县</w:t>
            </w:r>
          </w:p>
        </w:tc>
        <w:tc>
          <w:tcPr>
            <w:tcW w:w="1248"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姓名</w:t>
            </w:r>
          </w:p>
        </w:tc>
        <w:tc>
          <w:tcPr>
            <w:tcW w:w="1759"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身份证号</w:t>
            </w:r>
          </w:p>
        </w:tc>
        <w:tc>
          <w:tcPr>
            <w:tcW w:w="1543"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直播平台</w:t>
            </w:r>
            <w:r>
              <w:rPr>
                <w:rFonts w:ascii="Times New Roman" w:hAnsi="Times New Roman" w:eastAsia="微软雅黑" w:cs="Times New Roman"/>
                <w:color w:val="000000"/>
                <w:kern w:val="0"/>
                <w:sz w:val="18"/>
                <w:szCs w:val="18"/>
                <w:highlight w:val="none"/>
                <w:lang w:bidi="ar"/>
              </w:rPr>
              <w:br w:type="textWrapping"/>
            </w:r>
            <w:r>
              <w:rPr>
                <w:rFonts w:ascii="Times New Roman" w:hAnsi="Times New Roman" w:eastAsia="微软雅黑" w:cs="Times New Roman"/>
                <w:color w:val="000000"/>
                <w:kern w:val="0"/>
                <w:sz w:val="18"/>
                <w:szCs w:val="18"/>
                <w:highlight w:val="none"/>
                <w:lang w:bidi="ar"/>
              </w:rPr>
              <w:t>（可多填）</w:t>
            </w:r>
          </w:p>
        </w:tc>
        <w:tc>
          <w:tcPr>
            <w:tcW w:w="1830"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直播平台</w:t>
            </w:r>
            <w:r>
              <w:rPr>
                <w:rFonts w:ascii="Times New Roman" w:hAnsi="Times New Roman" w:eastAsia="微软雅黑" w:cs="Times New Roman"/>
                <w:color w:val="000000"/>
                <w:kern w:val="0"/>
                <w:sz w:val="18"/>
                <w:szCs w:val="18"/>
                <w:highlight w:val="none"/>
                <w:lang w:bidi="ar"/>
              </w:rPr>
              <w:br w:type="textWrapping"/>
            </w:r>
            <w:r>
              <w:rPr>
                <w:rFonts w:ascii="Times New Roman" w:hAnsi="Times New Roman" w:eastAsia="微软雅黑" w:cs="Times New Roman"/>
                <w:color w:val="000000"/>
                <w:kern w:val="0"/>
                <w:sz w:val="18"/>
                <w:szCs w:val="18"/>
                <w:highlight w:val="none"/>
                <w:lang w:bidi="ar"/>
              </w:rPr>
              <w:t>账号</w:t>
            </w:r>
          </w:p>
        </w:tc>
        <w:tc>
          <w:tcPr>
            <w:tcW w:w="1320"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kern w:val="0"/>
                <w:sz w:val="18"/>
                <w:szCs w:val="18"/>
                <w:highlight w:val="none"/>
                <w:lang w:bidi="ar"/>
              </w:rPr>
            </w:pPr>
            <w:r>
              <w:rPr>
                <w:rFonts w:ascii="Times New Roman" w:hAnsi="Times New Roman" w:eastAsia="微软雅黑" w:cs="Times New Roman"/>
                <w:color w:val="000000"/>
                <w:kern w:val="0"/>
                <w:sz w:val="18"/>
                <w:szCs w:val="18"/>
                <w:highlight w:val="none"/>
                <w:lang w:bidi="ar"/>
              </w:rPr>
              <w:t>粉丝数量</w:t>
            </w:r>
          </w:p>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（W）</w:t>
            </w:r>
          </w:p>
        </w:tc>
        <w:tc>
          <w:tcPr>
            <w:tcW w:w="2040"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所属直播电商机构</w:t>
            </w:r>
            <w:r>
              <w:rPr>
                <w:rFonts w:hint="eastAsia" w:ascii="Times New Roman" w:hAnsi="Times New Roman" w:eastAsia="微软雅黑" w:cs="Times New Roman"/>
                <w:color w:val="000000"/>
                <w:kern w:val="0"/>
                <w:sz w:val="18"/>
                <w:szCs w:val="18"/>
                <w:highlight w:val="none"/>
                <w:lang w:bidi="ar"/>
              </w:rPr>
              <w:t>名称</w:t>
            </w:r>
            <w:r>
              <w:rPr>
                <w:rFonts w:ascii="Times New Roman" w:hAnsi="Times New Roman" w:eastAsia="微软雅黑" w:cs="Times New Roman"/>
                <w:color w:val="000000"/>
                <w:kern w:val="0"/>
                <w:sz w:val="18"/>
                <w:szCs w:val="18"/>
                <w:highlight w:val="none"/>
                <w:lang w:bidi="ar"/>
              </w:rPr>
              <w:br w:type="textWrapping"/>
            </w:r>
            <w:r>
              <w:rPr>
                <w:rFonts w:ascii="Times New Roman" w:hAnsi="Times New Roman" w:eastAsia="微软雅黑" w:cs="Times New Roman"/>
                <w:color w:val="000000"/>
                <w:kern w:val="0"/>
                <w:sz w:val="18"/>
                <w:szCs w:val="18"/>
                <w:highlight w:val="none"/>
                <w:lang w:bidi="ar"/>
              </w:rPr>
              <w:t>（机构主播填写）</w:t>
            </w:r>
          </w:p>
        </w:tc>
        <w:tc>
          <w:tcPr>
            <w:tcW w:w="1905"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hint="eastAsia"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手机</w:t>
            </w:r>
            <w:r>
              <w:rPr>
                <w:rFonts w:hint="eastAsia" w:ascii="Times New Roman" w:hAnsi="Times New Roman" w:eastAsia="微软雅黑" w:cs="Times New Roman"/>
                <w:color w:val="000000"/>
                <w:kern w:val="0"/>
                <w:sz w:val="18"/>
                <w:szCs w:val="18"/>
                <w:highlight w:val="none"/>
                <w:lang w:bidi="ar"/>
              </w:rPr>
              <w:t>号</w:t>
            </w:r>
          </w:p>
        </w:tc>
        <w:tc>
          <w:tcPr>
            <w:tcW w:w="1080" w:type="dxa"/>
            <w:tcBorders>
              <w:top w:val="single" w:color="FFFFFF" w:sz="1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0" w:firstLineChars="0"/>
              <w:jc w:val="center"/>
              <w:textAlignment w:val="center"/>
              <w:rPr>
                <w:rFonts w:ascii="Times New Roman" w:hAnsi="Times New Roman" w:eastAsia="微软雅黑" w:cs="Times New Roman"/>
                <w:color w:val="000000"/>
                <w:sz w:val="18"/>
                <w:szCs w:val="18"/>
                <w:highlight w:val="none"/>
              </w:rPr>
            </w:pPr>
            <w:r>
              <w:rPr>
                <w:rFonts w:ascii="Times New Roman" w:hAnsi="Times New Roman" w:eastAsia="微软雅黑" w:cs="Times New Roman"/>
                <w:color w:val="000000"/>
                <w:kern w:val="0"/>
                <w:sz w:val="18"/>
                <w:szCs w:val="18"/>
                <w:highlight w:val="none"/>
                <w:lang w:bidi="ar"/>
              </w:rPr>
              <w:t>备注</w:t>
            </w:r>
          </w:p>
        </w:tc>
      </w:tr>
      <w:tr>
        <w:tblPrEx>
          <w:tblLayout w:type="fixed"/>
          <w:tblCellMar>
            <w:top w:w="0" w:type="dxa"/>
            <w:left w:w="0" w:type="dxa"/>
            <w:bottom w:w="0" w:type="dxa"/>
            <w:right w:w="0" w:type="dxa"/>
          </w:tblCellMar>
        </w:tblPrEx>
        <w:trPr>
          <w:trHeight w:val="870" w:hRule="atLeast"/>
        </w:trPr>
        <w:tc>
          <w:tcPr>
            <w:tcW w:w="504"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79"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471"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58"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248"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759"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543"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83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32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204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905"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08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r>
      <w:tr>
        <w:tblPrEx>
          <w:tblLayout w:type="fixed"/>
          <w:tblCellMar>
            <w:top w:w="0" w:type="dxa"/>
            <w:left w:w="0" w:type="dxa"/>
            <w:bottom w:w="0" w:type="dxa"/>
            <w:right w:w="0" w:type="dxa"/>
          </w:tblCellMar>
        </w:tblPrEx>
        <w:trPr>
          <w:trHeight w:val="870" w:hRule="atLeast"/>
        </w:trPr>
        <w:tc>
          <w:tcPr>
            <w:tcW w:w="504"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79"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471"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58"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248"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759"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543"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83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32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204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905"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08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r>
      <w:tr>
        <w:tblPrEx>
          <w:tblLayout w:type="fixed"/>
          <w:tblCellMar>
            <w:top w:w="0" w:type="dxa"/>
            <w:left w:w="0" w:type="dxa"/>
            <w:bottom w:w="0" w:type="dxa"/>
            <w:right w:w="0" w:type="dxa"/>
          </w:tblCellMar>
        </w:tblPrEx>
        <w:trPr>
          <w:trHeight w:val="870" w:hRule="atLeast"/>
        </w:trPr>
        <w:tc>
          <w:tcPr>
            <w:tcW w:w="504"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79"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471"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58"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248"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759"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543"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83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32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204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905"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080" w:type="dxa"/>
            <w:tcBorders>
              <w:top w:val="single" w:color="4BACC6" w:sz="8" w:space="0"/>
              <w:left w:val="single" w:color="4BACC6" w:sz="8" w:space="0"/>
              <w:bottom w:val="single" w:color="4BACC6" w:sz="8" w:space="0"/>
              <w:right w:val="single" w:color="4BACC6" w:sz="8" w:space="0"/>
            </w:tcBorders>
            <w:shd w:val="clear" w:color="auto" w:fill="FFFFFF"/>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r>
      <w:tr>
        <w:tblPrEx>
          <w:tblLayout w:type="fixed"/>
          <w:tblCellMar>
            <w:top w:w="0" w:type="dxa"/>
            <w:left w:w="0" w:type="dxa"/>
            <w:bottom w:w="0" w:type="dxa"/>
            <w:right w:w="0" w:type="dxa"/>
          </w:tblCellMar>
        </w:tblPrEx>
        <w:trPr>
          <w:trHeight w:val="870" w:hRule="atLeast"/>
        </w:trPr>
        <w:tc>
          <w:tcPr>
            <w:tcW w:w="504"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79"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471"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558"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248"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759"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543"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83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32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204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905"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c>
          <w:tcPr>
            <w:tcW w:w="1080" w:type="dxa"/>
            <w:tcBorders>
              <w:top w:val="single" w:color="4BACC6" w:sz="8" w:space="0"/>
              <w:left w:val="single" w:color="4BACC6" w:sz="8" w:space="0"/>
              <w:bottom w:val="single" w:color="4BACC6" w:sz="8" w:space="0"/>
              <w:right w:val="single" w:color="4BACC6" w:sz="8" w:space="0"/>
            </w:tcBorders>
            <w:shd w:val="clear" w:color="auto" w:fill="B7DDE8"/>
            <w:tcMar>
              <w:top w:w="15" w:type="dxa"/>
              <w:left w:w="15" w:type="dxa"/>
              <w:right w:w="15" w:type="dxa"/>
            </w:tcMar>
            <w:vAlign w:val="center"/>
          </w:tcPr>
          <w:p>
            <w:pPr>
              <w:widowControl/>
              <w:ind w:firstLine="360" w:firstLineChars="200"/>
              <w:jc w:val="center"/>
              <w:textAlignment w:val="center"/>
              <w:rPr>
                <w:rFonts w:ascii="Times New Roman" w:hAnsi="Times New Roman" w:eastAsia="微软雅黑" w:cs="Times New Roman"/>
                <w:color w:val="000000"/>
                <w:kern w:val="0"/>
                <w:sz w:val="18"/>
                <w:szCs w:val="18"/>
                <w:highlight w:val="none"/>
                <w:lang w:bidi="ar"/>
              </w:rPr>
            </w:pPr>
          </w:p>
        </w:tc>
      </w:tr>
    </w:tbl>
    <w:p>
      <w:pPr>
        <w:pStyle w:val="5"/>
        <w:ind w:leftChars="0" w:firstLine="0" w:firstLineChars="0"/>
        <w:rPr>
          <w:rFonts w:hint="eastAsia" w:ascii="Times New Roman" w:hAnsi="Times New Roman" w:eastAsia="宋体"/>
          <w:sz w:val="24"/>
          <w:szCs w:val="21"/>
          <w:highlight w:val="none"/>
          <w:lang w:eastAsia="zh-CN"/>
        </w:rPr>
      </w:pPr>
      <w:r>
        <w:rPr>
          <w:rFonts w:hint="eastAsia" w:ascii="Times New Roman" w:hAnsi="Times New Roman"/>
          <w:sz w:val="24"/>
          <w:szCs w:val="21"/>
          <w:highlight w:val="none"/>
          <w:lang w:eastAsia="zh-CN"/>
        </w:rPr>
        <w:t>备注：表格电子版请登录全国农商互联综合信息服务平台（网址http://www.webns.cn）或关注“全国农商互联暨产销对接大会”微信公众号获取。</w:t>
      </w:r>
    </w:p>
    <w:p/>
    <w:sectPr>
      <w:pgSz w:w="16838" w:h="11906" w:orient="landscape"/>
      <w:pgMar w:top="1588" w:right="1440" w:bottom="1588"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7</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jc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7</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69FD"/>
    <w:rsid w:val="315C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style>
  <w:style w:type="paragraph" w:styleId="3">
    <w:name w:val="Body Text Indent"/>
    <w:basedOn w:val="1"/>
    <w:qFormat/>
    <w:uiPriority w:val="0"/>
    <w:pPr>
      <w:widowControl w:val="0"/>
      <w:spacing w:before="0" w:after="120"/>
      <w:ind w:left="420" w:leftChars="200" w:right="0" w:firstLine="880" w:firstLineChars="200"/>
      <w:jc w:val="both"/>
    </w:pPr>
    <w:rPr>
      <w:rFonts w:ascii="Calibri" w:hAnsi="Calibri" w:eastAsia="宋体" w:cs="Times New Roman"/>
      <w:kern w:val="2"/>
      <w:sz w:val="32"/>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Body Text First Indent 2"/>
    <w:basedOn w:val="3"/>
    <w:qFormat/>
    <w:uiPriority w:val="0"/>
    <w:pPr>
      <w:widowControl w:val="0"/>
      <w:spacing w:before="0" w:after="120"/>
      <w:ind w:left="0" w:right="0" w:firstLine="420" w:firstLineChars="200"/>
      <w:jc w:val="both"/>
    </w:pPr>
    <w:rPr>
      <w:rFonts w:ascii="Calibri" w:hAnsi="Calibri" w:eastAsia="宋体" w:cs="Times New Roman"/>
      <w:kern w:val="2"/>
      <w:sz w:val="32"/>
      <w:szCs w:val="24"/>
      <w:lang w:val="en-US" w:eastAsia="zh-CN" w:bidi="ar-SA"/>
    </w:rPr>
  </w:style>
  <w:style w:type="character" w:styleId="7">
    <w:name w:val="Strong"/>
    <w:qFormat/>
    <w:uiPriority w:val="0"/>
    <w:rPr>
      <w:rFonts w:ascii="Calibri" w:hAnsi="Calibri" w:eastAsia="宋体" w:cs="Times New Roman"/>
      <w:b/>
      <w:bCs/>
    </w:rPr>
  </w:style>
  <w:style w:type="character" w:customStyle="1" w:styleId="9">
    <w:name w:val="font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2020-06-18T05:33:00Z</dcterms:created>
  <dc:creator>admin</dc:creator>
  <cp:lastModifiedBy>admin</cp:lastModifiedBy>
  <dcterms:modified xsi:type="dcterms:W3CDTF">2020-06-18T05:34:33Z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