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  <w:bookmarkStart w:id="0" w:name="OLE_LINK3"/>
      <w:r>
        <w:rPr>
          <w:rFonts w:hint="eastAsia" w:eastAsia="仿宋_GB2312"/>
          <w:sz w:val="32"/>
          <w:szCs w:val="32"/>
          <w:lang w:val="en-US" w:eastAsia="zh-CN"/>
        </w:rPr>
        <w:t>附件</w:t>
      </w:r>
    </w:p>
    <w:p>
      <w:pPr>
        <w:spacing w:line="600" w:lineRule="exact"/>
        <w:rPr>
          <w:rFonts w:hint="eastAsia" w:ascii="华文中宋" w:hAnsi="华文中宋" w:eastAsia="华文中宋"/>
          <w:b/>
          <w:kern w:val="0"/>
          <w:sz w:val="44"/>
          <w:szCs w:val="44"/>
          <w:lang w:val="zh-CN"/>
        </w:rPr>
      </w:pPr>
    </w:p>
    <w:p>
      <w:pPr>
        <w:spacing w:line="600" w:lineRule="exact"/>
        <w:jc w:val="center"/>
        <w:rPr>
          <w:rFonts w:ascii="华文中宋" w:hAnsi="华文中宋" w:eastAsia="华文中宋"/>
          <w:b/>
          <w:kern w:val="0"/>
          <w:sz w:val="44"/>
          <w:szCs w:val="44"/>
          <w:lang w:val="zh-CN"/>
        </w:rPr>
      </w:pPr>
      <w:bookmarkStart w:id="1" w:name="_GoBack"/>
      <w:bookmarkEnd w:id="1"/>
      <w:r>
        <w:rPr>
          <w:rFonts w:hint="eastAsia" w:ascii="华文中宋" w:hAnsi="华文中宋" w:eastAsia="华文中宋"/>
          <w:b/>
          <w:kern w:val="0"/>
          <w:sz w:val="44"/>
          <w:szCs w:val="44"/>
          <w:lang w:val="zh-CN"/>
        </w:rPr>
        <w:t>第九届中国绿色食品博览会总体方案</w:t>
      </w:r>
    </w:p>
    <w:p>
      <w:pPr>
        <w:spacing w:line="60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</w:p>
    <w:p>
      <w:pPr>
        <w:spacing w:line="60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 xml:space="preserve">    一、指导思想</w:t>
      </w:r>
    </w:p>
    <w:p>
      <w:pPr>
        <w:spacing w:line="60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全面深入贯彻党的十八大和十八届二中、三中、四中、五中全会精神，坚持</w:t>
      </w:r>
      <w:r>
        <w:rPr>
          <w:rFonts w:hint="eastAsia" w:eastAsia="仿宋_GB2312"/>
          <w:sz w:val="32"/>
          <w:szCs w:val="32"/>
        </w:rPr>
        <w:t>“创新、协调、绿色、开放、共享”</w:t>
      </w:r>
      <w:r>
        <w:rPr>
          <w:rFonts w:eastAsia="仿宋_GB2312"/>
          <w:sz w:val="32"/>
          <w:szCs w:val="32"/>
        </w:rPr>
        <w:t>的办展理念，</w:t>
      </w:r>
      <w:r>
        <w:rPr>
          <w:rFonts w:hint="eastAsia" w:ascii="仿宋_GB2312" w:hAnsi="华文中宋" w:eastAsia="仿宋_GB2312"/>
          <w:sz w:val="32"/>
          <w:szCs w:val="32"/>
        </w:rPr>
        <w:t>严格贯彻落实“中央八项规定”，厉行节俭办会、反对铺张浪费，积极践行《国务院关于进一步促进展览业改革发展的若干意见》（国发</w:t>
      </w:r>
      <w:r>
        <w:rPr>
          <w:rFonts w:hint="eastAsia" w:ascii="华文中宋" w:hAnsi="华文中宋" w:eastAsia="华文中宋"/>
          <w:sz w:val="32"/>
          <w:szCs w:val="32"/>
        </w:rPr>
        <w:t>﹝</w:t>
      </w:r>
      <w:r>
        <w:rPr>
          <w:rFonts w:hint="eastAsia" w:ascii="仿宋_GB2312" w:hAnsi="华文中宋" w:eastAsia="仿宋_GB2312"/>
          <w:sz w:val="32"/>
          <w:szCs w:val="32"/>
        </w:rPr>
        <w:t>2015</w:t>
      </w:r>
      <w:r>
        <w:rPr>
          <w:rFonts w:hint="eastAsia" w:ascii="华文中宋" w:hAnsi="华文中宋" w:eastAsia="华文中宋"/>
          <w:sz w:val="32"/>
          <w:szCs w:val="32"/>
        </w:rPr>
        <w:t>﹞</w:t>
      </w:r>
      <w:r>
        <w:rPr>
          <w:rFonts w:hint="eastAsia" w:ascii="仿宋_GB2312" w:hAnsi="华文中宋" w:eastAsia="仿宋_GB2312"/>
          <w:sz w:val="32"/>
          <w:szCs w:val="32"/>
        </w:rPr>
        <w:t>15号）关于倡导低碳、环保、绿色理念有关要求，突出展会特色，注重对接实效。</w:t>
      </w:r>
    </w:p>
    <w:bookmarkEnd w:id="0"/>
    <w:p>
      <w:pPr>
        <w:spacing w:line="60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二、展会名称</w:t>
      </w:r>
    </w:p>
    <w:p>
      <w:pPr>
        <w:spacing w:line="60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b/>
          <w:kern w:val="0"/>
          <w:sz w:val="44"/>
          <w:szCs w:val="44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第九届中国绿色食品博览会</w:t>
      </w:r>
    </w:p>
    <w:p>
      <w:pPr>
        <w:spacing w:line="60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三、时间与地点</w:t>
      </w:r>
    </w:p>
    <w:p>
      <w:pPr>
        <w:spacing w:line="60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时间：2016年11月25-28日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地点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江西省南昌绿地国际博览中心</w:t>
      </w:r>
    </w:p>
    <w:p>
      <w:pPr>
        <w:spacing w:line="600" w:lineRule="exact"/>
        <w:ind w:firstLine="640" w:firstLineChars="200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四、展会主题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生态文明、绿色发展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五、组织机构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（一）主办单位</w:t>
      </w:r>
      <w:r>
        <w:rPr>
          <w:rFonts w:hint="eastAsia" w:ascii="楷体_GB2312" w:eastAsia="楷体_GB2312"/>
          <w:b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中华人民共和国商务部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江西省人民政府</w:t>
      </w:r>
    </w:p>
    <w:p>
      <w:pPr>
        <w:spacing w:line="600" w:lineRule="exact"/>
        <w:ind w:firstLine="643" w:firstLineChars="200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（二）承办单位</w:t>
      </w:r>
      <w:r>
        <w:rPr>
          <w:rFonts w:hint="eastAsia" w:ascii="楷体_GB2312" w:eastAsia="楷体_GB2312"/>
          <w:b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商务部流通产业促进中心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南昌市人民政府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江西省商务厅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江西省农业厅</w:t>
      </w:r>
    </w:p>
    <w:p>
      <w:pPr>
        <w:spacing w:line="600" w:lineRule="exact"/>
        <w:ind w:firstLine="643" w:firstLineChars="200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（三）执行承办单位</w:t>
      </w:r>
      <w:r>
        <w:rPr>
          <w:rFonts w:hint="eastAsia" w:ascii="楷体_GB2312" w:eastAsia="楷体_GB2312"/>
          <w:b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南昌市人民政府会展工作管理办公室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南昌市商务局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南昌市人民政府农村工作办公室</w:t>
      </w:r>
    </w:p>
    <w:p>
      <w:pPr>
        <w:spacing w:line="60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 xml:space="preserve">    六、展示范围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第九届中国绿色食品博览会规划展览面积5万平方米，设国际标准展位2500个，由</w:t>
      </w:r>
      <w:r>
        <w:rPr>
          <w:rFonts w:ascii="仿宋_GB2312" w:eastAsia="仿宋_GB2312"/>
          <w:color w:val="000000"/>
          <w:sz w:val="32"/>
          <w:szCs w:val="32"/>
        </w:rPr>
        <w:t>六个展区组成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spacing w:line="600" w:lineRule="exact"/>
        <w:ind w:firstLine="643" w:firstLineChars="200"/>
        <w:rPr>
          <w:rFonts w:ascii="楷体_GB2312" w:hAnsi="宋体" w:eastAsia="楷体_GB2312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/>
          <w:b/>
          <w:color w:val="000000"/>
          <w:sz w:val="32"/>
          <w:szCs w:val="32"/>
        </w:rPr>
        <w:t>（一）有机食品、地理标志性产品展区。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展出范围：绿色食品、有机食品、地理标志性产品、</w:t>
      </w:r>
      <w:r>
        <w:rPr>
          <w:rFonts w:hint="eastAsia" w:ascii="仿宋_GB2312" w:eastAsia="仿宋_GB2312"/>
          <w:color w:val="000000"/>
          <w:sz w:val="32"/>
          <w:szCs w:val="32"/>
        </w:rPr>
        <w:t>有机生产资料等。</w:t>
      </w:r>
    </w:p>
    <w:p>
      <w:pPr>
        <w:autoSpaceDE w:val="0"/>
        <w:autoSpaceDN w:val="0"/>
        <w:adjustRightInd w:val="0"/>
        <w:ind w:firstLine="643" w:firstLineChars="200"/>
        <w:rPr>
          <w:rFonts w:ascii="楷体_GB2312" w:hAnsi="宋体" w:eastAsia="楷体_GB2312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/>
          <w:b/>
          <w:color w:val="000000"/>
          <w:sz w:val="32"/>
          <w:szCs w:val="32"/>
        </w:rPr>
        <w:t>（二）食品综合展区。</w:t>
      </w:r>
    </w:p>
    <w:p>
      <w:pPr>
        <w:autoSpaceDE w:val="0"/>
        <w:autoSpaceDN w:val="0"/>
        <w:adjustRightInd w:val="0"/>
        <w:ind w:firstLine="640" w:firstLineChars="200"/>
        <w:rPr>
          <w:rFonts w:ascii="楷体_GB2312" w:hAnsi="宋体" w:eastAsia="楷体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展出范围：肉制品、乳制品、粮油制品、水产制品、清真食品、旅游食品、饮料、酒类、调味品、食品工业原料、食品添加剂等。</w:t>
      </w:r>
    </w:p>
    <w:p>
      <w:pPr>
        <w:autoSpaceDE w:val="0"/>
        <w:autoSpaceDN w:val="0"/>
        <w:adjustRightInd w:val="0"/>
        <w:ind w:firstLine="643" w:firstLineChars="200"/>
        <w:rPr>
          <w:rFonts w:ascii="楷体_GB2312" w:hAnsi="宋体" w:eastAsia="楷体_GB2312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/>
          <w:b/>
          <w:color w:val="000000"/>
          <w:sz w:val="32"/>
          <w:szCs w:val="32"/>
        </w:rPr>
        <w:t>（三）江西名品展区。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展出范围：江西省特色农产品及食品。</w:t>
      </w:r>
    </w:p>
    <w:p>
      <w:pPr>
        <w:spacing w:line="600" w:lineRule="exact"/>
        <w:ind w:firstLine="643" w:firstLineChars="200"/>
        <w:rPr>
          <w:rFonts w:ascii="楷体_GB2312" w:hAnsi="宋体" w:eastAsia="楷体_GB2312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/>
          <w:b/>
          <w:color w:val="000000"/>
          <w:sz w:val="32"/>
          <w:szCs w:val="32"/>
        </w:rPr>
        <w:t>（四）国际食品展区。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展出范围：境外有关国家和香港、澳门、台湾地区生产的农产品、食品及酒饮等。</w:t>
      </w:r>
    </w:p>
    <w:p>
      <w:pPr>
        <w:autoSpaceDE w:val="0"/>
        <w:autoSpaceDN w:val="0"/>
        <w:adjustRightInd w:val="0"/>
        <w:ind w:firstLine="643" w:firstLineChars="200"/>
        <w:rPr>
          <w:rFonts w:ascii="楷体_GB2312" w:hAnsi="宋体" w:eastAsia="楷体_GB2312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/>
          <w:b/>
          <w:color w:val="000000"/>
          <w:sz w:val="32"/>
          <w:szCs w:val="32"/>
        </w:rPr>
        <w:t>（五）茶文化展区。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展出范围：茶叶、茶叶深加工产品、茶食品、茶保健品、茶叶科技、茶器具等。</w:t>
      </w:r>
    </w:p>
    <w:p>
      <w:pPr>
        <w:spacing w:line="600" w:lineRule="exact"/>
        <w:ind w:firstLine="643" w:firstLineChars="200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（六）省市精品展区。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对于参展规模达20个标准展位以上（或等同面积特装）集中展示的省市，可设专门展区并优先挑选位置。</w:t>
      </w:r>
    </w:p>
    <w:p>
      <w:pPr>
        <w:spacing w:line="60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七、主要活动</w:t>
      </w:r>
    </w:p>
    <w:p>
      <w:pPr>
        <w:spacing w:line="600" w:lineRule="exact"/>
        <w:ind w:firstLine="643" w:firstLineChars="200"/>
        <w:rPr>
          <w:rFonts w:ascii="楷体_GB2312" w:hAnsi="宋体" w:eastAsia="楷体_GB2312" w:cs="宋体"/>
          <w:b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（一）巡馆。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时间：2016年11月25日9:00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点： D馆序厅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内容：邀请江西省人民政府、南昌市人民政府、商务部流通产业促进中心有关领导以及重要参展商、采购商等代表出席。</w:t>
      </w:r>
    </w:p>
    <w:p>
      <w:pPr>
        <w:widowControl/>
        <w:spacing w:line="600" w:lineRule="exact"/>
        <w:ind w:firstLine="643" w:firstLineChars="200"/>
        <w:rPr>
          <w:rFonts w:ascii="楷体_GB2312" w:hAnsi="宋体" w:eastAsia="楷体_GB2312" w:cs="宋体"/>
          <w:b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（二）江西省名品推介会。</w:t>
      </w:r>
    </w:p>
    <w:p>
      <w:pPr>
        <w:widowControl/>
        <w:tabs>
          <w:tab w:val="center" w:pos="4365"/>
        </w:tabs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时间：2016年11月25日9:30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10:30</w:t>
      </w:r>
    </w:p>
    <w:p>
      <w:pPr>
        <w:widowControl/>
        <w:tabs>
          <w:tab w:val="center" w:pos="4365"/>
        </w:tabs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地点：江西省综合形象展区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内容：江西绿色名优特食品丰富，针对产销难问题，重点邀全国各地大型超市、连锁餐饮酒店及商贸流通企业、经销商等采购负责人进行对接，并在展会现场集中展示、宣传推介赣南脐橙、南丰蜜桔等江西省知名农产品。</w:t>
      </w:r>
    </w:p>
    <w:p>
      <w:pPr>
        <w:widowControl/>
        <w:tabs>
          <w:tab w:val="center" w:pos="4365"/>
        </w:tabs>
        <w:spacing w:line="600" w:lineRule="exact"/>
        <w:ind w:firstLine="643" w:firstLineChars="200"/>
        <w:rPr>
          <w:rFonts w:ascii="楷体_GB2312" w:hAnsi="宋体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（三）鄱阳湖螃蟹节。</w:t>
      </w:r>
    </w:p>
    <w:p>
      <w:pPr>
        <w:widowControl/>
        <w:tabs>
          <w:tab w:val="center" w:pos="4365"/>
        </w:tabs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时间：2016年11月25日9:30－10:30</w:t>
      </w:r>
    </w:p>
    <w:p>
      <w:pPr>
        <w:widowControl/>
        <w:tabs>
          <w:tab w:val="center" w:pos="4365"/>
        </w:tabs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地点： D2展厅内会议室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内容：继续秉承“以蟹为媒，以节会友”的宗旨，组织螃蟹养殖、深加工户和超市进行直供对接洽谈，举行现场签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约仪式，举办螃蟹王（后）评选、招商项目签约、螃蟹及特种产品展销和参观河蟹良种培育基地等</w:t>
      </w:r>
      <w:r>
        <w:rPr>
          <w:rFonts w:ascii="仿宋_GB2312" w:hAnsi="宋体" w:eastAsia="仿宋_GB2312" w:cs="宋体"/>
          <w:kern w:val="0"/>
          <w:sz w:val="32"/>
          <w:szCs w:val="32"/>
        </w:rPr>
        <w:t>活动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tabs>
          <w:tab w:val="center" w:pos="4365"/>
        </w:tabs>
        <w:spacing w:line="600" w:lineRule="exact"/>
        <w:ind w:firstLine="643" w:firstLineChars="200"/>
        <w:rPr>
          <w:rFonts w:ascii="楷体_GB2312" w:hAnsi="宋体" w:eastAsia="楷体_GB2312" w:cs="宋体"/>
          <w:b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（四）绿色农产品电子商务高峰论坛</w:t>
      </w: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tabs>
          <w:tab w:val="center" w:pos="4365"/>
        </w:tabs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时间：2016年11月25日14：30-15：30</w:t>
      </w:r>
    </w:p>
    <w:p>
      <w:pPr>
        <w:spacing w:line="480" w:lineRule="auto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地点：B区会议室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内容：邀请江西省电商协会、南昌市电商联合会、南昌市电商促进会领导、江西省绿色食品电子商务龙头骨干企业代表、全国绿色食品电子商务知名企业代表等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共同探讨电子商务在促进绿色农产品流通过程中的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作用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八、采购商邀请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组委会加大采购商邀请工作力度，利用多年举办展会积累的采购商资源及专业的招展团队，多渠道邀请跨国零售集团、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大型连锁商业集团</w:t>
      </w:r>
      <w:r>
        <w:rPr>
          <w:rFonts w:hint="eastAsia" w:ascii="仿宋_GB2312" w:eastAsia="仿宋_GB2312"/>
          <w:color w:val="000000"/>
          <w:sz w:val="32"/>
          <w:szCs w:val="32"/>
        </w:rPr>
        <w:t>、大型农贸批发市场、食品加工企业等到会采购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组委会将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为重要采购商（需经组委会确认）免费提供3天住宿（即11月2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-2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日四星级酒店标间1间）以及驻地至展会交通安排。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九、宣传推广</w:t>
      </w:r>
      <w:r>
        <w:rPr>
          <w:rFonts w:hint="eastAsia" w:ascii="宋体" w:hAnsi="宋体" w:eastAsia="仿宋_GB2312"/>
          <w:color w:val="00000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制定宣传策划方案，加强与媒体合作，加大宣传推广力度，分步骤、分时段、分层次、有计划地组织开展系列宣传活动。召开新闻发布会，推出博览会宣传专栏，并通过电视广播、报纸杂志、网站、公交与道路支架广告等各种宣传载体，全方位宣传报道博览会情况，扩大展会影响，提升展会知名度。</w:t>
      </w:r>
    </w:p>
    <w:p>
      <w:pPr>
        <w:autoSpaceDE w:val="0"/>
        <w:autoSpaceDN w:val="0"/>
        <w:adjustRightInd w:val="0"/>
        <w:ind w:firstLine="643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一）平面媒体宣传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：在中国食品报等国家级专业媒体进行专题报道，在南昌日报、南昌晚报等主流媒体设立倒计时牌，由南昌市政府负责。</w:t>
      </w:r>
    </w:p>
    <w:p>
      <w:pPr>
        <w:autoSpaceDE w:val="0"/>
        <w:autoSpaceDN w:val="0"/>
        <w:adjustRightInd w:val="0"/>
        <w:ind w:firstLine="643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（二）网络媒体发布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：依托中国绿色食品博览会官网、新浪网专页宣传，南昌会展官网及微博、微信公众平台等途径推进展会宣传推广。</w:t>
      </w:r>
    </w:p>
    <w:p>
      <w:pPr>
        <w:autoSpaceDE w:val="0"/>
        <w:autoSpaceDN w:val="0"/>
        <w:adjustRightInd w:val="0"/>
        <w:ind w:firstLine="643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（三）电视媒体报道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：设立电视滚动字幕广告及倒计时。</w:t>
      </w:r>
    </w:p>
    <w:p>
      <w:pPr>
        <w:autoSpaceDE w:val="0"/>
        <w:autoSpaceDN w:val="0"/>
        <w:adjustRightInd w:val="0"/>
        <w:ind w:firstLine="643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（四）广播空中覆盖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：利用中国广播联盟平台，将展会信息覆盖面进一步扩大。</w:t>
      </w:r>
    </w:p>
    <w:p>
      <w:pPr>
        <w:autoSpaceDE w:val="0"/>
        <w:autoSpaceDN w:val="0"/>
        <w:adjustRightInd w:val="0"/>
        <w:ind w:firstLine="643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（五）其他宣传方式：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利用出租车灯箱、路灯POP吊旗、公交车LED显示屏等城市媒体资源，为大会营造良好的氛围。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10FB1"/>
    <w:rsid w:val="002A5FF8"/>
    <w:rsid w:val="003D6E40"/>
    <w:rsid w:val="00B46937"/>
    <w:rsid w:val="00BA50DC"/>
    <w:rsid w:val="00F35D98"/>
    <w:rsid w:val="06B1216D"/>
    <w:rsid w:val="237C7E7E"/>
    <w:rsid w:val="339716F9"/>
    <w:rsid w:val="358370A7"/>
    <w:rsid w:val="380478B3"/>
    <w:rsid w:val="524A4239"/>
    <w:rsid w:val="55110F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426</Words>
  <Characters>2432</Characters>
  <Lines>20</Lines>
  <Paragraphs>5</Paragraphs>
  <ScaleCrop>false</ScaleCrop>
  <LinksUpToDate>false</LinksUpToDate>
  <CharactersWithSpaces>2853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2016-07-14T01:41:00Z</dcterms:created>
  <dc:creator>ssa</dc:creator>
  <cp:lastModifiedBy>ssa</cp:lastModifiedBy>
  <dcterms:modified xsi:type="dcterms:W3CDTF">2016-07-25T01:05:03Z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