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20" w:rsidRDefault="000462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等线" w:hAnsi="等线" w:cs="Courier"/>
          <w:b/>
          <w:color w:val="000000"/>
          <w:kern w:val="0"/>
          <w:sz w:val="36"/>
          <w:szCs w:val="30"/>
        </w:rPr>
      </w:pP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等线" w:hAnsi="等线" w:cs="Courier"/>
          <w:b/>
          <w:color w:val="000000"/>
          <w:kern w:val="0"/>
          <w:sz w:val="36"/>
          <w:szCs w:val="30"/>
        </w:rPr>
      </w:pPr>
      <w:r>
        <w:rPr>
          <w:rFonts w:ascii="等线" w:hAnsi="等线" w:cs="Courier" w:hint="eastAsia"/>
          <w:b/>
          <w:color w:val="000000"/>
          <w:kern w:val="0"/>
          <w:sz w:val="36"/>
          <w:szCs w:val="30"/>
        </w:rPr>
        <w:t>中国陶瓷行业国际发展合作论坛暨景德镇瓷器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等线" w:hAnsi="等线" w:cs="Courier" w:hint="eastAsia"/>
          <w:b/>
          <w:color w:val="000000"/>
          <w:kern w:val="0"/>
          <w:sz w:val="36"/>
          <w:szCs w:val="30"/>
        </w:rPr>
        <w:t>博览会线上对接会议程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（一）开幕式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rightChars="-27" w:right="-5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主持人：</w:t>
      </w:r>
      <w:r>
        <w:rPr>
          <w:rFonts w:ascii="仿宋_GB2312" w:eastAsia="仿宋_GB2312" w:hAnsi="仿宋" w:hint="eastAsia"/>
          <w:sz w:val="30"/>
          <w:szCs w:val="30"/>
        </w:rPr>
        <w:t>中国国际投资促进会领导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rightChars="-27" w:right="-57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2020</w:t>
      </w:r>
      <w:r>
        <w:rPr>
          <w:rFonts w:ascii="仿宋_GB2312" w:eastAsia="仿宋_GB2312" w:hAnsi="仿宋" w:hint="eastAsia"/>
          <w:b/>
          <w:sz w:val="30"/>
          <w:szCs w:val="30"/>
        </w:rPr>
        <w:t>年</w:t>
      </w:r>
      <w:r>
        <w:rPr>
          <w:rFonts w:ascii="仿宋_GB2312" w:eastAsia="仿宋_GB2312" w:hAnsi="仿宋" w:hint="eastAsia"/>
          <w:b/>
          <w:sz w:val="30"/>
          <w:szCs w:val="30"/>
        </w:rPr>
        <w:t>10</w:t>
      </w:r>
      <w:r>
        <w:rPr>
          <w:rFonts w:ascii="仿宋_GB2312" w:eastAsia="仿宋_GB2312" w:hAnsi="仿宋" w:hint="eastAsia"/>
          <w:b/>
          <w:sz w:val="30"/>
          <w:szCs w:val="30"/>
        </w:rPr>
        <w:t>月</w:t>
      </w:r>
      <w:r>
        <w:rPr>
          <w:rFonts w:ascii="仿宋_GB2312" w:eastAsia="仿宋_GB2312" w:hAnsi="仿宋" w:hint="eastAsia"/>
          <w:b/>
          <w:sz w:val="30"/>
          <w:szCs w:val="30"/>
        </w:rPr>
        <w:t>19</w:t>
      </w:r>
      <w:r>
        <w:rPr>
          <w:rFonts w:ascii="仿宋_GB2312" w:eastAsia="仿宋_GB2312" w:hAnsi="仿宋" w:hint="eastAsia"/>
          <w:b/>
          <w:sz w:val="30"/>
          <w:szCs w:val="30"/>
        </w:rPr>
        <w:t>日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rightChars="-27" w:right="-5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10:00-1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 xml:space="preserve">:05 </w:t>
      </w:r>
      <w:r>
        <w:rPr>
          <w:rFonts w:ascii="仿宋_GB2312" w:eastAsia="仿宋_GB2312" w:hAnsi="仿宋" w:hint="eastAsia"/>
          <w:sz w:val="30"/>
          <w:szCs w:val="30"/>
        </w:rPr>
        <w:t>主持人介绍会议议程和重要嘉宾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rightChars="-27" w:right="-5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:05-1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 xml:space="preserve">:10 </w:t>
      </w:r>
      <w:r>
        <w:rPr>
          <w:rFonts w:ascii="仿宋_GB2312" w:eastAsia="仿宋_GB2312" w:hAnsi="仿宋" w:hint="eastAsia"/>
          <w:sz w:val="30"/>
          <w:szCs w:val="30"/>
        </w:rPr>
        <w:t>商务部外贸发展局领导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致辞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rightChars="-27" w:right="-5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:10-1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 xml:space="preserve">:15 </w:t>
      </w:r>
      <w:r>
        <w:rPr>
          <w:rFonts w:ascii="仿宋_GB2312" w:eastAsia="仿宋_GB2312" w:hAnsi="仿宋" w:hint="eastAsia"/>
          <w:sz w:val="30"/>
          <w:szCs w:val="30"/>
        </w:rPr>
        <w:t>江西省（景德镇）领导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致辞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:15-1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 xml:space="preserve">:25 </w:t>
      </w:r>
      <w:r>
        <w:rPr>
          <w:rFonts w:ascii="仿宋_GB2312" w:eastAsia="仿宋_GB2312" w:hAnsi="仿宋" w:hint="eastAsia"/>
          <w:sz w:val="30"/>
          <w:szCs w:val="30"/>
        </w:rPr>
        <w:t>主旨演讲：中国陶瓷行业发展趋势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Courier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--</w:t>
      </w:r>
      <w:r>
        <w:rPr>
          <w:rFonts w:ascii="仿宋_GB2312" w:eastAsia="仿宋_GB2312" w:hAnsi="仿宋" w:hint="eastAsia"/>
          <w:sz w:val="30"/>
          <w:szCs w:val="30"/>
        </w:rPr>
        <w:t>中国轻工业联合会（或中国陶瓷工业协会）领导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仿宋" w:cs="Courier"/>
          <w:color w:val="000000"/>
          <w:kern w:val="0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25-1</w:t>
      </w:r>
      <w:r>
        <w:rPr>
          <w:rFonts w:ascii="仿宋_GB2312" w:eastAsia="仿宋_GB2312" w:hAnsi="仿宋" w:cs="Courier"/>
          <w:color w:val="000000"/>
          <w:kern w:val="0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:35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cs="仿宋" w:hint="eastAsia"/>
          <w:sz w:val="30"/>
          <w:szCs w:val="30"/>
        </w:rPr>
        <w:t>主旨演讲：陶瓷行业国际发展经验分享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--</w:t>
      </w:r>
      <w:r>
        <w:rPr>
          <w:rFonts w:ascii="仿宋_GB2312" w:eastAsia="仿宋_GB2312" w:hAnsi="仿宋" w:cs="仿宋" w:hint="eastAsia"/>
          <w:sz w:val="30"/>
          <w:szCs w:val="30"/>
        </w:rPr>
        <w:t>外国陶瓷行业协会专家【实时发送中文讲稿】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</w:t>
      </w:r>
      <w:r>
        <w:rPr>
          <w:rFonts w:ascii="仿宋_GB2312" w:eastAsia="仿宋_GB2312" w:hAnsi="仿宋" w:cs="仿宋"/>
          <w:sz w:val="30"/>
          <w:szCs w:val="30"/>
        </w:rPr>
        <w:t>0</w:t>
      </w:r>
      <w:r>
        <w:rPr>
          <w:rFonts w:ascii="仿宋_GB2312" w:eastAsia="仿宋_GB2312" w:hAnsi="仿宋" w:cs="仿宋" w:hint="eastAsia"/>
          <w:sz w:val="30"/>
          <w:szCs w:val="30"/>
        </w:rPr>
        <w:t>:35-1</w:t>
      </w:r>
      <w:r>
        <w:rPr>
          <w:rFonts w:ascii="仿宋_GB2312" w:eastAsia="仿宋_GB2312" w:hAnsi="仿宋" w:cs="仿宋"/>
          <w:sz w:val="30"/>
          <w:szCs w:val="30"/>
        </w:rPr>
        <w:t>0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:45 </w:t>
      </w:r>
      <w:r>
        <w:rPr>
          <w:rFonts w:ascii="仿宋_GB2312" w:eastAsia="仿宋_GB2312" w:hAnsi="仿宋" w:cs="仿宋" w:hint="eastAsia"/>
          <w:sz w:val="30"/>
          <w:szCs w:val="30"/>
        </w:rPr>
        <w:t>企业案例：全球疫情对陶瓷行业贸易的影响和应对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--</w:t>
      </w:r>
      <w:r>
        <w:rPr>
          <w:rFonts w:ascii="仿宋_GB2312" w:eastAsia="仿宋_GB2312" w:hAnsi="仿宋" w:cs="仿宋" w:hint="eastAsia"/>
          <w:sz w:val="30"/>
          <w:szCs w:val="30"/>
        </w:rPr>
        <w:t>中国知名陶瓷企业代表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</w:t>
      </w:r>
      <w:r>
        <w:rPr>
          <w:rFonts w:ascii="仿宋_GB2312" w:eastAsia="仿宋_GB2312" w:hAnsi="仿宋" w:cs="仿宋"/>
          <w:sz w:val="30"/>
          <w:szCs w:val="30"/>
        </w:rPr>
        <w:t>0</w:t>
      </w:r>
      <w:r>
        <w:rPr>
          <w:rFonts w:ascii="仿宋_GB2312" w:eastAsia="仿宋_GB2312" w:hAnsi="仿宋" w:cs="仿宋" w:hint="eastAsia"/>
          <w:sz w:val="30"/>
          <w:szCs w:val="30"/>
        </w:rPr>
        <w:t>:45-1</w:t>
      </w:r>
      <w:r>
        <w:rPr>
          <w:rFonts w:ascii="仿宋_GB2312" w:eastAsia="仿宋_GB2312" w:hAnsi="仿宋" w:cs="仿宋"/>
          <w:sz w:val="30"/>
          <w:szCs w:val="30"/>
        </w:rPr>
        <w:t>0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:55 </w:t>
      </w:r>
      <w:r>
        <w:rPr>
          <w:rFonts w:ascii="仿宋_GB2312" w:eastAsia="仿宋_GB2312" w:hAnsi="仿宋" w:cs="仿宋" w:hint="eastAsia"/>
          <w:sz w:val="30"/>
          <w:szCs w:val="30"/>
        </w:rPr>
        <w:t>企业案例：全球疫情背景下陶瓷企业经营的创新动力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--</w:t>
      </w:r>
      <w:r>
        <w:rPr>
          <w:rFonts w:ascii="仿宋_GB2312" w:eastAsia="仿宋_GB2312" w:hAnsi="仿宋" w:cs="仿宋" w:hint="eastAsia"/>
          <w:sz w:val="30"/>
          <w:szCs w:val="30"/>
        </w:rPr>
        <w:t>外国知名陶瓷企业代表【实时发送中文讲稿】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</w:t>
      </w:r>
      <w:r>
        <w:rPr>
          <w:rFonts w:ascii="仿宋_GB2312" w:eastAsia="仿宋_GB2312" w:hAnsi="仿宋" w:cs="仿宋"/>
          <w:sz w:val="30"/>
          <w:szCs w:val="30"/>
        </w:rPr>
        <w:t>0</w:t>
      </w:r>
      <w:r>
        <w:rPr>
          <w:rFonts w:ascii="仿宋_GB2312" w:eastAsia="仿宋_GB2312" w:hAnsi="仿宋" w:cs="仿宋" w:hint="eastAsia"/>
          <w:sz w:val="30"/>
          <w:szCs w:val="30"/>
        </w:rPr>
        <w:t>:55-1</w:t>
      </w:r>
      <w:r>
        <w:rPr>
          <w:rFonts w:ascii="仿宋_GB2312" w:eastAsia="仿宋_GB2312" w:hAnsi="仿宋" w:cs="仿宋"/>
          <w:sz w:val="30"/>
          <w:szCs w:val="30"/>
        </w:rPr>
        <w:t>1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:00 </w:t>
      </w:r>
      <w:r>
        <w:rPr>
          <w:rFonts w:ascii="仿宋_GB2312" w:eastAsia="仿宋_GB2312" w:hAnsi="仿宋" w:cs="仿宋" w:hint="eastAsia"/>
          <w:sz w:val="30"/>
          <w:szCs w:val="30"/>
        </w:rPr>
        <w:t>主持人小节并介绍一对一洽谈的具体流程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（二）分组对接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left="1800" w:rightChars="-27" w:right="-57" w:hangingChars="600" w:hanging="18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19</w:t>
      </w:r>
      <w:r>
        <w:rPr>
          <w:rFonts w:ascii="仿宋_GB2312" w:eastAsia="仿宋_GB2312" w:hAnsi="仿宋" w:hint="eastAsia"/>
          <w:sz w:val="30"/>
          <w:szCs w:val="30"/>
        </w:rPr>
        <w:t>日</w:t>
      </w:r>
      <w:r>
        <w:rPr>
          <w:rFonts w:ascii="仿宋_GB2312" w:eastAsia="仿宋_GB2312" w:hAnsi="仿宋"/>
          <w:sz w:val="30"/>
          <w:szCs w:val="30"/>
        </w:rPr>
        <w:t>14</w:t>
      </w:r>
      <w:r>
        <w:rPr>
          <w:rFonts w:ascii="仿宋_GB2312" w:eastAsia="仿宋_GB2312" w:hAnsi="仿宋" w:hint="eastAsia"/>
          <w:sz w:val="30"/>
          <w:szCs w:val="30"/>
        </w:rPr>
        <w:t>:00</w:t>
      </w:r>
      <w:r>
        <w:rPr>
          <w:rFonts w:ascii="仿宋_GB2312" w:eastAsia="仿宋_GB2312" w:hAnsi="仿宋"/>
          <w:sz w:val="30"/>
          <w:szCs w:val="30"/>
        </w:rPr>
        <w:t>-16</w:t>
      </w:r>
      <w:r>
        <w:rPr>
          <w:rFonts w:ascii="仿宋_GB2312" w:eastAsia="仿宋_GB2312" w:hAnsi="仿宋" w:hint="eastAsia"/>
          <w:sz w:val="30"/>
          <w:szCs w:val="30"/>
        </w:rPr>
        <w:t xml:space="preserve">:00 </w:t>
      </w:r>
      <w:r>
        <w:rPr>
          <w:rFonts w:ascii="仿宋_GB2312" w:eastAsia="仿宋_GB2312" w:hAnsi="仿宋" w:hint="eastAsia"/>
          <w:sz w:val="30"/>
          <w:szCs w:val="30"/>
        </w:rPr>
        <w:t>分组对接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rightChars="-27" w:right="-5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日</w:t>
      </w:r>
      <w:r>
        <w:rPr>
          <w:rFonts w:ascii="仿宋_GB2312" w:eastAsia="仿宋_GB2312" w:hAnsi="仿宋" w:hint="eastAsia"/>
          <w:sz w:val="30"/>
          <w:szCs w:val="30"/>
        </w:rPr>
        <w:t>10:00</w:t>
      </w:r>
      <w:r>
        <w:rPr>
          <w:rFonts w:ascii="仿宋_GB2312" w:eastAsia="仿宋_GB2312" w:hAnsi="仿宋"/>
          <w:sz w:val="30"/>
          <w:szCs w:val="30"/>
        </w:rPr>
        <w:t>-12</w:t>
      </w:r>
      <w:r>
        <w:rPr>
          <w:rFonts w:ascii="仿宋_GB2312" w:eastAsia="仿宋_GB2312" w:hAnsi="仿宋" w:hint="eastAsia"/>
          <w:sz w:val="30"/>
          <w:szCs w:val="30"/>
        </w:rPr>
        <w:t xml:space="preserve">:00 </w:t>
      </w:r>
      <w:r>
        <w:rPr>
          <w:rFonts w:ascii="仿宋_GB2312" w:eastAsia="仿宋_GB2312" w:hAnsi="仿宋" w:hint="eastAsia"/>
          <w:sz w:val="30"/>
          <w:szCs w:val="30"/>
        </w:rPr>
        <w:t>分组对接</w:t>
      </w:r>
    </w:p>
    <w:p w:rsidR="00046220" w:rsidRDefault="008B0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rightChars="-27" w:right="-57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21</w:t>
      </w:r>
      <w:r>
        <w:rPr>
          <w:rFonts w:ascii="仿宋_GB2312" w:eastAsia="仿宋_GB2312" w:hAnsi="仿宋" w:hint="eastAsia"/>
          <w:sz w:val="30"/>
          <w:szCs w:val="30"/>
        </w:rPr>
        <w:t>日</w:t>
      </w:r>
      <w:r>
        <w:rPr>
          <w:rFonts w:ascii="仿宋_GB2312" w:eastAsia="仿宋_GB2312" w:hAnsi="仿宋" w:hint="eastAsia"/>
          <w:sz w:val="30"/>
          <w:szCs w:val="30"/>
        </w:rPr>
        <w:t>10:00</w:t>
      </w:r>
      <w:r>
        <w:rPr>
          <w:rFonts w:ascii="仿宋_GB2312" w:eastAsia="仿宋_GB2312" w:hAnsi="仿宋"/>
          <w:sz w:val="30"/>
          <w:szCs w:val="30"/>
        </w:rPr>
        <w:t>-12</w:t>
      </w:r>
      <w:r>
        <w:rPr>
          <w:rFonts w:ascii="仿宋_GB2312" w:eastAsia="仿宋_GB2312" w:hAnsi="仿宋" w:hint="eastAsia"/>
          <w:sz w:val="30"/>
          <w:szCs w:val="30"/>
        </w:rPr>
        <w:t xml:space="preserve">:00 </w:t>
      </w:r>
      <w:r>
        <w:rPr>
          <w:rFonts w:ascii="仿宋_GB2312" w:eastAsia="仿宋_GB2312" w:hAnsi="仿宋" w:hint="eastAsia"/>
          <w:sz w:val="30"/>
          <w:szCs w:val="30"/>
        </w:rPr>
        <w:t>分组对接</w:t>
      </w:r>
    </w:p>
    <w:p w:rsidR="00046220" w:rsidRDefault="00046220"/>
    <w:sectPr w:rsidR="00046220" w:rsidSect="00046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15" w:rsidRDefault="008B0E15" w:rsidP="006C49E6">
      <w:r>
        <w:separator/>
      </w:r>
    </w:p>
  </w:endnote>
  <w:endnote w:type="continuationSeparator" w:id="1">
    <w:p w:rsidR="008B0E15" w:rsidRDefault="008B0E15" w:rsidP="006C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15" w:rsidRDefault="008B0E15" w:rsidP="006C49E6">
      <w:r>
        <w:separator/>
      </w:r>
    </w:p>
  </w:footnote>
  <w:footnote w:type="continuationSeparator" w:id="1">
    <w:p w:rsidR="008B0E15" w:rsidRDefault="008B0E15" w:rsidP="006C4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DA9"/>
    <w:rsid w:val="00046220"/>
    <w:rsid w:val="000B0DA9"/>
    <w:rsid w:val="00451AE5"/>
    <w:rsid w:val="006C49E6"/>
    <w:rsid w:val="00770947"/>
    <w:rsid w:val="008B0E15"/>
    <w:rsid w:val="00994E94"/>
    <w:rsid w:val="00AD788C"/>
    <w:rsid w:val="00AE7C83"/>
    <w:rsid w:val="00F37CF8"/>
    <w:rsid w:val="00FF3DD3"/>
    <w:rsid w:val="071B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0" w:unhideWhenUsed="0" w:qFormat="1"/>
    <w:lsdException w:name="Body Text First Indent 2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46220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46220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04622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C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C49E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C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C49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2020-10-12T02:02:00Z</cp:lastPrinted>
  <dcterms:created xsi:type="dcterms:W3CDTF">2020-10-10T09:15:00Z</dcterms:created>
  <dcterms:modified xsi:type="dcterms:W3CDTF">2020-10-13T07:37:00Z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