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9F" w:rsidRPr="00FD506D" w:rsidRDefault="00FE709F" w:rsidP="00FE709F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宋体 Bold" w:eastAsia="宋体 Bold" w:cs="宋体 Bold"/>
          <w:b/>
          <w:bCs/>
          <w:color w:val="000000"/>
          <w:kern w:val="0"/>
          <w:sz w:val="28"/>
          <w:szCs w:val="28"/>
          <w:lang w:val="zh-CN"/>
        </w:rPr>
      </w:pPr>
      <w:r w:rsidRPr="00FD506D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附件二</w:t>
      </w:r>
      <w:r w:rsidRPr="00FD506D">
        <w:rPr>
          <w:rFonts w:ascii="黑体" w:eastAsia="黑体" w:cs="黑体"/>
          <w:color w:val="000000"/>
          <w:kern w:val="0"/>
          <w:sz w:val="28"/>
          <w:szCs w:val="28"/>
          <w:lang w:val="zh-CN"/>
        </w:rPr>
        <w:t xml:space="preserve">  </w:t>
      </w:r>
    </w:p>
    <w:p w:rsidR="00FE709F" w:rsidRPr="00FD506D" w:rsidRDefault="00FE709F" w:rsidP="00FE709F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华文仿宋 Bold" w:eastAsia="华文仿宋 Bold" w:cs="华文仿宋 Bold"/>
          <w:b/>
          <w:bCs/>
          <w:color w:val="000000"/>
          <w:kern w:val="0"/>
          <w:sz w:val="30"/>
          <w:szCs w:val="30"/>
          <w:lang w:val="zh-CN"/>
        </w:rPr>
      </w:pPr>
      <w:r w:rsidRPr="00FD506D">
        <w:rPr>
          <w:rFonts w:ascii="方正小标宋_GBK" w:eastAsia="方正小标宋_GBK" w:cs="方正小标宋_GBK" w:hint="eastAsia"/>
          <w:color w:val="000000"/>
          <w:kern w:val="0"/>
          <w:sz w:val="30"/>
          <w:szCs w:val="30"/>
          <w:lang w:val="zh-CN"/>
        </w:rPr>
        <w:t>各位代表抵达上海后，赴</w:t>
      </w:r>
      <w:bookmarkStart w:id="0" w:name="_GoBack"/>
      <w:bookmarkEnd w:id="0"/>
      <w:r w:rsidRPr="00FD506D">
        <w:rPr>
          <w:rFonts w:ascii="方正小标宋_GBK" w:eastAsia="方正小标宋_GBK" w:cs="方正小标宋_GBK" w:hint="eastAsia"/>
          <w:color w:val="000000"/>
          <w:kern w:val="0"/>
          <w:sz w:val="30"/>
          <w:szCs w:val="30"/>
          <w:lang w:val="zh-CN"/>
        </w:rPr>
        <w:t>报到地点参考交通路线提示：</w:t>
      </w:r>
      <w:r w:rsidRPr="00FD506D">
        <w:rPr>
          <w:rFonts w:ascii="方正小标宋_GBK" w:eastAsia="方正小标宋_GBK" w:cs="方正小标宋_GBK"/>
          <w:color w:val="000000"/>
          <w:kern w:val="0"/>
          <w:sz w:val="30"/>
          <w:szCs w:val="30"/>
          <w:lang w:val="zh-CN"/>
        </w:rPr>
        <w:t xml:space="preserve"> </w:t>
      </w:r>
    </w:p>
    <w:p w:rsidR="00FE709F" w:rsidRPr="00FD506D" w:rsidRDefault="00FE709F" w:rsidP="00FE709F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方正黑体_GBK" w:eastAsia="方正黑体_GBK" w:cs="方正黑体_GBK"/>
          <w:color w:val="000000"/>
          <w:kern w:val="0"/>
          <w:szCs w:val="21"/>
          <w:lang w:val="zh-CN"/>
        </w:rPr>
      </w:pPr>
    </w:p>
    <w:p w:rsidR="00FE709F" w:rsidRPr="00FD506D" w:rsidRDefault="00FE709F" w:rsidP="00FE709F">
      <w:pPr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</w:pPr>
      <w:r w:rsidRPr="00FD506D">
        <w:rPr>
          <w:rFonts w:ascii="方正黑体_GBK" w:eastAsia="方正黑体_GBK" w:cs="方正黑体_GBK"/>
          <w:color w:val="000000"/>
          <w:kern w:val="0"/>
          <w:sz w:val="24"/>
          <w:szCs w:val="24"/>
          <w:lang w:val="zh-CN"/>
        </w:rPr>
        <w:t>1.</w:t>
      </w:r>
      <w:r w:rsidRPr="00FD506D">
        <w:rPr>
          <w:rFonts w:ascii="方正黑体_GBK" w:eastAsia="方正黑体_GBK" w:cs="方正黑体_GBK" w:hint="eastAsia"/>
          <w:color w:val="000000"/>
          <w:kern w:val="0"/>
          <w:sz w:val="24"/>
          <w:szCs w:val="24"/>
          <w:lang w:val="zh-CN"/>
        </w:rPr>
        <w:t>『交通方式』：出租车</w:t>
      </w:r>
    </w:p>
    <w:p w:rsidR="00FE709F" w:rsidRPr="00FD506D" w:rsidRDefault="00FE709F" w:rsidP="00FE709F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</w:pPr>
      <w:r w:rsidRPr="00FD506D">
        <w:rPr>
          <w:rFonts w:ascii="方正宋黑_GBK" w:eastAsia="方正宋黑_GBK" w:cs="方正宋黑_GBK" w:hint="eastAsia"/>
          <w:color w:val="000000"/>
          <w:kern w:val="0"/>
          <w:szCs w:val="21"/>
          <w:lang w:val="zh-CN"/>
        </w:rPr>
        <w:t>上海虹桥国际机场航站楼→新晖大酒店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（全程约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31.5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公里，出租车费估算：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105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元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 xml:space="preserve"> 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夜间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138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元）沿迎宾一路向南→前往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G50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A9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）→在交岔路口继续沿指向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G50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A9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）方向向右，走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G50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A9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）部分收费→下赵巷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/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佘山出口→嘉松公路向左→直行至新松江路向右→江学路左转→直行至文诚路右转→直行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50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米到达</w:t>
      </w:r>
    </w:p>
    <w:p w:rsidR="00FE709F" w:rsidRPr="00FD506D" w:rsidRDefault="00FE709F" w:rsidP="00FE709F">
      <w:pPr>
        <w:suppressAutoHyphens/>
        <w:autoSpaceDE w:val="0"/>
        <w:autoSpaceDN w:val="0"/>
        <w:adjustRightInd w:val="0"/>
        <w:spacing w:before="170" w:line="360" w:lineRule="auto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</w:pPr>
      <w:r w:rsidRPr="00FD506D">
        <w:rPr>
          <w:rFonts w:ascii="方正宋黑_GBK" w:eastAsia="方正宋黑_GBK" w:cs="方正宋黑_GBK" w:hint="eastAsia"/>
          <w:color w:val="000000"/>
          <w:kern w:val="0"/>
          <w:szCs w:val="21"/>
          <w:lang w:val="zh-CN"/>
        </w:rPr>
        <w:t>上海浦东国际机场航站楼→新晖大酒店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（全程约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76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公里，出租车费估算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268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元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 xml:space="preserve"> 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夜间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351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元）直行前往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A1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→一直直行至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S20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A20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）→直行过徐浦大桥→沿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S20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A20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）行驶朝沪杭高速方向，稍向右转进入莘庄立交桥→向左行驶进入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G60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A8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）→直行松江出口下（大学城新城区方向）→出高速左转直行→直行至江学路右转→直行至文诚路左转→直行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50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米到达</w:t>
      </w:r>
    </w:p>
    <w:p w:rsidR="00FE709F" w:rsidRDefault="00FE709F" w:rsidP="00FE709F">
      <w:pPr>
        <w:suppressAutoHyphens/>
        <w:autoSpaceDE w:val="0"/>
        <w:autoSpaceDN w:val="0"/>
        <w:adjustRightInd w:val="0"/>
        <w:spacing w:before="170" w:line="360" w:lineRule="auto"/>
        <w:textAlignment w:val="center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FD506D">
        <w:rPr>
          <w:rFonts w:ascii="方正宋黑_GBK" w:eastAsia="方正宋黑_GBK" w:cs="方正宋黑_GBK" w:hint="eastAsia"/>
          <w:color w:val="000000"/>
          <w:kern w:val="0"/>
          <w:szCs w:val="21"/>
          <w:lang w:val="zh-CN"/>
        </w:rPr>
        <w:t>上海南站火车站→新晖大酒店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（全程约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32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公里，出租车费估算：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109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元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 xml:space="preserve"> 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夜间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144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元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)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）向东方向→在交岔路口向右，前往沪闵高架→沿沪闵高架方向向左，走沪闵高架路→直行上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G60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（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A8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）→直行松江出口下（大学城新城区方向）→出高速左转直行→直行至江学路右转→直行至文诚路左转→直行</w:t>
      </w:r>
      <w:r w:rsidRPr="00FD506D">
        <w:rPr>
          <w:rFonts w:ascii="Calibri" w:eastAsia="宋体" w:hAnsi="Calibri" w:cs="Calibri"/>
          <w:color w:val="000000"/>
          <w:kern w:val="0"/>
          <w:szCs w:val="21"/>
          <w:lang w:val="zh-CN"/>
        </w:rPr>
        <w:t>50</w:t>
      </w:r>
      <w:r w:rsidRPr="00FD506D">
        <w:rPr>
          <w:rFonts w:ascii="宋体" w:eastAsia="宋体" w:cs="宋体" w:hint="eastAsia"/>
          <w:color w:val="000000"/>
          <w:kern w:val="0"/>
          <w:szCs w:val="21"/>
          <w:lang w:val="zh-CN"/>
        </w:rPr>
        <w:t>米到达</w:t>
      </w:r>
    </w:p>
    <w:p w:rsidR="00FE709F" w:rsidRPr="00FD506D" w:rsidRDefault="00FE709F" w:rsidP="00FE709F">
      <w:pPr>
        <w:suppressAutoHyphens/>
        <w:autoSpaceDE w:val="0"/>
        <w:autoSpaceDN w:val="0"/>
        <w:adjustRightInd w:val="0"/>
        <w:spacing w:before="170" w:line="360" w:lineRule="auto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</w:pPr>
    </w:p>
    <w:p w:rsidR="00FE709F" w:rsidRDefault="00FE709F" w:rsidP="00FE709F">
      <w:pPr>
        <w:spacing w:line="360" w:lineRule="auto"/>
      </w:pPr>
      <w:r>
        <w:rPr>
          <w:rFonts w:hint="eastAsia"/>
          <w:b/>
        </w:rPr>
        <w:t>上海火车站→新晖大酒店</w:t>
      </w:r>
      <w:r>
        <w:rPr>
          <w:rFonts w:hint="eastAsia"/>
        </w:rPr>
        <w:t>（全程约</w:t>
      </w:r>
      <w:r>
        <w:rPr>
          <w:rFonts w:hint="eastAsia"/>
        </w:rPr>
        <w:t>46</w:t>
      </w:r>
      <w:r>
        <w:rPr>
          <w:rFonts w:hint="eastAsia"/>
        </w:rPr>
        <w:t>公里，出租车费估算：</w:t>
      </w:r>
      <w:r>
        <w:rPr>
          <w:rFonts w:hint="eastAsia"/>
        </w:rPr>
        <w:t>160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夜间</w:t>
      </w:r>
      <w:r>
        <w:rPr>
          <w:rFonts w:hint="eastAsia"/>
        </w:rPr>
        <w:t>210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  <w:r>
        <w:rPr>
          <w:rFonts w:hint="eastAsia"/>
        </w:rPr>
        <w:t>到天目西路左转→到天目中路立交桥右转→沿南北高架直行→到鲁班路立交桥右转→</w:t>
      </w:r>
      <w:r>
        <w:rPr>
          <w:rFonts w:hint="eastAsia"/>
        </w:rPr>
        <w:t xml:space="preserve"> </w:t>
      </w:r>
      <w:r>
        <w:rPr>
          <w:rFonts w:hint="eastAsia"/>
        </w:rPr>
        <w:t>到内环高架右转→到内环漕溪路立交桥右转→到沪闵路高架右转→沿沪闵路高架直行→直行上</w:t>
      </w:r>
      <w:r>
        <w:rPr>
          <w:rFonts w:hint="eastAsia"/>
        </w:rPr>
        <w:t>G60</w:t>
      </w:r>
      <w:r>
        <w:rPr>
          <w:rFonts w:hint="eastAsia"/>
        </w:rPr>
        <w:t>（</w:t>
      </w:r>
      <w:r>
        <w:rPr>
          <w:rFonts w:hint="eastAsia"/>
        </w:rPr>
        <w:t>A8</w:t>
      </w:r>
      <w:r>
        <w:rPr>
          <w:rFonts w:hint="eastAsia"/>
        </w:rPr>
        <w:t>）→直行松江出口下（大学城新城区方向）→出高速左转直行→直行至江学路右转→直行至文诚路左转→直行</w:t>
      </w:r>
      <w:r>
        <w:rPr>
          <w:rFonts w:hint="eastAsia"/>
        </w:rPr>
        <w:t>50</w:t>
      </w:r>
      <w:r>
        <w:rPr>
          <w:rFonts w:hint="eastAsia"/>
        </w:rPr>
        <w:t>米到达</w:t>
      </w:r>
    </w:p>
    <w:p w:rsidR="00FE709F" w:rsidRDefault="00FE709F" w:rsidP="00FE709F">
      <w:pPr>
        <w:spacing w:line="360" w:lineRule="auto"/>
      </w:pPr>
    </w:p>
    <w:p w:rsidR="00FE709F" w:rsidRDefault="00FE709F" w:rsidP="00FE709F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7B2C672C" wp14:editId="717EF339">
            <wp:extent cx="5276850" cy="3609975"/>
            <wp:effectExtent l="0" t="0" r="0" b="952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9F" w:rsidRDefault="00FE709F" w:rsidP="00FE709F">
      <w:pPr>
        <w:spacing w:line="360" w:lineRule="auto"/>
      </w:pPr>
    </w:p>
    <w:p w:rsidR="00FE709F" w:rsidRDefault="00FE709F" w:rsidP="00FE709F">
      <w:pPr>
        <w:spacing w:line="360" w:lineRule="auto"/>
      </w:pPr>
    </w:p>
    <w:p w:rsidR="00FE709F" w:rsidRDefault="00FE709F" w:rsidP="00FE709F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轻轨</w:t>
      </w:r>
    </w:p>
    <w:p w:rsidR="00FE709F" w:rsidRDefault="00FE709F" w:rsidP="00FE709F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浦东机场到酒店：</w:t>
      </w:r>
    </w:p>
    <w:p w:rsidR="00FE709F" w:rsidRDefault="00FE709F" w:rsidP="00FE709F">
      <w:pPr>
        <w:spacing w:line="360" w:lineRule="auto"/>
      </w:pPr>
      <w:r>
        <w:rPr>
          <w:rFonts w:hint="eastAsia"/>
        </w:rPr>
        <w:t xml:space="preserve">  </w:t>
      </w:r>
    </w:p>
    <w:p w:rsidR="00FE709F" w:rsidRDefault="00FE709F" w:rsidP="00FE709F">
      <w:pPr>
        <w:spacing w:line="360" w:lineRule="auto"/>
        <w:ind w:left="210" w:hangingChars="100" w:hanging="210"/>
      </w:pPr>
      <w:r>
        <w:rPr>
          <w:rFonts w:hint="eastAsia"/>
        </w:rPr>
        <w:t xml:space="preserve"> </w:t>
      </w:r>
      <w:r>
        <w:rPr>
          <w:rFonts w:hint="eastAsia"/>
        </w:rPr>
        <w:t>乘坐地铁</w:t>
      </w:r>
      <w:r>
        <w:rPr>
          <w:rFonts w:hint="eastAsia"/>
        </w:rPr>
        <w:t>2</w:t>
      </w:r>
      <w:r>
        <w:rPr>
          <w:rFonts w:hint="eastAsia"/>
        </w:rPr>
        <w:t>号线东延伸段（广兰路站）转</w:t>
      </w:r>
      <w:r>
        <w:rPr>
          <w:rFonts w:hint="eastAsia"/>
        </w:rPr>
        <w:t>2</w:t>
      </w:r>
      <w:r>
        <w:rPr>
          <w:rFonts w:hint="eastAsia"/>
        </w:rPr>
        <w:t>号线（世纪大道站）再转</w:t>
      </w:r>
      <w:r>
        <w:rPr>
          <w:rFonts w:hint="eastAsia"/>
        </w:rPr>
        <w:t>9</w:t>
      </w:r>
      <w:r>
        <w:rPr>
          <w:rFonts w:hint="eastAsia"/>
        </w:rPr>
        <w:t>号线到松江新城地铁站下，转乘</w:t>
      </w:r>
      <w:r>
        <w:rPr>
          <w:rFonts w:hint="eastAsia"/>
        </w:rPr>
        <w:t>12</w:t>
      </w:r>
      <w:r>
        <w:rPr>
          <w:rFonts w:hint="eastAsia"/>
        </w:rPr>
        <w:t>路公交到文诚路江学路下即可</w:t>
      </w:r>
    </w:p>
    <w:p w:rsidR="00FE709F" w:rsidRDefault="00FE709F" w:rsidP="00FE709F">
      <w:pPr>
        <w:spacing w:line="360" w:lineRule="auto"/>
      </w:pPr>
      <w:r>
        <w:rPr>
          <w:noProof/>
        </w:rPr>
        <w:drawing>
          <wp:inline distT="0" distB="0" distL="0" distR="0" wp14:anchorId="2E45D5CF" wp14:editId="482822AB">
            <wp:extent cx="5181600" cy="2686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9F" w:rsidRDefault="00FE709F" w:rsidP="00FE709F">
      <w:pPr>
        <w:spacing w:line="360" w:lineRule="auto"/>
      </w:pPr>
    </w:p>
    <w:p w:rsidR="00FE709F" w:rsidRDefault="00FE709F" w:rsidP="00FE709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虹桥机场到酒店：</w:t>
      </w:r>
    </w:p>
    <w:p w:rsidR="00FE709F" w:rsidRDefault="00FE709F" w:rsidP="00FE709F">
      <w:pPr>
        <w:spacing w:line="360" w:lineRule="auto"/>
      </w:pPr>
      <w:r>
        <w:rPr>
          <w:rFonts w:hint="eastAsia"/>
        </w:rPr>
        <w:t>乘坐地铁</w:t>
      </w:r>
      <w:r>
        <w:rPr>
          <w:rFonts w:hint="eastAsia"/>
        </w:rPr>
        <w:t>10</w:t>
      </w:r>
      <w:r>
        <w:rPr>
          <w:rFonts w:hint="eastAsia"/>
        </w:rPr>
        <w:t>号线（虹桥路站）转</w:t>
      </w:r>
      <w:r>
        <w:rPr>
          <w:rFonts w:hint="eastAsia"/>
        </w:rPr>
        <w:t>3</w:t>
      </w:r>
      <w:r>
        <w:rPr>
          <w:rFonts w:hint="eastAsia"/>
        </w:rPr>
        <w:t>号线（宜山路站）再转</w:t>
      </w:r>
      <w:r>
        <w:rPr>
          <w:rFonts w:hint="eastAsia"/>
        </w:rPr>
        <w:t>9</w:t>
      </w:r>
      <w:r>
        <w:rPr>
          <w:rFonts w:hint="eastAsia"/>
        </w:rPr>
        <w:t>号线至松江新城站下，转乘</w:t>
      </w:r>
      <w:r>
        <w:rPr>
          <w:rFonts w:hint="eastAsia"/>
        </w:rPr>
        <w:t>12</w:t>
      </w:r>
      <w:r>
        <w:rPr>
          <w:rFonts w:hint="eastAsia"/>
        </w:rPr>
        <w:t>路公交到文诚路江学路下即可：</w:t>
      </w:r>
    </w:p>
    <w:p w:rsidR="00FE709F" w:rsidRDefault="00FE709F" w:rsidP="00FE709F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46C6C400" wp14:editId="525A1196">
            <wp:extent cx="5267325" cy="34956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9F" w:rsidRDefault="00FE709F" w:rsidP="00FE709F">
      <w:pPr>
        <w:spacing w:line="360" w:lineRule="auto"/>
      </w:pPr>
    </w:p>
    <w:p w:rsidR="00FE709F" w:rsidRDefault="00FE709F" w:rsidP="00FE709F">
      <w:pPr>
        <w:spacing w:line="360" w:lineRule="auto"/>
      </w:pPr>
    </w:p>
    <w:p w:rsidR="00FE709F" w:rsidRDefault="00FE709F" w:rsidP="00FE709F">
      <w:pPr>
        <w:spacing w:line="360" w:lineRule="auto"/>
      </w:pPr>
    </w:p>
    <w:p w:rsidR="00FE709F" w:rsidRDefault="00FE709F" w:rsidP="00FE709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上海火车站到酒店：</w:t>
      </w:r>
    </w:p>
    <w:p w:rsidR="00FE709F" w:rsidRDefault="00FE709F" w:rsidP="00FE709F">
      <w:pPr>
        <w:spacing w:line="360" w:lineRule="auto"/>
      </w:pPr>
      <w:r>
        <w:rPr>
          <w:rFonts w:hint="eastAsia"/>
        </w:rPr>
        <w:t>乘坐地铁</w:t>
      </w:r>
      <w:r>
        <w:rPr>
          <w:rFonts w:hint="eastAsia"/>
        </w:rPr>
        <w:t>3</w:t>
      </w:r>
      <w:r>
        <w:rPr>
          <w:rFonts w:hint="eastAsia"/>
        </w:rPr>
        <w:t>号线（宜山路站）转</w:t>
      </w:r>
      <w:r>
        <w:rPr>
          <w:rFonts w:hint="eastAsia"/>
        </w:rPr>
        <w:t>9</w:t>
      </w:r>
      <w:r>
        <w:rPr>
          <w:rFonts w:hint="eastAsia"/>
        </w:rPr>
        <w:t>号线至松江新城地铁站，乘坐松江</w:t>
      </w:r>
      <w:r>
        <w:rPr>
          <w:rFonts w:hint="eastAsia"/>
        </w:rPr>
        <w:t>12</w:t>
      </w:r>
      <w:r>
        <w:rPr>
          <w:rFonts w:hint="eastAsia"/>
        </w:rPr>
        <w:t>路公交至文诚路江学路站下即可：</w:t>
      </w:r>
    </w:p>
    <w:p w:rsidR="00FE709F" w:rsidRDefault="00FE709F" w:rsidP="00FE709F">
      <w:pPr>
        <w:spacing w:line="360" w:lineRule="auto"/>
      </w:pPr>
      <w:r>
        <w:rPr>
          <w:noProof/>
        </w:rPr>
        <w:drawing>
          <wp:inline distT="0" distB="0" distL="0" distR="0" wp14:anchorId="64617C4F" wp14:editId="0AEAD438">
            <wp:extent cx="5267325" cy="30384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9F" w:rsidRDefault="00FE709F" w:rsidP="00FE709F">
      <w:pPr>
        <w:spacing w:line="360" w:lineRule="auto"/>
      </w:pPr>
    </w:p>
    <w:p w:rsidR="00FE709F" w:rsidRDefault="00FE709F" w:rsidP="00FE709F">
      <w:pPr>
        <w:spacing w:line="360" w:lineRule="auto"/>
      </w:pPr>
    </w:p>
    <w:p w:rsidR="00FE709F" w:rsidRDefault="00FE709F" w:rsidP="00FE709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上海南站到酒店：</w:t>
      </w:r>
    </w:p>
    <w:p w:rsidR="00FE709F" w:rsidRDefault="00FE709F" w:rsidP="00FE709F">
      <w:pPr>
        <w:spacing w:line="360" w:lineRule="auto"/>
      </w:pPr>
      <w:r>
        <w:rPr>
          <w:rFonts w:hint="eastAsia"/>
        </w:rPr>
        <w:t>乘坐地铁</w:t>
      </w:r>
      <w:r>
        <w:rPr>
          <w:rFonts w:hint="eastAsia"/>
        </w:rPr>
        <w:t>3</w:t>
      </w:r>
      <w:r>
        <w:rPr>
          <w:rFonts w:hint="eastAsia"/>
        </w:rPr>
        <w:t>号线（宜山路站）转</w:t>
      </w:r>
      <w:r>
        <w:rPr>
          <w:rFonts w:hint="eastAsia"/>
        </w:rPr>
        <w:t>9</w:t>
      </w:r>
      <w:r>
        <w:rPr>
          <w:rFonts w:hint="eastAsia"/>
        </w:rPr>
        <w:t>号线至松江新城地铁站，乘坐松江</w:t>
      </w:r>
      <w:r>
        <w:rPr>
          <w:rFonts w:hint="eastAsia"/>
        </w:rPr>
        <w:t>12</w:t>
      </w:r>
      <w:r>
        <w:rPr>
          <w:rFonts w:hint="eastAsia"/>
        </w:rPr>
        <w:t>路公交至文诚路江学路站下即可：</w:t>
      </w:r>
    </w:p>
    <w:p w:rsidR="00FE709F" w:rsidRDefault="00FE709F" w:rsidP="00FE709F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DDC22EF" wp14:editId="31352CAD">
            <wp:extent cx="5267325" cy="3352800"/>
            <wp:effectExtent l="0" t="0" r="952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9F" w:rsidRDefault="00FE709F" w:rsidP="00FE709F">
      <w:pPr>
        <w:suppressAutoHyphens/>
        <w:autoSpaceDE w:val="0"/>
        <w:autoSpaceDN w:val="0"/>
        <w:adjustRightInd w:val="0"/>
        <w:spacing w:before="170" w:line="360" w:lineRule="auto"/>
        <w:textAlignment w:val="center"/>
      </w:pPr>
    </w:p>
    <w:p w:rsidR="000F0234" w:rsidRDefault="000F0234"/>
    <w:sectPr w:rsidR="000F0234" w:rsidSect="00602B3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仿宋 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宋黑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8187"/>
    <w:multiLevelType w:val="singleLevel"/>
    <w:tmpl w:val="7E7C818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9F"/>
    <w:rsid w:val="000F0234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8261-88B6-4A7C-ABA8-46927C86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mavis</dc:creator>
  <cp:keywords/>
  <dc:description/>
  <cp:lastModifiedBy>hu mavis</cp:lastModifiedBy>
  <cp:revision>1</cp:revision>
  <dcterms:created xsi:type="dcterms:W3CDTF">2019-10-10T07:07:00Z</dcterms:created>
  <dcterms:modified xsi:type="dcterms:W3CDTF">2019-10-10T07:07:00Z</dcterms:modified>
</cp:coreProperties>
</file>