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Chars="0" w:firstLine="0" w:firstLineChars="0"/>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福州特办</w:t>
      </w:r>
      <w:r>
        <w:rPr>
          <w:rFonts w:hint="eastAsia" w:ascii="宋体" w:hAnsi="宋体" w:eastAsia="宋体" w:cs="宋体"/>
          <w:b/>
          <w:bCs/>
          <w:sz w:val="36"/>
          <w:szCs w:val="36"/>
          <w:lang w:eastAsia="zh-CN"/>
        </w:rPr>
        <w:t>出口许可证申领常见问答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0"/>
          <w:szCs w:val="30"/>
          <w:lang w:val="en-US" w:eastAsia="zh-CN"/>
        </w:rPr>
        <w:t>（注：本文针对福州特办出口许可证申领企业常见问题。）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一、商务部驻福州特办签发出口许可证的主要范围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b/>
          <w:bCs/>
          <w:sz w:val="32"/>
          <w:szCs w:val="32"/>
          <w:lang w:val="en-US" w:eastAsia="zh-CN"/>
        </w:rPr>
        <w:t>（一）</w:t>
      </w:r>
      <w:r>
        <w:rPr>
          <w:rFonts w:hint="eastAsia" w:ascii="楷体" w:hAnsi="楷体" w:eastAsia="楷体" w:cs="楷体"/>
          <w:b/>
          <w:bCs/>
          <w:color w:val="000000" w:themeColor="text1"/>
          <w:sz w:val="32"/>
          <w:szCs w:val="32"/>
          <w:lang w:val="en-US" w:eastAsia="zh-CN"/>
          <w14:textFill>
            <w14:solidFill>
              <w14:schemeClr w14:val="tx1"/>
            </w14:solidFill>
          </w14:textFill>
        </w:rPr>
        <w:t>商品范围</w:t>
      </w:r>
      <w:r>
        <w:rPr>
          <w:rFonts w:hint="eastAsia" w:ascii="仿宋" w:hAnsi="仿宋" w:eastAsia="仿宋" w:cs="仿宋"/>
          <w:b/>
          <w:bCs/>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商务部驻福州特派员办事处主要负责签发</w:t>
      </w:r>
      <w:r>
        <w:rPr>
          <w:rFonts w:hint="eastAsia" w:ascii="仿宋" w:hAnsi="仿宋" w:eastAsia="仿宋" w:cs="仿宋"/>
          <w:color w:val="000000" w:themeColor="text1"/>
          <w:sz w:val="32"/>
          <w:szCs w:val="32"/>
          <w14:textFill>
            <w14:solidFill>
              <w14:schemeClr w14:val="tx1"/>
            </w14:solidFill>
          </w14:textFill>
        </w:rPr>
        <w:t>大米、锯材、甘草及其制品</w:t>
      </w:r>
      <w:r>
        <w:rPr>
          <w:rFonts w:hint="eastAsia" w:ascii="仿宋" w:hAnsi="仿宋" w:eastAsia="仿宋" w:cs="仿宋"/>
          <w:color w:val="000000" w:themeColor="text1"/>
          <w:sz w:val="32"/>
          <w:szCs w:val="32"/>
          <w:lang w:eastAsia="zh-CN"/>
          <w14:textFill>
            <w14:solidFill>
              <w14:schemeClr w14:val="tx1"/>
            </w14:solidFill>
          </w14:textFill>
        </w:rPr>
        <w:t>、白银、钨及钨制品</w:t>
      </w:r>
      <w:bookmarkStart w:id="0" w:name="_GoBack"/>
      <w:bookmarkEnd w:id="0"/>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锡及</w:t>
      </w:r>
      <w:r>
        <w:rPr>
          <w:rFonts w:hint="eastAsia" w:ascii="仿宋" w:hAnsi="仿宋" w:eastAsia="仿宋" w:cs="仿宋"/>
          <w:color w:val="000000" w:themeColor="text1"/>
          <w:sz w:val="32"/>
          <w:szCs w:val="32"/>
          <w:lang w:val="en-US" w:eastAsia="zh-CN"/>
          <w14:textFill>
            <w14:solidFill>
              <w14:schemeClr w14:val="tx1"/>
            </w14:solidFill>
          </w14:textFill>
        </w:rPr>
        <w:t>锡制品、</w:t>
      </w:r>
      <w:r>
        <w:rPr>
          <w:rFonts w:hint="eastAsia" w:ascii="仿宋" w:hAnsi="仿宋" w:eastAsia="仿宋" w:cs="仿宋"/>
          <w:color w:val="000000" w:themeColor="text1"/>
          <w:sz w:val="32"/>
          <w:szCs w:val="32"/>
          <w:lang w:eastAsia="zh-CN"/>
          <w14:textFill>
            <w14:solidFill>
              <w14:schemeClr w14:val="tx1"/>
            </w14:solidFill>
          </w14:textFill>
        </w:rPr>
        <w:t>标准砂、</w:t>
      </w:r>
      <w:r>
        <w:rPr>
          <w:rFonts w:hint="eastAsia" w:ascii="仿宋" w:hAnsi="仿宋" w:eastAsia="仿宋" w:cs="仿宋"/>
          <w:color w:val="000000" w:themeColor="text1"/>
          <w:sz w:val="32"/>
          <w:szCs w:val="32"/>
          <w14:textFill>
            <w14:solidFill>
              <w14:schemeClr w14:val="tx1"/>
            </w14:solidFill>
          </w14:textFill>
        </w:rPr>
        <w:t>镁砂、滑石块（粉）、</w:t>
      </w:r>
      <w:r>
        <w:rPr>
          <w:rFonts w:hint="eastAsia" w:ascii="仿宋" w:hAnsi="仿宋" w:eastAsia="仿宋" w:cs="仿宋"/>
          <w:color w:val="000000" w:themeColor="text1"/>
          <w:sz w:val="32"/>
          <w:szCs w:val="32"/>
          <w:lang w:eastAsia="zh-CN"/>
          <w14:textFill>
            <w14:solidFill>
              <w14:schemeClr w14:val="tx1"/>
            </w14:solidFill>
          </w14:textFill>
        </w:rPr>
        <w:t>磷矿石</w:t>
      </w:r>
      <w:r>
        <w:rPr>
          <w:rFonts w:hint="eastAsia" w:ascii="仿宋" w:hAnsi="仿宋" w:eastAsia="仿宋" w:cs="仿宋"/>
          <w:color w:val="000000" w:themeColor="text1"/>
          <w:sz w:val="32"/>
          <w:szCs w:val="32"/>
          <w14:textFill>
            <w14:solidFill>
              <w14:schemeClr w14:val="tx1"/>
            </w14:solidFill>
          </w14:textFill>
        </w:rPr>
        <w:t>等商品出口许可证。其中</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大米、锯材</w:t>
      </w:r>
      <w:r>
        <w:rPr>
          <w:rFonts w:hint="eastAsia" w:ascii="仿宋" w:hAnsi="仿宋" w:eastAsia="仿宋" w:cs="仿宋"/>
          <w:color w:val="000000" w:themeColor="text1"/>
          <w:sz w:val="32"/>
          <w:szCs w:val="32"/>
          <w:lang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为</w:t>
      </w:r>
      <w:r>
        <w:rPr>
          <w:rFonts w:hint="eastAsia" w:ascii="仿宋" w:hAnsi="仿宋" w:eastAsia="仿宋" w:cs="仿宋"/>
          <w:color w:val="000000" w:themeColor="text1"/>
          <w:sz w:val="32"/>
          <w:szCs w:val="32"/>
          <w:lang w:eastAsia="zh-CN"/>
          <w14:textFill>
            <w14:solidFill>
              <w14:schemeClr w14:val="tx1"/>
            </w14:solidFill>
          </w14:textFill>
        </w:rPr>
        <w:t>出口</w:t>
      </w:r>
      <w:r>
        <w:rPr>
          <w:rFonts w:hint="eastAsia" w:ascii="仿宋" w:hAnsi="仿宋" w:eastAsia="仿宋" w:cs="仿宋"/>
          <w:color w:val="000000" w:themeColor="text1"/>
          <w:sz w:val="32"/>
          <w:szCs w:val="32"/>
          <w14:textFill>
            <w14:solidFill>
              <w14:schemeClr w14:val="tx1"/>
            </w14:solidFill>
          </w14:textFill>
        </w:rPr>
        <w:t>配额管理商品</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甘草及</w:t>
      </w:r>
      <w:r>
        <w:rPr>
          <w:rFonts w:hint="eastAsia" w:ascii="仿宋" w:hAnsi="仿宋" w:eastAsia="仿宋" w:cs="仿宋"/>
          <w:color w:val="000000" w:themeColor="text1"/>
          <w:sz w:val="32"/>
          <w:szCs w:val="32"/>
          <w:lang w:val="en-US" w:eastAsia="zh-CN"/>
          <w14:textFill>
            <w14:solidFill>
              <w14:schemeClr w14:val="tx1"/>
            </w14:solidFill>
          </w14:textFill>
        </w:rPr>
        <w:t>甘草</w:t>
      </w:r>
      <w:r>
        <w:rPr>
          <w:rFonts w:hint="eastAsia" w:ascii="仿宋" w:hAnsi="仿宋" w:eastAsia="仿宋" w:cs="仿宋"/>
          <w:color w:val="000000" w:themeColor="text1"/>
          <w:sz w:val="32"/>
          <w:szCs w:val="32"/>
          <w14:textFill>
            <w14:solidFill>
              <w14:schemeClr w14:val="tx1"/>
            </w14:solidFill>
          </w14:textFill>
        </w:rPr>
        <w:t>制品</w:t>
      </w:r>
      <w:r>
        <w:rPr>
          <w:rFonts w:hint="eastAsia" w:ascii="仿宋" w:hAnsi="仿宋" w:eastAsia="仿宋" w:cs="仿宋"/>
          <w:color w:val="000000" w:themeColor="text1"/>
          <w:sz w:val="32"/>
          <w:szCs w:val="32"/>
          <w:lang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为</w:t>
      </w:r>
      <w:r>
        <w:rPr>
          <w:rFonts w:hint="eastAsia" w:ascii="仿宋" w:hAnsi="仿宋" w:eastAsia="仿宋" w:cs="仿宋"/>
          <w:color w:val="000000" w:themeColor="text1"/>
          <w:sz w:val="32"/>
          <w:szCs w:val="32"/>
          <w:lang w:eastAsia="zh-CN"/>
          <w14:textFill>
            <w14:solidFill>
              <w14:schemeClr w14:val="tx1"/>
            </w14:solidFill>
          </w14:textFill>
        </w:rPr>
        <w:t>出口</w:t>
      </w:r>
      <w:r>
        <w:rPr>
          <w:rFonts w:hint="eastAsia" w:ascii="仿宋" w:hAnsi="仿宋" w:eastAsia="仿宋" w:cs="仿宋"/>
          <w:color w:val="000000" w:themeColor="text1"/>
          <w:sz w:val="32"/>
          <w:szCs w:val="32"/>
          <w14:textFill>
            <w14:solidFill>
              <w14:schemeClr w14:val="tx1"/>
            </w14:solidFill>
          </w14:textFill>
        </w:rPr>
        <w:t>配额招标</w:t>
      </w:r>
      <w:r>
        <w:rPr>
          <w:rFonts w:hint="eastAsia" w:ascii="仿宋" w:hAnsi="仿宋" w:eastAsia="仿宋" w:cs="仿宋"/>
          <w:color w:val="000000" w:themeColor="text1"/>
          <w:sz w:val="32"/>
          <w:szCs w:val="32"/>
          <w:lang w:val="en-US" w:eastAsia="zh-CN"/>
          <w14:textFill>
            <w14:solidFill>
              <w14:schemeClr w14:val="tx1"/>
            </w14:solidFill>
          </w14:textFill>
        </w:rPr>
        <w:t>管理</w:t>
      </w:r>
      <w:r>
        <w:rPr>
          <w:rFonts w:hint="eastAsia" w:ascii="仿宋" w:hAnsi="仿宋" w:eastAsia="仿宋" w:cs="仿宋"/>
          <w:color w:val="000000" w:themeColor="text1"/>
          <w:sz w:val="32"/>
          <w:szCs w:val="32"/>
          <w14:textFill>
            <w14:solidFill>
              <w14:schemeClr w14:val="tx1"/>
            </w14:solidFill>
          </w14:textFill>
        </w:rPr>
        <w:t>商品</w:t>
      </w:r>
      <w:r>
        <w:rPr>
          <w:rFonts w:hint="eastAsia" w:ascii="仿宋" w:hAnsi="仿宋" w:eastAsia="仿宋" w:cs="仿宋"/>
          <w:color w:val="000000" w:themeColor="text1"/>
          <w:sz w:val="32"/>
          <w:szCs w:val="32"/>
          <w:lang w:eastAsia="zh-CN"/>
          <w14:textFill>
            <w14:solidFill>
              <w14:schemeClr w14:val="tx1"/>
            </w14:solidFill>
          </w14:textFill>
        </w:rPr>
        <w:t>，白银、钨及钨制品、</w:t>
      </w:r>
      <w:r>
        <w:rPr>
          <w:rFonts w:hint="eastAsia" w:ascii="仿宋" w:hAnsi="仿宋" w:eastAsia="仿宋" w:cs="仿宋"/>
          <w:color w:val="000000" w:themeColor="text1"/>
          <w:sz w:val="32"/>
          <w:szCs w:val="32"/>
          <w14:textFill>
            <w14:solidFill>
              <w14:schemeClr w14:val="tx1"/>
            </w14:solidFill>
          </w14:textFill>
        </w:rPr>
        <w:t>锡及锡制品、</w:t>
      </w:r>
      <w:r>
        <w:rPr>
          <w:rFonts w:hint="eastAsia" w:ascii="仿宋" w:hAnsi="仿宋" w:eastAsia="仿宋" w:cs="仿宋"/>
          <w:color w:val="000000" w:themeColor="text1"/>
          <w:sz w:val="32"/>
          <w:szCs w:val="32"/>
          <w:lang w:eastAsia="zh-CN"/>
          <w14:textFill>
            <w14:solidFill>
              <w14:schemeClr w14:val="tx1"/>
            </w14:solidFill>
          </w14:textFill>
        </w:rPr>
        <w:t>标准砂、</w:t>
      </w:r>
      <w:r>
        <w:rPr>
          <w:rFonts w:hint="eastAsia" w:ascii="仿宋" w:hAnsi="仿宋" w:eastAsia="仿宋" w:cs="仿宋"/>
          <w:color w:val="000000" w:themeColor="text1"/>
          <w:sz w:val="32"/>
          <w:szCs w:val="32"/>
          <w14:textFill>
            <w14:solidFill>
              <w14:schemeClr w14:val="tx1"/>
            </w14:solidFill>
          </w14:textFill>
        </w:rPr>
        <w:t>镁砂、滑石块（粉）</w:t>
      </w:r>
      <w:r>
        <w:rPr>
          <w:rFonts w:hint="eastAsia" w:ascii="仿宋" w:hAnsi="仿宋" w:eastAsia="仿宋" w:cs="仿宋"/>
          <w:color w:val="000000" w:themeColor="text1"/>
          <w:sz w:val="32"/>
          <w:szCs w:val="32"/>
          <w:lang w:eastAsia="zh-CN"/>
          <w14:textFill>
            <w14:solidFill>
              <w14:schemeClr w14:val="tx1"/>
            </w14:solidFill>
          </w14:textFill>
        </w:rPr>
        <w:t>、磷矿石</w:t>
      </w:r>
      <w:r>
        <w:rPr>
          <w:rFonts w:hint="eastAsia" w:ascii="仿宋" w:hAnsi="仿宋" w:eastAsia="仿宋" w:cs="仿宋"/>
          <w:color w:val="000000" w:themeColor="text1"/>
          <w:sz w:val="32"/>
          <w:szCs w:val="32"/>
          <w:lang w:val="en-US" w:eastAsia="zh-CN"/>
          <w14:textFill>
            <w14:solidFill>
              <w14:schemeClr w14:val="tx1"/>
            </w14:solidFill>
          </w14:textFill>
        </w:rPr>
        <w:t>等为出口许可证管理商品</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color w:val="000000" w:themeColor="text1"/>
          <w:sz w:val="32"/>
          <w:szCs w:val="32"/>
          <w:lang w:val="en-US" w:eastAsia="zh-CN"/>
          <w14:textFill>
            <w14:solidFill>
              <w14:schemeClr w14:val="tx1"/>
            </w14:solidFill>
          </w14:textFill>
        </w:rPr>
        <w:t>（二）企业范围。</w:t>
      </w:r>
      <w:r>
        <w:rPr>
          <w:rFonts w:hint="eastAsia" w:ascii="仿宋" w:hAnsi="仿宋" w:eastAsia="仿宋" w:cs="仿宋"/>
          <w:sz w:val="32"/>
          <w:szCs w:val="32"/>
          <w:lang w:val="en-US" w:eastAsia="zh-CN"/>
        </w:rPr>
        <w:t>经营注册地在福建省的企业。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二、出口许可证申领地址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企业凭</w:t>
      </w:r>
      <w:r>
        <w:rPr>
          <w:rFonts w:hint="eastAsia" w:ascii="仿宋" w:hAnsi="仿宋" w:eastAsia="仿宋" w:cs="仿宋"/>
          <w:b/>
          <w:bCs/>
          <w:sz w:val="32"/>
          <w:szCs w:val="32"/>
          <w:lang w:val="en-US" w:eastAsia="zh-CN"/>
        </w:rPr>
        <w:t>电子钥匙</w:t>
      </w:r>
      <w:r>
        <w:rPr>
          <w:rFonts w:hint="eastAsia" w:ascii="仿宋" w:hAnsi="仿宋" w:eastAsia="仿宋" w:cs="仿宋"/>
          <w:sz w:val="32"/>
          <w:szCs w:val="32"/>
          <w:lang w:val="en-US" w:eastAsia="zh-CN"/>
        </w:rPr>
        <w:t>，通过商务部业务系统统一平台（企业端）（以下简称“统一平台”）端口在网上申请。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（网址：https://ecomp.mofcom.gov.cn/loginCorp.html）</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三、电子钥匙申领流程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bCs/>
          <w:color w:val="000000"/>
          <w:kern w:val="0"/>
          <w:sz w:val="32"/>
          <w:szCs w:val="32"/>
        </w:rPr>
      </w:pPr>
      <w:r>
        <w:rPr>
          <w:rFonts w:hint="eastAsia" w:ascii="仿宋" w:hAnsi="仿宋" w:eastAsia="仿宋" w:cs="仿宋"/>
          <w:color w:val="000000"/>
          <w:kern w:val="0"/>
          <w:sz w:val="32"/>
          <w:szCs w:val="32"/>
          <w:lang w:val="en-US" w:eastAsia="zh-CN"/>
        </w:rPr>
        <w:t>企业</w:t>
      </w:r>
      <w:r>
        <w:rPr>
          <w:rFonts w:hint="eastAsia" w:ascii="仿宋" w:hAnsi="仿宋" w:eastAsia="仿宋" w:cs="仿宋"/>
          <w:color w:val="000000"/>
          <w:kern w:val="0"/>
          <w:sz w:val="32"/>
          <w:szCs w:val="32"/>
        </w:rPr>
        <w:t>在线填写《进出口企业电子钥匙与电子认证证书办理申请表》</w:t>
      </w:r>
      <w:r>
        <w:rPr>
          <w:rFonts w:hint="eastAsia" w:ascii="仿宋" w:hAnsi="仿宋" w:eastAsia="仿宋" w:cs="仿宋"/>
          <w:color w:val="000000"/>
          <w:kern w:val="0"/>
          <w:sz w:val="32"/>
          <w:szCs w:val="32"/>
          <w:lang w:eastAsia="zh-CN"/>
        </w:rPr>
        <w:t>，网址：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"http://careg.ec.com.cn/busLoginController.do?toLogin" </w:instrText>
      </w:r>
      <w:r>
        <w:rPr>
          <w:rFonts w:hint="eastAsia" w:ascii="仿宋" w:hAnsi="仿宋" w:eastAsia="仿宋" w:cs="仿宋"/>
          <w:sz w:val="32"/>
          <w:szCs w:val="32"/>
        </w:rPr>
        <w:fldChar w:fldCharType="separate"/>
      </w:r>
      <w:r>
        <w:rPr>
          <w:rStyle w:val="7"/>
          <w:rFonts w:hint="eastAsia" w:ascii="仿宋" w:hAnsi="仿宋" w:eastAsia="仿宋" w:cs="仿宋"/>
          <w:kern w:val="0"/>
          <w:sz w:val="32"/>
          <w:szCs w:val="32"/>
        </w:rPr>
        <w:t>http://careg.ec.com.cn/busLoginController.do?toLogin</w:t>
      </w:r>
      <w:r>
        <w:rPr>
          <w:rStyle w:val="7"/>
          <w:rFonts w:hint="eastAsia" w:ascii="仿宋" w:hAnsi="仿宋" w:eastAsia="仿宋" w:cs="仿宋"/>
          <w:kern w:val="0"/>
          <w:sz w:val="32"/>
          <w:szCs w:val="32"/>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32"/>
          <w:szCs w:val="32"/>
          <w:lang w:val="en-US" w:eastAsia="zh-CN"/>
        </w:rPr>
      </w:pPr>
      <w:r>
        <w:rPr>
          <w:rFonts w:cs="Times New Roman"/>
        </w:rPr>
        <w:drawing>
          <wp:inline distT="0" distB="0" distL="114300" distR="114300">
            <wp:extent cx="5014595" cy="4046220"/>
            <wp:effectExtent l="0" t="0" r="14605" b="762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5014595" cy="404622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lang w:val="en-US" w:eastAsia="zh-CN"/>
        </w:rPr>
      </w:pPr>
      <w:r>
        <w:rPr>
          <w:rFonts w:hint="eastAsia" w:ascii="黑体" w:hAnsi="黑体" w:eastAsia="黑体" w:cs="黑体"/>
          <w:b w:val="0"/>
          <w:bCs w:val="0"/>
          <w:sz w:val="32"/>
          <w:szCs w:val="32"/>
          <w:lang w:val="en-US" w:eastAsia="zh-CN"/>
        </w:rPr>
        <w:t>四、出口许可证申领流程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094605" cy="3070860"/>
            <wp:effectExtent l="0" t="0" r="10795" b="15240"/>
            <wp:docPr id="1" name="图片 1" descr="16218657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21865708(1)"/>
                    <pic:cNvPicPr>
                      <a:picLocks noChangeAspect="1"/>
                    </pic:cNvPicPr>
                  </pic:nvPicPr>
                  <pic:blipFill>
                    <a:blip r:embed="rId6"/>
                    <a:stretch>
                      <a:fillRect/>
                    </a:stretch>
                  </pic:blipFill>
                  <pic:spPr>
                    <a:xfrm>
                      <a:off x="0" y="0"/>
                      <a:ext cx="5094605" cy="307086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五、不同管理方式许可证需提供的材料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（一）申请出口配额许可证管理商品出口许可证。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企业登录出口许可证管理系统，在线填报许可证申请表及</w:t>
      </w:r>
      <w:r>
        <w:rPr>
          <w:rFonts w:hint="eastAsia" w:ascii="仿宋" w:hAnsi="仿宋" w:eastAsia="仿宋" w:cs="仿宋"/>
          <w:sz w:val="32"/>
          <w:szCs w:val="32"/>
          <w:lang w:val="en-US" w:eastAsia="zh-CN"/>
        </w:rPr>
        <w:t>合同信息表；附件上传影像化材料即加盖公章营业执照复印件（仅初次申领需要）、</w:t>
      </w:r>
      <w:r>
        <w:rPr>
          <w:rFonts w:hint="eastAsia" w:ascii="仿宋" w:hAnsi="仿宋" w:eastAsia="仿宋" w:cs="仿宋"/>
          <w:sz w:val="32"/>
          <w:szCs w:val="32"/>
          <w:lang w:val="en-US" w:eastAsia="zh-CN"/>
        </w:rPr>
        <w:t>出口合同（买卖双方签字或盖章）和由商务部或地方商务主管部门下达配额的文件。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（二）申请出口配额招标管理商品出口许可证。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企业登录出口许可证管理系统，在线填报许可证申请表及</w:t>
      </w:r>
      <w:r>
        <w:rPr>
          <w:rFonts w:hint="eastAsia" w:ascii="仿宋" w:hAnsi="仿宋" w:eastAsia="仿宋" w:cs="仿宋"/>
          <w:sz w:val="32"/>
          <w:szCs w:val="32"/>
          <w:lang w:val="en-US" w:eastAsia="zh-CN"/>
        </w:rPr>
        <w:t>合同信息表；附件上传影像化材料即加盖公章营业执照复印件（仅初次申领需要）、出口合同（买卖双方签字或盖章）、配额文件（配额招标货物出口许可证证明书或配额招标货物转受让证明书）。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（三）申请一般出口许可证。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highlight w:val="none"/>
          <w:lang w:val="en-US" w:eastAsia="zh-CN"/>
        </w:rPr>
        <w:t>企业登录出口许可证管理系统，在线填报许可证申请表及</w:t>
      </w:r>
      <w:r>
        <w:rPr>
          <w:rFonts w:hint="eastAsia" w:ascii="仿宋" w:hAnsi="仿宋" w:eastAsia="仿宋" w:cs="仿宋"/>
          <w:sz w:val="32"/>
          <w:szCs w:val="32"/>
          <w:lang w:val="en-US" w:eastAsia="zh-CN"/>
        </w:rPr>
        <w:t>合同信息表；上传影像化材料即加盖公章</w:t>
      </w:r>
      <w:r>
        <w:rPr>
          <w:rFonts w:hint="eastAsia" w:ascii="仿宋" w:hAnsi="仿宋" w:eastAsia="仿宋" w:cs="仿宋"/>
          <w:sz w:val="32"/>
          <w:szCs w:val="32"/>
          <w:lang w:val="en-US" w:eastAsia="zh-CN"/>
        </w:rPr>
        <w:t>营业执照复印件（仅初次申领需要</w:t>
      </w:r>
      <w:r>
        <w:rPr>
          <w:rFonts w:hint="eastAsia" w:ascii="仿宋" w:hAnsi="仿宋" w:eastAsia="仿宋" w:cs="仿宋"/>
          <w:sz w:val="32"/>
          <w:szCs w:val="32"/>
          <w:lang w:val="en-US" w:eastAsia="zh-CN"/>
        </w:rPr>
        <w:t>）、出口合同（买卖双方签字或盖章）。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b/>
          <w:bCs/>
          <w:sz w:val="32"/>
          <w:szCs w:val="32"/>
          <w:lang w:val="en-US" w:eastAsia="zh-CN"/>
        </w:rPr>
      </w:pPr>
      <w:r>
        <w:rPr>
          <w:rFonts w:hint="eastAsia" w:ascii="楷体" w:hAnsi="楷体" w:eastAsia="楷体" w:cs="楷体"/>
          <w:b/>
          <w:bCs/>
          <w:color w:val="000000" w:themeColor="text1"/>
          <w:sz w:val="32"/>
          <w:szCs w:val="32"/>
          <w:lang w:val="en-US" w:eastAsia="zh-CN"/>
          <w14:textFill>
            <w14:solidFill>
              <w14:schemeClr w14:val="tx1"/>
            </w14:solidFill>
          </w14:textFill>
        </w:rPr>
        <w:t>（四）贸易方式为加工贸易，申请一般出口许可证。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highlight w:val="none"/>
          <w:lang w:val="en-US" w:eastAsia="zh-CN"/>
        </w:rPr>
        <w:t>企业登录出口许可证管理系统，在线填报许可证申请表及</w:t>
      </w:r>
      <w:r>
        <w:rPr>
          <w:rFonts w:hint="eastAsia" w:ascii="仿宋" w:hAnsi="仿宋" w:eastAsia="仿宋" w:cs="仿宋"/>
          <w:sz w:val="32"/>
          <w:szCs w:val="32"/>
          <w:lang w:val="en-US" w:eastAsia="zh-CN"/>
        </w:rPr>
        <w:t>合同信息表；上传影像化材料即加盖公章</w:t>
      </w:r>
      <w:r>
        <w:rPr>
          <w:rFonts w:hint="eastAsia" w:ascii="仿宋" w:hAnsi="仿宋" w:eastAsia="仿宋" w:cs="仿宋"/>
          <w:sz w:val="32"/>
          <w:szCs w:val="32"/>
          <w:lang w:val="en-US" w:eastAsia="zh-CN"/>
        </w:rPr>
        <w:t>营业执照复印件（仅初次申领需要</w:t>
      </w:r>
      <w:r>
        <w:rPr>
          <w:rFonts w:hint="eastAsia" w:ascii="仿宋" w:hAnsi="仿宋" w:eastAsia="仿宋" w:cs="仿宋"/>
          <w:sz w:val="32"/>
          <w:szCs w:val="32"/>
          <w:lang w:val="en-US" w:eastAsia="zh-CN"/>
        </w:rPr>
        <w:t>）、出口合同（买卖双方签字或盖章）、中华人民共和国海关进口货物报关单和加工贸易手册。</w:t>
      </w:r>
    </w:p>
    <w:p>
      <w:pPr>
        <w:pStyle w:val="2"/>
        <w:ind w:firstLine="640" w:firstLineChars="20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六、许可证系统申领环节填写问题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（一）同一商品编码的出口许可证可以填报几种规格、等级。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原则上不超过4种规格、等级；超过4种应另行申请出口许可证。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default"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（二）出口许可证申请上报后，发现填报错误，该如何撤回。</w:t>
      </w:r>
    </w:p>
    <w:p>
      <w:pPr>
        <w:pStyle w:val="2"/>
        <w:ind w:firstLine="640" w:firstLineChars="200"/>
        <w:rPr>
          <w:rFonts w:hint="default" w:ascii="仿宋" w:hAnsi="仿宋" w:eastAsia="仿宋" w:cs="仿宋"/>
          <w:kern w:val="2"/>
          <w:sz w:val="32"/>
          <w:szCs w:val="32"/>
          <w:highlight w:val="none"/>
          <w:lang w:val="en-US" w:eastAsia="zh-CN" w:bidi="ar-SA"/>
        </w:rPr>
      </w:pPr>
      <w:r>
        <w:rPr>
          <w:rFonts w:hint="eastAsia" w:ascii="仿宋" w:hAnsi="仿宋" w:eastAsia="仿宋" w:cs="仿宋"/>
          <w:sz w:val="32"/>
          <w:szCs w:val="32"/>
          <w:highlight w:val="none"/>
          <w:lang w:val="en-US" w:eastAsia="zh-CN"/>
        </w:rPr>
        <w:t>确定许可证证书状态，待初审情况下可在企业端申领系统直接“撤回”申请操作，待发证机构同意后完成撤回；待复审情况下可直接联系发证机构进行复审“不通过”；许可证已生成情况下企业在线进行删除申请，并重新申领该份许可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（三）出口许可证申请被退回，如何查看退回原因并重新申请。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查看原因：企业进入统一平台，查看退回出口许可证申请表中的“审核意见”栏。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重新申请：按照发证机构的审核意见进行修改，修改后重新提交上报。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jc w:val="both"/>
        <w:textAlignment w:val="auto"/>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四）对在有效期内确定不使用的出口许可证和已部分使用的出口许可证（即商品的清关数量少于出口许可证的申请数量），应如何处理。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对于在有效期内确定不使用的出口许可证和已部分使用的出口许可证，建议企业及时删除、核销，以免企业清关率和后续配额分配受到影响。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对在有效期内确定不使用的出口许可证，可点击统一平台中“许可证退换”栏下的许可证删除申请；对已部分使用的出口许可证，可点击统一平台中“许可证退换”栏下的许可证核销申请。</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七、其他常见问题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kern w:val="2"/>
          <w:sz w:val="32"/>
          <w:szCs w:val="32"/>
          <w:highlight w:val="none"/>
          <w:lang w:val="en-US" w:eastAsia="zh-CN" w:bidi="ar-SA"/>
        </w:rPr>
        <w:t>（一）</w:t>
      </w:r>
      <w:r>
        <w:rPr>
          <w:rFonts w:hint="eastAsia" w:ascii="楷体_GB2312" w:hAnsi="楷体_GB2312" w:eastAsia="楷体_GB2312" w:cs="楷体_GB2312"/>
          <w:b/>
          <w:bCs/>
          <w:sz w:val="32"/>
          <w:szCs w:val="32"/>
          <w:highlight w:val="none"/>
          <w:lang w:val="en-US" w:eastAsia="zh-CN"/>
        </w:rPr>
        <w:t>出口许可证签发工作时限有多长。</w:t>
      </w:r>
    </w:p>
    <w:p>
      <w:pPr>
        <w:pStyle w:val="2"/>
        <w:ind w:firstLine="640" w:firstLineChars="200"/>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按照相关规定，发证机构收到形式完备且内容正确的许可证申请，核对无误后，应在3个工作日内审核出口许可证，无特殊情况当天即可签发。</w:t>
      </w:r>
    </w:p>
    <w:p>
      <w:pPr>
        <w:pStyle w:val="2"/>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 xml:space="preserve">    </w:t>
      </w:r>
      <w:r>
        <w:rPr>
          <w:rFonts w:hint="eastAsia" w:ascii="楷体_GB2312" w:hAnsi="楷体_GB2312" w:eastAsia="楷体_GB2312" w:cs="楷体_GB2312"/>
          <w:b/>
          <w:bCs/>
          <w:kern w:val="2"/>
          <w:sz w:val="32"/>
          <w:szCs w:val="32"/>
          <w:highlight w:val="none"/>
          <w:lang w:val="en-US" w:eastAsia="zh-CN" w:bidi="ar-SA"/>
        </w:rPr>
        <w:t>（二）出口许可证的有效期是多久。</w:t>
      </w:r>
    </w:p>
    <w:p>
      <w:pPr>
        <w:pStyle w:val="2"/>
        <w:ind w:firstLine="640" w:firstLineChars="200"/>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出口许可证的有效期一般不超过6个月，且截止时间不超过当年12月31日，由发证系统自动生成。出口许可证应当在有效期内使用，逾期自行失效。</w:t>
      </w:r>
    </w:p>
    <w:p>
      <w:pPr>
        <w:pStyle w:val="2"/>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 xml:space="preserve">    </w:t>
      </w:r>
      <w:r>
        <w:rPr>
          <w:rFonts w:hint="eastAsia" w:ascii="楷体_GB2312" w:hAnsi="楷体_GB2312" w:eastAsia="楷体_GB2312" w:cs="楷体_GB2312"/>
          <w:b/>
          <w:bCs/>
          <w:kern w:val="2"/>
          <w:sz w:val="32"/>
          <w:szCs w:val="32"/>
          <w:highlight w:val="none"/>
          <w:lang w:val="en-US" w:eastAsia="zh-CN" w:bidi="ar-SA"/>
        </w:rPr>
        <w:t>（三）如何判断适用“一批一证”制还是“非一批一证”制。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“一批一证”指出口许可证在有效期内一次报关使用。“非一批一证”指出口许可证在有效期内可以多次报关使用，但最多不超过12次，由海关在“海关验放签注栏”内逐批签注出运数。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下列情况实行“非一批一证”制，签发出口许可证时应在备注栏内注明“非一批一证”：</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外商投资企业出口许可证管理的货物；</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补偿贸易项下出口许可证管理的货物；</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 w:cs="Times New Roman"/>
          <w:sz w:val="32"/>
          <w:szCs w:val="32"/>
          <w:lang w:val="en-US" w:eastAsia="zh-CN"/>
        </w:rPr>
      </w:pPr>
      <w:r>
        <w:rPr>
          <w:rFonts w:hint="eastAsia" w:ascii="仿宋" w:hAnsi="仿宋" w:eastAsia="仿宋" w:cs="仿宋"/>
          <w:sz w:val="32"/>
          <w:szCs w:val="32"/>
          <w:highlight w:val="none"/>
          <w:lang w:val="en-US" w:eastAsia="zh-CN"/>
        </w:rPr>
        <w:t>其它在《出口许可证管理货物目录》中规定实行“非一批一证”的出口许可证管理货物。</w:t>
      </w:r>
    </w:p>
    <w:sectPr>
      <w:footerReference r:id="rId3" w:type="default"/>
      <w:pgSz w:w="11906" w:h="16838"/>
      <w:pgMar w:top="2154" w:right="1474" w:bottom="204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华文楷体">
    <w:panose1 w:val="02010600040101010101"/>
    <w:charset w:val="86"/>
    <w:family w:val="auto"/>
    <w:pitch w:val="default"/>
    <w:sig w:usb0="00000287" w:usb1="080F0000" w:usb2="00000000" w:usb3="00000000" w:csb0="0004009F" w:csb1="DFD70000"/>
  </w:font>
  <w:font w:name="方正大标宋_GBK">
    <w:panose1 w:val="03000509000000000000"/>
    <w:charset w:val="86"/>
    <w:family w:val="auto"/>
    <w:pitch w:val="default"/>
    <w:sig w:usb0="00000001" w:usb1="080E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DFKai-SB">
    <w:panose1 w:val="03000509000000000000"/>
    <w:charset w:val="88"/>
    <w:family w:val="auto"/>
    <w:pitch w:val="default"/>
    <w:sig w:usb0="00000003" w:usb1="082E0000" w:usb2="00000016" w:usb3="00000000" w:csb0="00100001" w:csb1="00000000"/>
  </w:font>
  <w:font w:name="Gungsuh">
    <w:panose1 w:val="02030600000101010101"/>
    <w:charset w:val="81"/>
    <w:family w:val="auto"/>
    <w:pitch w:val="default"/>
    <w:sig w:usb0="B00002AF" w:usb1="69D77CFB" w:usb2="00000030" w:usb3="00000000" w:csb0="4008009F" w:csb1="DFD7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E7BG13eAgAAJAYAAA4AAAAAAAAAAQAgAAAAHwEAAGRycy9lMm9Eb2MueG1sUEsF&#10;BgAAAAAGAAYAWQEAAG8GA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34BCC"/>
    <w:multiLevelType w:val="singleLevel"/>
    <w:tmpl w:val="DEC34BC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D66B8"/>
    <w:rsid w:val="0026130D"/>
    <w:rsid w:val="01047046"/>
    <w:rsid w:val="014F6641"/>
    <w:rsid w:val="016551E4"/>
    <w:rsid w:val="0204567E"/>
    <w:rsid w:val="02E01C47"/>
    <w:rsid w:val="03CC3F79"/>
    <w:rsid w:val="043A5387"/>
    <w:rsid w:val="050634BB"/>
    <w:rsid w:val="053F69CD"/>
    <w:rsid w:val="05B72A07"/>
    <w:rsid w:val="05C65954"/>
    <w:rsid w:val="05D4686F"/>
    <w:rsid w:val="07373DFF"/>
    <w:rsid w:val="094D790A"/>
    <w:rsid w:val="098B2E89"/>
    <w:rsid w:val="0A324569"/>
    <w:rsid w:val="0BFE313E"/>
    <w:rsid w:val="0C1269F3"/>
    <w:rsid w:val="0E2D3866"/>
    <w:rsid w:val="0E303E63"/>
    <w:rsid w:val="0E5E08D4"/>
    <w:rsid w:val="0EA33B28"/>
    <w:rsid w:val="0EAA135B"/>
    <w:rsid w:val="107E2F32"/>
    <w:rsid w:val="10BB2160"/>
    <w:rsid w:val="10DB1C9F"/>
    <w:rsid w:val="10DF303F"/>
    <w:rsid w:val="12E7492B"/>
    <w:rsid w:val="13203999"/>
    <w:rsid w:val="150A2B53"/>
    <w:rsid w:val="159D66B8"/>
    <w:rsid w:val="160202FE"/>
    <w:rsid w:val="17852965"/>
    <w:rsid w:val="178963E1"/>
    <w:rsid w:val="17C74D2B"/>
    <w:rsid w:val="17E05DED"/>
    <w:rsid w:val="18075128"/>
    <w:rsid w:val="1AED4AA9"/>
    <w:rsid w:val="1C220989"/>
    <w:rsid w:val="1E984D2C"/>
    <w:rsid w:val="1F775289"/>
    <w:rsid w:val="203B62B7"/>
    <w:rsid w:val="20DF30E6"/>
    <w:rsid w:val="21D02A2F"/>
    <w:rsid w:val="22C02AA3"/>
    <w:rsid w:val="22F776BB"/>
    <w:rsid w:val="237613B4"/>
    <w:rsid w:val="242239E6"/>
    <w:rsid w:val="248144FB"/>
    <w:rsid w:val="24DD5B8E"/>
    <w:rsid w:val="25381017"/>
    <w:rsid w:val="25414BEB"/>
    <w:rsid w:val="254A0D4A"/>
    <w:rsid w:val="25733DFD"/>
    <w:rsid w:val="25A641D2"/>
    <w:rsid w:val="25AD37B3"/>
    <w:rsid w:val="271611CC"/>
    <w:rsid w:val="27523BA6"/>
    <w:rsid w:val="27B96F1D"/>
    <w:rsid w:val="28081174"/>
    <w:rsid w:val="280B2A12"/>
    <w:rsid w:val="292518B2"/>
    <w:rsid w:val="293B2E83"/>
    <w:rsid w:val="29932CBF"/>
    <w:rsid w:val="2B253DEB"/>
    <w:rsid w:val="2B77216D"/>
    <w:rsid w:val="2CA927FA"/>
    <w:rsid w:val="2CBE62A5"/>
    <w:rsid w:val="2CF55A3F"/>
    <w:rsid w:val="2CFA3055"/>
    <w:rsid w:val="2DEC0BF0"/>
    <w:rsid w:val="2E204D3E"/>
    <w:rsid w:val="2F4607D4"/>
    <w:rsid w:val="2FCF2577"/>
    <w:rsid w:val="307B625B"/>
    <w:rsid w:val="31B71E5C"/>
    <w:rsid w:val="339B7340"/>
    <w:rsid w:val="34000F51"/>
    <w:rsid w:val="346516FC"/>
    <w:rsid w:val="34936269"/>
    <w:rsid w:val="357E2A76"/>
    <w:rsid w:val="35AD69B6"/>
    <w:rsid w:val="36266C69"/>
    <w:rsid w:val="3651018A"/>
    <w:rsid w:val="365437D6"/>
    <w:rsid w:val="37E64902"/>
    <w:rsid w:val="38305B7D"/>
    <w:rsid w:val="38822931"/>
    <w:rsid w:val="3A8A77C7"/>
    <w:rsid w:val="3AD365B4"/>
    <w:rsid w:val="3BF35840"/>
    <w:rsid w:val="3CD218F9"/>
    <w:rsid w:val="3CE11781"/>
    <w:rsid w:val="3CF74AE3"/>
    <w:rsid w:val="3DBA6615"/>
    <w:rsid w:val="3E0B50C2"/>
    <w:rsid w:val="3EC534C3"/>
    <w:rsid w:val="3FC574F3"/>
    <w:rsid w:val="40BE01CA"/>
    <w:rsid w:val="40D95004"/>
    <w:rsid w:val="42E859D2"/>
    <w:rsid w:val="431C567C"/>
    <w:rsid w:val="43F32881"/>
    <w:rsid w:val="4416656F"/>
    <w:rsid w:val="45344EFF"/>
    <w:rsid w:val="4577303D"/>
    <w:rsid w:val="464078D3"/>
    <w:rsid w:val="464B69A4"/>
    <w:rsid w:val="46E22739"/>
    <w:rsid w:val="46F15108"/>
    <w:rsid w:val="47046B53"/>
    <w:rsid w:val="475C24EB"/>
    <w:rsid w:val="477C2B8D"/>
    <w:rsid w:val="47B63522"/>
    <w:rsid w:val="496833C9"/>
    <w:rsid w:val="49793878"/>
    <w:rsid w:val="4AAA68CA"/>
    <w:rsid w:val="4BBF129A"/>
    <w:rsid w:val="4BFE0015"/>
    <w:rsid w:val="4D0B0C3B"/>
    <w:rsid w:val="4D297313"/>
    <w:rsid w:val="4DF01BDF"/>
    <w:rsid w:val="4E481A1B"/>
    <w:rsid w:val="4F9547EC"/>
    <w:rsid w:val="4FBD329C"/>
    <w:rsid w:val="4FC35D5D"/>
    <w:rsid w:val="5055041F"/>
    <w:rsid w:val="50600665"/>
    <w:rsid w:val="50A50D43"/>
    <w:rsid w:val="519B00B4"/>
    <w:rsid w:val="52214A5D"/>
    <w:rsid w:val="52A336C4"/>
    <w:rsid w:val="530D54A1"/>
    <w:rsid w:val="53187357"/>
    <w:rsid w:val="53234805"/>
    <w:rsid w:val="5325057D"/>
    <w:rsid w:val="54774E08"/>
    <w:rsid w:val="54EB4EAE"/>
    <w:rsid w:val="55B55BE8"/>
    <w:rsid w:val="58240E03"/>
    <w:rsid w:val="588D4BFA"/>
    <w:rsid w:val="58D564FC"/>
    <w:rsid w:val="5A0013FC"/>
    <w:rsid w:val="5A3F13FB"/>
    <w:rsid w:val="5A820063"/>
    <w:rsid w:val="5ADA39FB"/>
    <w:rsid w:val="5AE605F2"/>
    <w:rsid w:val="5C37648D"/>
    <w:rsid w:val="5C4D1539"/>
    <w:rsid w:val="5C6C2D78"/>
    <w:rsid w:val="5D924A61"/>
    <w:rsid w:val="5DA5535B"/>
    <w:rsid w:val="5E162F9C"/>
    <w:rsid w:val="5ED15115"/>
    <w:rsid w:val="5F0121FE"/>
    <w:rsid w:val="5F07563F"/>
    <w:rsid w:val="5F24793A"/>
    <w:rsid w:val="5F3758C0"/>
    <w:rsid w:val="6125478A"/>
    <w:rsid w:val="61D27B22"/>
    <w:rsid w:val="61FB46BE"/>
    <w:rsid w:val="624502F4"/>
    <w:rsid w:val="630229CA"/>
    <w:rsid w:val="632E6FDA"/>
    <w:rsid w:val="63750765"/>
    <w:rsid w:val="643E324C"/>
    <w:rsid w:val="646A4041"/>
    <w:rsid w:val="64B13A1E"/>
    <w:rsid w:val="657C227E"/>
    <w:rsid w:val="66212E26"/>
    <w:rsid w:val="663F32AC"/>
    <w:rsid w:val="66682803"/>
    <w:rsid w:val="666F593F"/>
    <w:rsid w:val="68356C86"/>
    <w:rsid w:val="6994390F"/>
    <w:rsid w:val="69DD52B6"/>
    <w:rsid w:val="6BC4672D"/>
    <w:rsid w:val="6C07661A"/>
    <w:rsid w:val="6C3D028D"/>
    <w:rsid w:val="6C895281"/>
    <w:rsid w:val="6DA32E70"/>
    <w:rsid w:val="6DBD3434"/>
    <w:rsid w:val="6EC407F2"/>
    <w:rsid w:val="70645DE9"/>
    <w:rsid w:val="70647373"/>
    <w:rsid w:val="718D37CA"/>
    <w:rsid w:val="733D0C11"/>
    <w:rsid w:val="74E514C2"/>
    <w:rsid w:val="76A809F9"/>
    <w:rsid w:val="78767001"/>
    <w:rsid w:val="78F148D9"/>
    <w:rsid w:val="78F4107A"/>
    <w:rsid w:val="796055BB"/>
    <w:rsid w:val="7AF3519A"/>
    <w:rsid w:val="7BA23C69"/>
    <w:rsid w:val="7C4815E5"/>
    <w:rsid w:val="7D033E3C"/>
    <w:rsid w:val="7FB126CD"/>
    <w:rsid w:val="7FCF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qFormat/>
    <w:uiPriority w:val="99"/>
    <w:rPr>
      <w:color w:val="0000FF"/>
      <w:u w:val="single"/>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2021-08-24T08:16:00Z</dcterms:created>
  <dc:creator>MaoGuan</dc:creator>
  <cp:lastModifiedBy>徐冉</cp:lastModifiedBy>
  <cp:lastPrinted>2022-05-23T08:50:32Z</cp:lastPrinted>
  <dcterms:modified xsi:type="dcterms:W3CDTF">2022-05-23T08:50:35Z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ABA15D529FFF4640804E8D1B0D086A70</vt:lpwstr>
  </property>
</Properties>
</file>