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700" w:rsidRPr="00563700" w:rsidRDefault="00563700" w:rsidP="00563700">
      <w:pPr>
        <w:jc w:val="center"/>
        <w:rPr>
          <w:rFonts w:ascii="黑体" w:eastAsia="黑体" w:hAnsi="黑体"/>
          <w:sz w:val="36"/>
          <w:szCs w:val="36"/>
        </w:rPr>
      </w:pPr>
      <w:r w:rsidRPr="00563700">
        <w:rPr>
          <w:rFonts w:ascii="黑体" w:eastAsia="黑体" w:hAnsi="黑体" w:hint="eastAsia"/>
          <w:sz w:val="36"/>
          <w:szCs w:val="36"/>
        </w:rPr>
        <w:t>关于经营者集中反垄断申报有关事项的通知</w:t>
      </w:r>
    </w:p>
    <w:p w:rsidR="00563700" w:rsidRPr="00563700" w:rsidRDefault="00563700" w:rsidP="00563700">
      <w:pPr>
        <w:ind w:firstLineChars="200" w:firstLine="640"/>
        <w:rPr>
          <w:rFonts w:ascii="仿宋" w:eastAsia="仿宋" w:hAnsi="仿宋"/>
          <w:sz w:val="32"/>
          <w:szCs w:val="32"/>
        </w:rPr>
      </w:pPr>
      <w:r w:rsidRPr="00563700">
        <w:rPr>
          <w:rFonts w:ascii="仿宋" w:eastAsia="仿宋" w:hAnsi="仿宋" w:hint="eastAsia"/>
          <w:sz w:val="32"/>
          <w:szCs w:val="32"/>
        </w:rPr>
        <w:t>为理顺经营者集中反</w:t>
      </w:r>
      <w:r>
        <w:rPr>
          <w:rFonts w:ascii="仿宋" w:eastAsia="仿宋" w:hAnsi="仿宋" w:hint="eastAsia"/>
          <w:sz w:val="32"/>
          <w:szCs w:val="32"/>
        </w:rPr>
        <w:t>垄断申报机制，提高申报效率，针对前期申报中出现的问题，我局对</w:t>
      </w:r>
      <w:r w:rsidRPr="00563700">
        <w:rPr>
          <w:rFonts w:ascii="仿宋" w:eastAsia="仿宋" w:hAnsi="仿宋" w:hint="eastAsia"/>
          <w:sz w:val="32"/>
          <w:szCs w:val="32"/>
        </w:rPr>
        <w:t>申报软件进行了升级。为不影响当事方正常申报，现就有关事项通知如下：</w:t>
      </w:r>
    </w:p>
    <w:p w:rsidR="00563700" w:rsidRPr="00563700" w:rsidRDefault="00563700" w:rsidP="00563700">
      <w:pPr>
        <w:ind w:firstLineChars="200" w:firstLine="640"/>
        <w:rPr>
          <w:rFonts w:ascii="仿宋" w:eastAsia="仿宋" w:hAnsi="仿宋"/>
          <w:sz w:val="32"/>
          <w:szCs w:val="32"/>
        </w:rPr>
      </w:pPr>
      <w:r w:rsidRPr="00563700">
        <w:rPr>
          <w:rFonts w:ascii="仿宋" w:eastAsia="仿宋" w:hAnsi="仿宋" w:hint="eastAsia"/>
          <w:sz w:val="32"/>
          <w:szCs w:val="32"/>
        </w:rPr>
        <w:t>一、请务必将申报软件升级到2017年1</w:t>
      </w:r>
      <w:r>
        <w:rPr>
          <w:rFonts w:ascii="仿宋" w:eastAsia="仿宋" w:hAnsi="仿宋" w:hint="eastAsia"/>
          <w:sz w:val="32"/>
          <w:szCs w:val="32"/>
        </w:rPr>
        <w:t>2</w:t>
      </w:r>
      <w:r w:rsidRPr="00563700">
        <w:rPr>
          <w:rFonts w:ascii="仿宋" w:eastAsia="仿宋" w:hAnsi="仿宋" w:hint="eastAsia"/>
          <w:sz w:val="32"/>
          <w:szCs w:val="32"/>
        </w:rPr>
        <w:t>月</w:t>
      </w:r>
      <w:r>
        <w:rPr>
          <w:rFonts w:ascii="仿宋" w:eastAsia="仿宋" w:hAnsi="仿宋" w:hint="eastAsia"/>
          <w:sz w:val="32"/>
          <w:szCs w:val="32"/>
        </w:rPr>
        <w:t>1</w:t>
      </w:r>
      <w:r w:rsidRPr="00563700">
        <w:rPr>
          <w:rFonts w:ascii="仿宋" w:eastAsia="仿宋" w:hAnsi="仿宋" w:hint="eastAsia"/>
          <w:sz w:val="32"/>
          <w:szCs w:val="32"/>
        </w:rPr>
        <w:t>日版本。新版本中原《经营者集中（简易案件）反垄断审查申报表》更名为《经营者集中（简易案件）反垄断审查申报书》，并增添“是否撤回重报”等内容。申报软件下载地址：</w:t>
      </w:r>
      <w:hyperlink r:id="rId5" w:history="1">
        <w:r w:rsidRPr="00EC7D4D">
          <w:rPr>
            <w:rStyle w:val="a3"/>
            <w:rFonts w:ascii="仿宋" w:eastAsia="仿宋" w:hAnsi="仿宋" w:hint="eastAsia"/>
            <w:sz w:val="32"/>
            <w:szCs w:val="32"/>
          </w:rPr>
          <w:t>http://fldj.mofcom.gov.cn/article/xgxz/201310/20131000358740.shtml</w:t>
        </w:r>
      </w:hyperlink>
      <w:r>
        <w:rPr>
          <w:rFonts w:ascii="仿宋" w:eastAsia="仿宋" w:hAnsi="仿宋" w:hint="eastAsia"/>
          <w:sz w:val="32"/>
          <w:szCs w:val="32"/>
        </w:rPr>
        <w:t xml:space="preserve"> 。</w:t>
      </w:r>
    </w:p>
    <w:p w:rsidR="00563700" w:rsidRPr="00563700" w:rsidRDefault="00563700" w:rsidP="00563700">
      <w:pPr>
        <w:ind w:firstLineChars="200" w:firstLine="640"/>
        <w:rPr>
          <w:rFonts w:ascii="仿宋" w:eastAsia="仿宋" w:hAnsi="仿宋"/>
          <w:sz w:val="32"/>
          <w:szCs w:val="32"/>
        </w:rPr>
      </w:pPr>
      <w:r w:rsidRPr="00563700">
        <w:rPr>
          <w:rFonts w:ascii="仿宋" w:eastAsia="仿宋" w:hAnsi="仿宋" w:hint="eastAsia"/>
          <w:sz w:val="32"/>
          <w:szCs w:val="32"/>
        </w:rPr>
        <w:t>二、在利用申</w:t>
      </w:r>
      <w:r w:rsidR="00C34D36">
        <w:rPr>
          <w:rFonts w:ascii="仿宋" w:eastAsia="仿宋" w:hAnsi="仿宋" w:hint="eastAsia"/>
          <w:sz w:val="32"/>
          <w:szCs w:val="32"/>
        </w:rPr>
        <w:t>报软件填写申报材料时，请务必填写“是否商谈”、“是否撤回重报”，</w:t>
      </w:r>
      <w:r w:rsidRPr="00563700">
        <w:rPr>
          <w:rFonts w:ascii="仿宋" w:eastAsia="仿宋" w:hAnsi="仿宋" w:hint="eastAsia"/>
          <w:sz w:val="32"/>
          <w:szCs w:val="32"/>
        </w:rPr>
        <w:t>若是，请选择曾商谈或申报受理处室。</w:t>
      </w:r>
    </w:p>
    <w:p w:rsidR="00563700" w:rsidRPr="00563700" w:rsidRDefault="00563700" w:rsidP="00563700">
      <w:pPr>
        <w:ind w:firstLineChars="200" w:firstLine="640"/>
        <w:rPr>
          <w:rFonts w:ascii="仿宋" w:eastAsia="仿宋" w:hAnsi="仿宋"/>
          <w:sz w:val="32"/>
          <w:szCs w:val="32"/>
        </w:rPr>
      </w:pPr>
      <w:r w:rsidRPr="00563700">
        <w:rPr>
          <w:rFonts w:ascii="仿宋" w:eastAsia="仿宋" w:hAnsi="仿宋" w:hint="eastAsia"/>
          <w:sz w:val="32"/>
          <w:szCs w:val="32"/>
        </w:rPr>
        <w:t>三、在利用申报软件填写申报材料时，请务必准确填写国民经济行业分类与代码（以国家统计局《2017年国民经济行业分类（GB/T 4754—2017）》为准），并按照门类代码大类（两位阿拉伯数字，如01代表农业）归类、填报商品市场领域。当集中只涉及一个商品市场领域时，则按照该领域确定主要相关商品市场所涉领域；当集中涉及两个或两个以上商品市场领域时，则按集中所涉及的最主要相关商品市场确定主要相关商品市场所涉领域（单选），其他领域归类于其他相关商品市场所涉领域（可多选）。</w:t>
      </w:r>
    </w:p>
    <w:p w:rsidR="00563700" w:rsidRPr="00563700" w:rsidRDefault="00563700" w:rsidP="00563700">
      <w:pPr>
        <w:ind w:firstLineChars="200" w:firstLine="640"/>
        <w:rPr>
          <w:rFonts w:ascii="仿宋" w:eastAsia="仿宋" w:hAnsi="仿宋"/>
          <w:sz w:val="32"/>
          <w:szCs w:val="32"/>
        </w:rPr>
      </w:pPr>
      <w:proofErr w:type="gramStart"/>
      <w:r w:rsidRPr="00563700">
        <w:rPr>
          <w:rFonts w:ascii="仿宋" w:eastAsia="仿宋" w:hAnsi="仿宋" w:hint="eastAsia"/>
          <w:sz w:val="32"/>
          <w:szCs w:val="32"/>
        </w:rPr>
        <w:lastRenderedPageBreak/>
        <w:t>请严格</w:t>
      </w:r>
      <w:proofErr w:type="gramEnd"/>
      <w:r w:rsidRPr="00563700">
        <w:rPr>
          <w:rFonts w:ascii="仿宋" w:eastAsia="仿宋" w:hAnsi="仿宋" w:hint="eastAsia"/>
          <w:sz w:val="32"/>
          <w:szCs w:val="32"/>
        </w:rPr>
        <w:t>按照以上要求填报申报材料，否则会与我局审查系统不兼容，我局无法正常审查，当事方须重新申报，影响审查进程。</w:t>
      </w:r>
    </w:p>
    <w:p w:rsidR="00563700" w:rsidRPr="00563700" w:rsidRDefault="00563700" w:rsidP="00563700">
      <w:pPr>
        <w:ind w:firstLineChars="200" w:firstLine="640"/>
        <w:rPr>
          <w:rFonts w:ascii="仿宋" w:eastAsia="仿宋" w:hAnsi="仿宋"/>
          <w:sz w:val="32"/>
          <w:szCs w:val="32"/>
        </w:rPr>
      </w:pPr>
      <w:r w:rsidRPr="00563700">
        <w:rPr>
          <w:rFonts w:ascii="仿宋" w:eastAsia="仿宋" w:hAnsi="仿宋" w:hint="eastAsia"/>
          <w:sz w:val="32"/>
          <w:szCs w:val="32"/>
        </w:rPr>
        <w:t>特此通知，</w:t>
      </w:r>
      <w:proofErr w:type="gramStart"/>
      <w:r w:rsidRPr="00563700">
        <w:rPr>
          <w:rFonts w:ascii="仿宋" w:eastAsia="仿宋" w:hAnsi="仿宋" w:hint="eastAsia"/>
          <w:sz w:val="32"/>
          <w:szCs w:val="32"/>
        </w:rPr>
        <w:t>请严格</w:t>
      </w:r>
      <w:proofErr w:type="gramEnd"/>
      <w:r w:rsidRPr="00563700">
        <w:rPr>
          <w:rFonts w:ascii="仿宋" w:eastAsia="仿宋" w:hAnsi="仿宋" w:hint="eastAsia"/>
          <w:sz w:val="32"/>
          <w:szCs w:val="32"/>
        </w:rPr>
        <w:t>遵照执行。</w:t>
      </w:r>
    </w:p>
    <w:p w:rsidR="00563700" w:rsidRDefault="004C2EC1" w:rsidP="00563700">
      <w:pPr>
        <w:ind w:firstLineChars="200" w:firstLine="640"/>
        <w:rPr>
          <w:rFonts w:ascii="仿宋" w:eastAsia="仿宋" w:hAnsi="仿宋"/>
          <w:sz w:val="32"/>
          <w:szCs w:val="32"/>
        </w:rPr>
      </w:pPr>
      <w:r>
        <w:rPr>
          <w:rFonts w:ascii="仿宋" w:eastAsia="仿宋" w:hAnsi="仿宋" w:hint="eastAsia"/>
          <w:sz w:val="32"/>
          <w:szCs w:val="32"/>
        </w:rPr>
        <w:t>联系电话</w:t>
      </w:r>
      <w:r w:rsidR="00563700" w:rsidRPr="00563700">
        <w:rPr>
          <w:rFonts w:ascii="仿宋" w:eastAsia="仿宋" w:hAnsi="仿宋" w:hint="eastAsia"/>
          <w:sz w:val="32"/>
          <w:szCs w:val="32"/>
        </w:rPr>
        <w:t>：</w:t>
      </w:r>
      <w:r w:rsidRPr="00563700">
        <w:rPr>
          <w:rFonts w:ascii="仿宋" w:eastAsia="仿宋" w:hAnsi="仿宋" w:hint="eastAsia"/>
          <w:sz w:val="32"/>
          <w:szCs w:val="32"/>
        </w:rPr>
        <w:t xml:space="preserve"> </w:t>
      </w:r>
      <w:r w:rsidR="00563700" w:rsidRPr="00563700">
        <w:rPr>
          <w:rFonts w:ascii="仿宋" w:eastAsia="仿宋" w:hAnsi="仿宋" w:hint="eastAsia"/>
          <w:sz w:val="32"/>
          <w:szCs w:val="32"/>
        </w:rPr>
        <w:t>65198072</w:t>
      </w:r>
      <w:r>
        <w:rPr>
          <w:rFonts w:ascii="仿宋" w:eastAsia="仿宋" w:hAnsi="仿宋" w:hint="eastAsia"/>
          <w:sz w:val="32"/>
          <w:szCs w:val="32"/>
        </w:rPr>
        <w:t>（</w:t>
      </w:r>
      <w:r>
        <w:rPr>
          <w:rFonts w:ascii="仿宋" w:eastAsia="仿宋" w:hAnsi="仿宋" w:hint="eastAsia"/>
          <w:sz w:val="32"/>
          <w:szCs w:val="32"/>
        </w:rPr>
        <w:t>王语丝</w:t>
      </w:r>
      <w:r>
        <w:rPr>
          <w:rFonts w:ascii="仿宋" w:eastAsia="仿宋" w:hAnsi="仿宋" w:hint="eastAsia"/>
          <w:sz w:val="32"/>
          <w:szCs w:val="32"/>
        </w:rPr>
        <w:t>）</w:t>
      </w:r>
      <w:r w:rsidR="00563700" w:rsidRPr="00563700">
        <w:rPr>
          <w:rFonts w:ascii="仿宋" w:eastAsia="仿宋" w:hAnsi="仿宋" w:hint="eastAsia"/>
          <w:sz w:val="32"/>
          <w:szCs w:val="32"/>
        </w:rPr>
        <w:t>、85093150</w:t>
      </w:r>
      <w:r>
        <w:rPr>
          <w:rFonts w:ascii="仿宋" w:eastAsia="仿宋" w:hAnsi="仿宋" w:hint="eastAsia"/>
          <w:sz w:val="32"/>
          <w:szCs w:val="32"/>
        </w:rPr>
        <w:t>（</w:t>
      </w:r>
      <w:r>
        <w:rPr>
          <w:rFonts w:ascii="仿宋" w:eastAsia="仿宋" w:hAnsi="仿宋" w:hint="eastAsia"/>
          <w:sz w:val="32"/>
          <w:szCs w:val="32"/>
        </w:rPr>
        <w:t>王丽媛</w:t>
      </w:r>
      <w:r>
        <w:rPr>
          <w:rFonts w:ascii="仿宋" w:eastAsia="仿宋" w:hAnsi="仿宋" w:hint="eastAsia"/>
          <w:sz w:val="32"/>
          <w:szCs w:val="32"/>
        </w:rPr>
        <w:t>）</w:t>
      </w:r>
    </w:p>
    <w:p w:rsidR="00563700" w:rsidRPr="00563700" w:rsidRDefault="00563700" w:rsidP="00563700">
      <w:pPr>
        <w:ind w:firstLineChars="200" w:firstLine="640"/>
        <w:rPr>
          <w:rFonts w:ascii="仿宋" w:eastAsia="仿宋" w:hAnsi="仿宋"/>
          <w:sz w:val="32"/>
          <w:szCs w:val="32"/>
        </w:rPr>
      </w:pPr>
    </w:p>
    <w:p w:rsidR="00563700" w:rsidRDefault="00563700" w:rsidP="00563700">
      <w:pPr>
        <w:rPr>
          <w:rFonts w:ascii="仿宋" w:eastAsia="仿宋" w:hAnsi="仿宋"/>
          <w:sz w:val="32"/>
          <w:szCs w:val="32"/>
        </w:rPr>
      </w:pPr>
      <w:r w:rsidRPr="00563700">
        <w:rPr>
          <w:rFonts w:ascii="仿宋" w:eastAsia="仿宋" w:hAnsi="仿宋" w:hint="eastAsia"/>
          <w:sz w:val="32"/>
          <w:szCs w:val="32"/>
        </w:rPr>
        <w:t xml:space="preserve">                 </w:t>
      </w:r>
      <w:r>
        <w:rPr>
          <w:rFonts w:ascii="仿宋" w:eastAsia="仿宋" w:hAnsi="仿宋" w:hint="eastAsia"/>
          <w:sz w:val="32"/>
          <w:szCs w:val="32"/>
        </w:rPr>
        <w:t xml:space="preserve">    </w:t>
      </w:r>
      <w:bookmarkStart w:id="0" w:name="_GoBack"/>
      <w:bookmarkEnd w:id="0"/>
      <w:r>
        <w:rPr>
          <w:rFonts w:ascii="仿宋" w:eastAsia="仿宋" w:hAnsi="仿宋" w:hint="eastAsia"/>
          <w:sz w:val="32"/>
          <w:szCs w:val="32"/>
        </w:rPr>
        <w:t xml:space="preserve">                  </w:t>
      </w:r>
      <w:r w:rsidRPr="00563700">
        <w:rPr>
          <w:rFonts w:ascii="仿宋" w:eastAsia="仿宋" w:hAnsi="仿宋" w:hint="eastAsia"/>
          <w:sz w:val="32"/>
          <w:szCs w:val="32"/>
        </w:rPr>
        <w:t>反垄断局</w:t>
      </w:r>
    </w:p>
    <w:p w:rsidR="00CD4DBC" w:rsidRPr="00563700" w:rsidRDefault="00563700" w:rsidP="00563700">
      <w:pPr>
        <w:jc w:val="right"/>
        <w:rPr>
          <w:rFonts w:ascii="仿宋" w:eastAsia="仿宋" w:hAnsi="仿宋"/>
          <w:sz w:val="32"/>
          <w:szCs w:val="32"/>
        </w:rPr>
      </w:pPr>
      <w:r w:rsidRPr="00563700">
        <w:rPr>
          <w:rFonts w:ascii="仿宋" w:eastAsia="仿宋" w:hAnsi="仿宋" w:hint="eastAsia"/>
          <w:sz w:val="32"/>
          <w:szCs w:val="32"/>
        </w:rPr>
        <w:t xml:space="preserve">  2017年</w:t>
      </w:r>
      <w:r>
        <w:rPr>
          <w:rFonts w:ascii="仿宋" w:eastAsia="仿宋" w:hAnsi="仿宋" w:hint="eastAsia"/>
          <w:sz w:val="32"/>
          <w:szCs w:val="32"/>
        </w:rPr>
        <w:t>12</w:t>
      </w:r>
      <w:r w:rsidRPr="00563700">
        <w:rPr>
          <w:rFonts w:ascii="仿宋" w:eastAsia="仿宋" w:hAnsi="仿宋" w:hint="eastAsia"/>
          <w:sz w:val="32"/>
          <w:szCs w:val="32"/>
        </w:rPr>
        <w:t>月</w:t>
      </w:r>
      <w:r>
        <w:rPr>
          <w:rFonts w:ascii="仿宋" w:eastAsia="仿宋" w:hAnsi="仿宋" w:hint="eastAsia"/>
          <w:sz w:val="32"/>
          <w:szCs w:val="32"/>
        </w:rPr>
        <w:t>1</w:t>
      </w:r>
      <w:r w:rsidRPr="00563700">
        <w:rPr>
          <w:rFonts w:ascii="仿宋" w:eastAsia="仿宋" w:hAnsi="仿宋" w:hint="eastAsia"/>
          <w:sz w:val="32"/>
          <w:szCs w:val="32"/>
        </w:rPr>
        <w:t xml:space="preserve">日                                                     </w:t>
      </w:r>
    </w:p>
    <w:sectPr w:rsidR="00CD4DBC" w:rsidRPr="005637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700"/>
    <w:rsid w:val="002E5477"/>
    <w:rsid w:val="004C2EC1"/>
    <w:rsid w:val="00563700"/>
    <w:rsid w:val="00C34D36"/>
    <w:rsid w:val="00C6248C"/>
    <w:rsid w:val="00CD4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70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37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fldj.mofcom.gov.cn/article/xgxz/201310/20131000358740.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127</Words>
  <Characters>724</Characters>
  <Application>Microsoft Office Word</Application>
  <DocSecurity>0</DocSecurity>
  <Lines>6</Lines>
  <Paragraphs>1</Paragraphs>
  <ScaleCrop>false</ScaleCrop>
  <Company/>
  <LinksUpToDate>false</LinksUpToDate>
  <CharactersWithSpaces>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2017-12-01T07:03:00Z</dcterms:created>
  <dcterms:modified xsi:type="dcterms:W3CDTF">2017-12-01T07:15:00Z</dcterms:modified>
</cp:coreProperties>
</file>