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E20" w:rsidRPr="00B33984" w:rsidRDefault="006F70C2" w:rsidP="006F70C2">
      <w:pPr>
        <w:rPr>
          <w:rFonts w:ascii="仿宋_GB2312" w:eastAsia="仿宋_GB2312"/>
          <w:sz w:val="32"/>
          <w:szCs w:val="32"/>
        </w:rPr>
      </w:pPr>
      <w:r w:rsidRPr="00B33984">
        <w:rPr>
          <w:rFonts w:ascii="仿宋_GB2312" w:eastAsia="仿宋_GB2312" w:hint="eastAsia"/>
          <w:sz w:val="32"/>
          <w:szCs w:val="32"/>
        </w:rPr>
        <w:t>附件：</w:t>
      </w:r>
    </w:p>
    <w:p w:rsidR="006F70C2" w:rsidRPr="00D95BB4" w:rsidRDefault="006F70C2" w:rsidP="006F70C2">
      <w:pPr>
        <w:jc w:val="center"/>
        <w:rPr>
          <w:rFonts w:asciiTheme="majorEastAsia" w:eastAsiaTheme="majorEastAsia" w:hAnsiTheme="majorEastAsia"/>
          <w:b/>
          <w:sz w:val="36"/>
          <w:szCs w:val="36"/>
        </w:rPr>
      </w:pPr>
      <w:r w:rsidRPr="00D95BB4">
        <w:rPr>
          <w:rFonts w:asciiTheme="majorEastAsia" w:eastAsiaTheme="majorEastAsia" w:hAnsiTheme="majorEastAsia" w:hint="eastAsia"/>
          <w:b/>
          <w:sz w:val="36"/>
          <w:szCs w:val="36"/>
        </w:rPr>
        <w:t>国家电子商务示范基地创建工作方案编制要点</w:t>
      </w:r>
    </w:p>
    <w:p w:rsidR="00954FE6" w:rsidRPr="00D95BB4" w:rsidRDefault="00954FE6" w:rsidP="000A2DD3">
      <w:pPr>
        <w:ind w:firstLineChars="200" w:firstLine="643"/>
        <w:jc w:val="left"/>
        <w:rPr>
          <w:rFonts w:ascii="黑体" w:eastAsia="黑体"/>
          <w:b/>
          <w:sz w:val="32"/>
          <w:szCs w:val="32"/>
        </w:rPr>
      </w:pPr>
      <w:r w:rsidRPr="00D95BB4">
        <w:rPr>
          <w:rFonts w:ascii="黑体" w:eastAsia="黑体" w:hint="eastAsia"/>
          <w:b/>
          <w:sz w:val="32"/>
          <w:szCs w:val="32"/>
        </w:rPr>
        <w:t>一、摘要</w:t>
      </w:r>
    </w:p>
    <w:p w:rsidR="000A3C72" w:rsidRPr="00B33984" w:rsidRDefault="006E45F8">
      <w:pPr>
        <w:ind w:firstLine="645"/>
        <w:jc w:val="left"/>
        <w:rPr>
          <w:rFonts w:ascii="仿宋_GB2312" w:eastAsia="仿宋_GB2312"/>
          <w:sz w:val="32"/>
          <w:szCs w:val="32"/>
        </w:rPr>
      </w:pPr>
      <w:r w:rsidRPr="00B33984">
        <w:rPr>
          <w:rFonts w:ascii="仿宋_GB2312" w:eastAsia="仿宋_GB2312" w:hint="eastAsia"/>
          <w:sz w:val="32"/>
          <w:szCs w:val="32"/>
        </w:rPr>
        <w:t>摘要内容包括</w:t>
      </w:r>
      <w:r w:rsidR="00221E72" w:rsidRPr="00B33984">
        <w:rPr>
          <w:rFonts w:ascii="仿宋_GB2312" w:eastAsia="仿宋_GB2312" w:hint="eastAsia"/>
          <w:sz w:val="32"/>
          <w:szCs w:val="32"/>
        </w:rPr>
        <w:t>建设现状</w:t>
      </w:r>
      <w:r w:rsidRPr="00B33984">
        <w:rPr>
          <w:rFonts w:ascii="仿宋_GB2312" w:eastAsia="仿宋_GB2312" w:hint="eastAsia"/>
          <w:sz w:val="32"/>
          <w:szCs w:val="32"/>
        </w:rPr>
        <w:t>、</w:t>
      </w:r>
      <w:r w:rsidR="001520D3" w:rsidRPr="00B33984">
        <w:rPr>
          <w:rFonts w:ascii="仿宋_GB2312" w:eastAsia="仿宋_GB2312" w:hint="eastAsia"/>
          <w:sz w:val="32"/>
          <w:szCs w:val="32"/>
        </w:rPr>
        <w:t>创建</w:t>
      </w:r>
      <w:r w:rsidRPr="00B33984">
        <w:rPr>
          <w:rFonts w:ascii="仿宋_GB2312" w:eastAsia="仿宋_GB2312" w:hint="eastAsia"/>
          <w:sz w:val="32"/>
          <w:szCs w:val="32"/>
        </w:rPr>
        <w:t>工作</w:t>
      </w:r>
      <w:r w:rsidR="00954FE6" w:rsidRPr="00B33984">
        <w:rPr>
          <w:rFonts w:ascii="仿宋_GB2312" w:eastAsia="仿宋_GB2312" w:hint="eastAsia"/>
          <w:sz w:val="32"/>
          <w:szCs w:val="32"/>
        </w:rPr>
        <w:t>目标</w:t>
      </w:r>
      <w:r w:rsidRPr="00B33984">
        <w:rPr>
          <w:rFonts w:ascii="仿宋_GB2312" w:eastAsia="仿宋_GB2312" w:hint="eastAsia"/>
          <w:sz w:val="32"/>
          <w:szCs w:val="32"/>
        </w:rPr>
        <w:t>、</w:t>
      </w:r>
      <w:r w:rsidR="00F11F33" w:rsidRPr="00B33984">
        <w:rPr>
          <w:rFonts w:ascii="仿宋_GB2312" w:eastAsia="仿宋_GB2312" w:hint="eastAsia"/>
          <w:sz w:val="32"/>
          <w:szCs w:val="32"/>
        </w:rPr>
        <w:t>内容</w:t>
      </w:r>
      <w:r w:rsidRPr="00B33984">
        <w:rPr>
          <w:rFonts w:ascii="仿宋_GB2312" w:eastAsia="仿宋_GB2312" w:hint="eastAsia"/>
          <w:sz w:val="32"/>
          <w:szCs w:val="32"/>
        </w:rPr>
        <w:t>、</w:t>
      </w:r>
      <w:r w:rsidR="00291FCD" w:rsidRPr="00B33984">
        <w:rPr>
          <w:rFonts w:ascii="仿宋_GB2312" w:eastAsia="仿宋_GB2312" w:hint="eastAsia"/>
          <w:sz w:val="32"/>
          <w:szCs w:val="32"/>
        </w:rPr>
        <w:t>重点</w:t>
      </w:r>
      <w:r w:rsidRPr="00B33984">
        <w:rPr>
          <w:rFonts w:ascii="仿宋_GB2312" w:eastAsia="仿宋_GB2312" w:hint="eastAsia"/>
          <w:sz w:val="32"/>
          <w:szCs w:val="32"/>
        </w:rPr>
        <w:t>、</w:t>
      </w:r>
      <w:r w:rsidR="004E3339" w:rsidRPr="00B33984">
        <w:rPr>
          <w:rFonts w:ascii="仿宋_GB2312" w:eastAsia="仿宋_GB2312" w:hint="eastAsia"/>
          <w:sz w:val="32"/>
          <w:szCs w:val="32"/>
        </w:rPr>
        <w:t>保障措施</w:t>
      </w:r>
      <w:r w:rsidRPr="00B33984">
        <w:rPr>
          <w:rFonts w:ascii="仿宋_GB2312" w:eastAsia="仿宋_GB2312" w:hint="eastAsia"/>
          <w:sz w:val="32"/>
          <w:szCs w:val="32"/>
        </w:rPr>
        <w:t>等，</w:t>
      </w:r>
      <w:r w:rsidR="000A3C72" w:rsidRPr="00B33984">
        <w:rPr>
          <w:rFonts w:ascii="仿宋_GB2312" w:eastAsia="仿宋_GB2312" w:hint="eastAsia"/>
          <w:sz w:val="32"/>
          <w:szCs w:val="32"/>
        </w:rPr>
        <w:t>字数不超过3500字。</w:t>
      </w:r>
    </w:p>
    <w:p w:rsidR="00675C43" w:rsidRPr="00D95BB4" w:rsidRDefault="000A3C72" w:rsidP="00954FE6">
      <w:pPr>
        <w:ind w:firstLine="645"/>
        <w:jc w:val="left"/>
        <w:rPr>
          <w:rFonts w:ascii="黑体" w:eastAsia="黑体"/>
          <w:b/>
          <w:sz w:val="32"/>
          <w:szCs w:val="32"/>
        </w:rPr>
      </w:pPr>
      <w:r w:rsidRPr="00D95BB4">
        <w:rPr>
          <w:rFonts w:ascii="黑体" w:eastAsia="黑体" w:hint="eastAsia"/>
          <w:b/>
          <w:sz w:val="32"/>
          <w:szCs w:val="32"/>
        </w:rPr>
        <w:t>二、</w:t>
      </w:r>
      <w:r w:rsidR="00407606" w:rsidRPr="00D95BB4">
        <w:rPr>
          <w:rFonts w:ascii="黑体" w:eastAsia="黑体" w:hint="eastAsia"/>
          <w:b/>
          <w:sz w:val="32"/>
          <w:szCs w:val="32"/>
        </w:rPr>
        <w:t>基础环境</w:t>
      </w:r>
      <w:r w:rsidR="00520250" w:rsidRPr="00D95BB4">
        <w:rPr>
          <w:rFonts w:ascii="黑体" w:eastAsia="黑体" w:hint="eastAsia"/>
          <w:b/>
          <w:sz w:val="32"/>
          <w:szCs w:val="32"/>
        </w:rPr>
        <w:t>情况</w:t>
      </w:r>
    </w:p>
    <w:p w:rsidR="000A3C72" w:rsidRPr="00D95BB4" w:rsidRDefault="00675C43" w:rsidP="00954FE6">
      <w:pPr>
        <w:ind w:firstLine="645"/>
        <w:jc w:val="left"/>
        <w:rPr>
          <w:rFonts w:ascii="楷体_GB2312" w:eastAsia="楷体_GB2312"/>
          <w:sz w:val="32"/>
          <w:szCs w:val="32"/>
        </w:rPr>
      </w:pPr>
      <w:r w:rsidRPr="00D95BB4">
        <w:rPr>
          <w:rFonts w:ascii="楷体_GB2312" w:eastAsia="楷体_GB2312" w:hint="eastAsia"/>
          <w:sz w:val="32"/>
          <w:szCs w:val="32"/>
        </w:rPr>
        <w:t>（</w:t>
      </w:r>
      <w:r w:rsidR="00520250" w:rsidRPr="00D95BB4">
        <w:rPr>
          <w:rFonts w:ascii="楷体_GB2312" w:eastAsia="楷体_GB2312" w:hint="eastAsia"/>
          <w:sz w:val="32"/>
          <w:szCs w:val="32"/>
        </w:rPr>
        <w:t>一</w:t>
      </w:r>
      <w:r w:rsidRPr="00D95BB4">
        <w:rPr>
          <w:rFonts w:ascii="楷体_GB2312" w:eastAsia="楷体_GB2312" w:hint="eastAsia"/>
          <w:sz w:val="32"/>
          <w:szCs w:val="32"/>
        </w:rPr>
        <w:t>）</w:t>
      </w:r>
      <w:r w:rsidR="00F11F33" w:rsidRPr="00D95BB4">
        <w:rPr>
          <w:rFonts w:ascii="楷体_GB2312" w:eastAsia="楷体_GB2312" w:hint="eastAsia"/>
          <w:sz w:val="32"/>
          <w:szCs w:val="32"/>
        </w:rPr>
        <w:t>当地</w:t>
      </w:r>
      <w:r w:rsidR="0038177F" w:rsidRPr="00D95BB4">
        <w:rPr>
          <w:rFonts w:ascii="楷体_GB2312" w:eastAsia="楷体_GB2312" w:hint="eastAsia"/>
          <w:sz w:val="32"/>
          <w:szCs w:val="32"/>
        </w:rPr>
        <w:t>经济社会发展现状与战略定位</w:t>
      </w:r>
      <w:r w:rsidR="008F17D0" w:rsidRPr="00D95BB4">
        <w:rPr>
          <w:rFonts w:ascii="楷体_GB2312" w:eastAsia="楷体_GB2312" w:hint="eastAsia"/>
          <w:sz w:val="32"/>
          <w:szCs w:val="32"/>
        </w:rPr>
        <w:t>。</w:t>
      </w:r>
    </w:p>
    <w:p w:rsidR="0038177F" w:rsidRPr="00B33984" w:rsidRDefault="0038177F" w:rsidP="00954FE6">
      <w:pPr>
        <w:ind w:firstLine="645"/>
        <w:jc w:val="left"/>
        <w:rPr>
          <w:rFonts w:ascii="仿宋_GB2312" w:eastAsia="仿宋_GB2312"/>
          <w:sz w:val="32"/>
          <w:szCs w:val="32"/>
        </w:rPr>
      </w:pPr>
      <w:r w:rsidRPr="00B33984">
        <w:rPr>
          <w:rFonts w:ascii="仿宋_GB2312" w:eastAsia="仿宋_GB2312" w:hint="eastAsia"/>
          <w:sz w:val="32"/>
          <w:szCs w:val="32"/>
        </w:rPr>
        <w:t>重点说明</w:t>
      </w:r>
      <w:r w:rsidR="000B534E" w:rsidRPr="00B33984">
        <w:rPr>
          <w:rFonts w:ascii="仿宋_GB2312" w:eastAsia="仿宋_GB2312" w:hint="eastAsia"/>
          <w:sz w:val="32"/>
          <w:szCs w:val="32"/>
        </w:rPr>
        <w:t>申报对象</w:t>
      </w:r>
      <w:r w:rsidRPr="00B33984">
        <w:rPr>
          <w:rFonts w:ascii="仿宋_GB2312" w:eastAsia="仿宋_GB2312" w:hint="eastAsia"/>
          <w:sz w:val="32"/>
          <w:szCs w:val="32"/>
        </w:rPr>
        <w:t>区域经济社会发展概况；支柱或特色产业现状</w:t>
      </w:r>
      <w:r w:rsidR="0090513E" w:rsidRPr="00B33984">
        <w:rPr>
          <w:rFonts w:ascii="仿宋_GB2312" w:eastAsia="仿宋_GB2312" w:hint="eastAsia"/>
          <w:sz w:val="32"/>
          <w:szCs w:val="32"/>
        </w:rPr>
        <w:t>、趋势；区域经济发展战略、经济</w:t>
      </w:r>
      <w:r w:rsidR="00403BBB" w:rsidRPr="00B33984">
        <w:rPr>
          <w:rFonts w:ascii="仿宋_GB2312" w:eastAsia="仿宋_GB2312" w:hint="eastAsia"/>
          <w:sz w:val="32"/>
          <w:szCs w:val="32"/>
        </w:rPr>
        <w:t>结构调整、产业发展规划；示范基地创建对当地电子商务和区域经济</w:t>
      </w:r>
      <w:r w:rsidR="00CE443D" w:rsidRPr="00B33984">
        <w:rPr>
          <w:rFonts w:ascii="仿宋_GB2312" w:eastAsia="仿宋_GB2312" w:hint="eastAsia"/>
          <w:sz w:val="32"/>
          <w:szCs w:val="32"/>
        </w:rPr>
        <w:t>发展的影响</w:t>
      </w:r>
      <w:r w:rsidR="0090513E" w:rsidRPr="00B33984">
        <w:rPr>
          <w:rFonts w:ascii="仿宋_GB2312" w:eastAsia="仿宋_GB2312" w:hint="eastAsia"/>
          <w:sz w:val="32"/>
          <w:szCs w:val="32"/>
        </w:rPr>
        <w:t>。</w:t>
      </w:r>
    </w:p>
    <w:p w:rsidR="0090513E" w:rsidRPr="00D95BB4" w:rsidRDefault="00675C43" w:rsidP="00954FE6">
      <w:pPr>
        <w:ind w:firstLine="645"/>
        <w:jc w:val="left"/>
        <w:rPr>
          <w:rFonts w:ascii="楷体_GB2312" w:eastAsia="楷体_GB2312"/>
          <w:sz w:val="32"/>
          <w:szCs w:val="32"/>
        </w:rPr>
      </w:pPr>
      <w:r w:rsidRPr="00D95BB4">
        <w:rPr>
          <w:rFonts w:ascii="楷体_GB2312" w:eastAsia="楷体_GB2312" w:hint="eastAsia"/>
          <w:sz w:val="32"/>
          <w:szCs w:val="32"/>
        </w:rPr>
        <w:t>（</w:t>
      </w:r>
      <w:r w:rsidR="00520250" w:rsidRPr="00D95BB4">
        <w:rPr>
          <w:rFonts w:ascii="楷体_GB2312" w:eastAsia="楷体_GB2312" w:hint="eastAsia"/>
          <w:sz w:val="32"/>
          <w:szCs w:val="32"/>
        </w:rPr>
        <w:t>二</w:t>
      </w:r>
      <w:r w:rsidRPr="00D95BB4">
        <w:rPr>
          <w:rFonts w:ascii="楷体_GB2312" w:eastAsia="楷体_GB2312" w:hint="eastAsia"/>
          <w:sz w:val="32"/>
          <w:szCs w:val="32"/>
        </w:rPr>
        <w:t>）</w:t>
      </w:r>
      <w:r w:rsidR="00F11F33" w:rsidRPr="00D95BB4">
        <w:rPr>
          <w:rFonts w:ascii="楷体_GB2312" w:eastAsia="楷体_GB2312" w:hint="eastAsia"/>
          <w:sz w:val="32"/>
          <w:szCs w:val="32"/>
        </w:rPr>
        <w:t>当地</w:t>
      </w:r>
      <w:r w:rsidR="00403BBB" w:rsidRPr="00D95BB4">
        <w:rPr>
          <w:rFonts w:ascii="楷体_GB2312" w:eastAsia="楷体_GB2312" w:hint="eastAsia"/>
          <w:sz w:val="32"/>
          <w:szCs w:val="32"/>
        </w:rPr>
        <w:t>电子商务发展现状</w:t>
      </w:r>
      <w:r w:rsidR="008F17D0" w:rsidRPr="00D95BB4">
        <w:rPr>
          <w:rFonts w:ascii="楷体_GB2312" w:eastAsia="楷体_GB2312" w:hint="eastAsia"/>
          <w:sz w:val="32"/>
          <w:szCs w:val="32"/>
        </w:rPr>
        <w:t>。</w:t>
      </w:r>
    </w:p>
    <w:p w:rsidR="00403BBB" w:rsidRPr="00B33984" w:rsidRDefault="00403BBB" w:rsidP="00954FE6">
      <w:pPr>
        <w:ind w:firstLine="645"/>
        <w:jc w:val="left"/>
        <w:rPr>
          <w:rFonts w:ascii="仿宋_GB2312" w:eastAsia="仿宋_GB2312"/>
          <w:sz w:val="32"/>
          <w:szCs w:val="32"/>
        </w:rPr>
      </w:pPr>
      <w:r w:rsidRPr="00B33984">
        <w:rPr>
          <w:rFonts w:ascii="仿宋_GB2312" w:eastAsia="仿宋_GB2312" w:hint="eastAsia"/>
          <w:sz w:val="32"/>
          <w:szCs w:val="32"/>
        </w:rPr>
        <w:t>介绍地方电子商务发展总体情况；重点说明企业电子商务应用、网络零售、第三方电子商务交易与服务，支柱或特色产业信息化水平及电子商务应用情况；电子认证、电子支付、现代物流、信用、标准、统计等电子商务支撑体系建设情况；地方法规、政策、电子商务市场规范与监管情况；当地</w:t>
      </w:r>
      <w:r w:rsidR="007B0BE0" w:rsidRPr="00D95BB4">
        <w:rPr>
          <w:rFonts w:ascii="仿宋_GB2312" w:eastAsia="仿宋_GB2312" w:hint="eastAsia"/>
          <w:sz w:val="32"/>
          <w:szCs w:val="32"/>
        </w:rPr>
        <w:t>电子商务协会等中介机构建设情况及</w:t>
      </w:r>
      <w:r w:rsidRPr="00B33984">
        <w:rPr>
          <w:rFonts w:ascii="仿宋_GB2312" w:eastAsia="仿宋_GB2312" w:hint="eastAsia"/>
          <w:sz w:val="32"/>
          <w:szCs w:val="32"/>
        </w:rPr>
        <w:t>电子商务发展存在的主要问题等。</w:t>
      </w:r>
    </w:p>
    <w:p w:rsidR="00520250" w:rsidRPr="00D95BB4" w:rsidRDefault="00520250" w:rsidP="00954FE6">
      <w:pPr>
        <w:ind w:firstLine="645"/>
        <w:jc w:val="left"/>
        <w:rPr>
          <w:rFonts w:ascii="黑体" w:eastAsia="黑体"/>
          <w:b/>
          <w:sz w:val="32"/>
          <w:szCs w:val="32"/>
        </w:rPr>
      </w:pPr>
      <w:r w:rsidRPr="00D95BB4">
        <w:rPr>
          <w:rFonts w:ascii="黑体" w:eastAsia="黑体" w:hint="eastAsia"/>
          <w:b/>
          <w:sz w:val="32"/>
          <w:szCs w:val="32"/>
        </w:rPr>
        <w:t>三、示范基地创建工作方案</w:t>
      </w:r>
    </w:p>
    <w:p w:rsidR="00403BBB" w:rsidRPr="00D95BB4" w:rsidRDefault="00520250" w:rsidP="00954FE6">
      <w:pPr>
        <w:ind w:firstLine="645"/>
        <w:jc w:val="left"/>
        <w:rPr>
          <w:rFonts w:ascii="楷体_GB2312" w:eastAsia="楷体_GB2312"/>
          <w:sz w:val="32"/>
          <w:szCs w:val="32"/>
        </w:rPr>
      </w:pPr>
      <w:r w:rsidRPr="00D95BB4">
        <w:rPr>
          <w:rFonts w:ascii="楷体_GB2312" w:eastAsia="楷体_GB2312" w:hint="eastAsia"/>
          <w:sz w:val="32"/>
          <w:szCs w:val="32"/>
        </w:rPr>
        <w:t>（一）</w:t>
      </w:r>
      <w:r w:rsidR="00403BBB" w:rsidRPr="00D95BB4">
        <w:rPr>
          <w:rFonts w:ascii="楷体_GB2312" w:eastAsia="楷体_GB2312" w:hint="eastAsia"/>
          <w:sz w:val="32"/>
          <w:szCs w:val="32"/>
        </w:rPr>
        <w:t>创建基础</w:t>
      </w:r>
      <w:r w:rsidR="008F17D0" w:rsidRPr="00D95BB4">
        <w:rPr>
          <w:rFonts w:ascii="楷体_GB2312" w:eastAsia="楷体_GB2312" w:hint="eastAsia"/>
          <w:sz w:val="32"/>
          <w:szCs w:val="32"/>
        </w:rPr>
        <w:t>。</w:t>
      </w:r>
    </w:p>
    <w:p w:rsidR="00403BBB" w:rsidRPr="00B33984" w:rsidRDefault="00403BBB" w:rsidP="00954FE6">
      <w:pPr>
        <w:ind w:firstLine="645"/>
        <w:jc w:val="left"/>
        <w:rPr>
          <w:rFonts w:ascii="仿宋_GB2312" w:eastAsia="仿宋_GB2312"/>
          <w:sz w:val="32"/>
          <w:szCs w:val="32"/>
        </w:rPr>
      </w:pPr>
      <w:r w:rsidRPr="00B33984">
        <w:rPr>
          <w:rFonts w:ascii="仿宋_GB2312" w:eastAsia="仿宋_GB2312" w:hint="eastAsia"/>
          <w:sz w:val="32"/>
          <w:szCs w:val="32"/>
        </w:rPr>
        <w:t>重点说明在电子商务</w:t>
      </w:r>
      <w:r w:rsidR="0087612E" w:rsidRPr="00B33984">
        <w:rPr>
          <w:rFonts w:ascii="仿宋_GB2312" w:eastAsia="仿宋_GB2312" w:hint="eastAsia"/>
          <w:sz w:val="32"/>
          <w:szCs w:val="32"/>
        </w:rPr>
        <w:t>示范</w:t>
      </w:r>
      <w:r w:rsidRPr="00B33984">
        <w:rPr>
          <w:rFonts w:ascii="仿宋_GB2312" w:eastAsia="仿宋_GB2312" w:hint="eastAsia"/>
          <w:sz w:val="32"/>
          <w:szCs w:val="32"/>
        </w:rPr>
        <w:t>基地建设方面已经具备的条</w:t>
      </w:r>
      <w:r w:rsidRPr="00B33984">
        <w:rPr>
          <w:rFonts w:ascii="仿宋_GB2312" w:eastAsia="仿宋_GB2312" w:hint="eastAsia"/>
          <w:sz w:val="32"/>
          <w:szCs w:val="32"/>
        </w:rPr>
        <w:lastRenderedPageBreak/>
        <w:t>件和基础，包括园区范围、</w:t>
      </w:r>
      <w:r w:rsidR="0087612E" w:rsidRPr="00B33984">
        <w:rPr>
          <w:rFonts w:ascii="仿宋_GB2312" w:eastAsia="仿宋_GB2312" w:hint="eastAsia"/>
          <w:sz w:val="32"/>
          <w:szCs w:val="32"/>
        </w:rPr>
        <w:t>相关</w:t>
      </w:r>
      <w:r w:rsidRPr="00B33984">
        <w:rPr>
          <w:rFonts w:ascii="仿宋_GB2312" w:eastAsia="仿宋_GB2312" w:hint="eastAsia"/>
          <w:sz w:val="32"/>
          <w:szCs w:val="32"/>
        </w:rPr>
        <w:t>规划、管理机构、</w:t>
      </w:r>
      <w:r w:rsidR="0087612E" w:rsidRPr="00B33984">
        <w:rPr>
          <w:rFonts w:ascii="仿宋_GB2312" w:eastAsia="仿宋_GB2312" w:hint="eastAsia"/>
          <w:sz w:val="32"/>
          <w:szCs w:val="32"/>
        </w:rPr>
        <w:t>工作机制、</w:t>
      </w:r>
      <w:r w:rsidRPr="00B33984">
        <w:rPr>
          <w:rFonts w:ascii="仿宋_GB2312" w:eastAsia="仿宋_GB2312" w:hint="eastAsia"/>
          <w:sz w:val="32"/>
          <w:szCs w:val="32"/>
        </w:rPr>
        <w:t>已入驻企业情况、</w:t>
      </w:r>
      <w:r w:rsidR="00F11F33" w:rsidRPr="00B33984">
        <w:rPr>
          <w:rFonts w:ascii="仿宋_GB2312" w:eastAsia="仿宋_GB2312" w:hint="eastAsia"/>
          <w:sz w:val="32"/>
          <w:szCs w:val="32"/>
        </w:rPr>
        <w:t>当地政府</w:t>
      </w:r>
      <w:r w:rsidRPr="00B33984">
        <w:rPr>
          <w:rFonts w:ascii="仿宋_GB2312" w:eastAsia="仿宋_GB2312" w:hint="eastAsia"/>
          <w:sz w:val="32"/>
          <w:szCs w:val="32"/>
        </w:rPr>
        <w:t>已出台政策情况</w:t>
      </w:r>
      <w:r w:rsidR="0087612E" w:rsidRPr="00B33984">
        <w:rPr>
          <w:rFonts w:ascii="仿宋_GB2312" w:eastAsia="仿宋_GB2312" w:hint="eastAsia"/>
          <w:sz w:val="32"/>
          <w:szCs w:val="32"/>
        </w:rPr>
        <w:t>、运营情况</w:t>
      </w:r>
      <w:r w:rsidR="00CA3CE3" w:rsidRPr="00B33984">
        <w:rPr>
          <w:rFonts w:ascii="仿宋_GB2312" w:eastAsia="仿宋_GB2312" w:hint="eastAsia"/>
          <w:sz w:val="32"/>
          <w:szCs w:val="32"/>
        </w:rPr>
        <w:t>、</w:t>
      </w:r>
      <w:r w:rsidRPr="00B33984">
        <w:rPr>
          <w:rFonts w:ascii="仿宋_GB2312" w:eastAsia="仿宋_GB2312" w:hint="eastAsia"/>
          <w:sz w:val="32"/>
          <w:szCs w:val="32"/>
        </w:rPr>
        <w:t>相关配套设施情况</w:t>
      </w:r>
      <w:r w:rsidR="00CA3CE3" w:rsidRPr="00B33984">
        <w:rPr>
          <w:rFonts w:ascii="仿宋_GB2312" w:eastAsia="仿宋_GB2312" w:hint="eastAsia"/>
          <w:sz w:val="32"/>
          <w:szCs w:val="32"/>
        </w:rPr>
        <w:t>以及入选省市级电子商务示范基地情况</w:t>
      </w:r>
      <w:r w:rsidRPr="00D95BB4">
        <w:rPr>
          <w:rFonts w:ascii="仿宋_GB2312" w:eastAsia="仿宋_GB2312" w:hint="eastAsia"/>
          <w:sz w:val="32"/>
          <w:szCs w:val="32"/>
        </w:rPr>
        <w:t>等。</w:t>
      </w:r>
    </w:p>
    <w:p w:rsidR="00403BBB" w:rsidRPr="00D95BB4" w:rsidRDefault="00520250" w:rsidP="00954FE6">
      <w:pPr>
        <w:ind w:firstLine="645"/>
        <w:jc w:val="left"/>
        <w:rPr>
          <w:rFonts w:ascii="楷体_GB2312" w:eastAsia="楷体_GB2312"/>
          <w:sz w:val="32"/>
          <w:szCs w:val="32"/>
        </w:rPr>
      </w:pPr>
      <w:r w:rsidRPr="00D95BB4">
        <w:rPr>
          <w:rFonts w:ascii="楷体_GB2312" w:eastAsia="楷体_GB2312" w:hint="eastAsia"/>
          <w:sz w:val="32"/>
          <w:szCs w:val="32"/>
        </w:rPr>
        <w:t>（二）</w:t>
      </w:r>
      <w:r w:rsidR="00403BBB" w:rsidRPr="00D95BB4">
        <w:rPr>
          <w:rFonts w:ascii="楷体_GB2312" w:eastAsia="楷体_GB2312" w:hint="eastAsia"/>
          <w:sz w:val="32"/>
          <w:szCs w:val="32"/>
        </w:rPr>
        <w:t>创建目标</w:t>
      </w:r>
      <w:r w:rsidR="008F17D0" w:rsidRPr="00D95BB4">
        <w:rPr>
          <w:rFonts w:ascii="楷体_GB2312" w:eastAsia="楷体_GB2312" w:hint="eastAsia"/>
          <w:sz w:val="32"/>
          <w:szCs w:val="32"/>
        </w:rPr>
        <w:t>。</w:t>
      </w:r>
    </w:p>
    <w:p w:rsidR="00DF1D21" w:rsidRPr="00B33984" w:rsidRDefault="00DF1D21" w:rsidP="00DF1D21">
      <w:pPr>
        <w:ind w:firstLine="645"/>
        <w:jc w:val="left"/>
        <w:rPr>
          <w:rFonts w:ascii="仿宋_GB2312" w:eastAsia="仿宋_GB2312"/>
          <w:sz w:val="32"/>
          <w:szCs w:val="32"/>
        </w:rPr>
      </w:pPr>
      <w:r w:rsidRPr="00B33984">
        <w:rPr>
          <w:rFonts w:ascii="仿宋_GB2312" w:eastAsia="仿宋_GB2312" w:hint="eastAsia"/>
          <w:sz w:val="32"/>
          <w:szCs w:val="32"/>
        </w:rPr>
        <w:t>根据城市、地区发展规划，结合区域产业基础，</w:t>
      </w:r>
      <w:r w:rsidR="005C56EA" w:rsidRPr="00D95BB4">
        <w:rPr>
          <w:rFonts w:ascii="仿宋_GB2312" w:eastAsia="仿宋_GB2312" w:hint="eastAsia"/>
          <w:sz w:val="32"/>
          <w:szCs w:val="32"/>
        </w:rPr>
        <w:t>围绕环境营造、效益实现、服务提供、企业培育等方面，</w:t>
      </w:r>
      <w:r w:rsidRPr="00B33984">
        <w:rPr>
          <w:rFonts w:ascii="仿宋_GB2312" w:eastAsia="仿宋_GB2312" w:hint="eastAsia"/>
          <w:sz w:val="32"/>
          <w:szCs w:val="32"/>
        </w:rPr>
        <w:t>重点说明3-5年内创建工作的总体目标和具体目标，包括但不限于电子商务企业聚集</w:t>
      </w:r>
      <w:r w:rsidR="00B40783" w:rsidRPr="00B33984">
        <w:rPr>
          <w:rFonts w:ascii="仿宋_GB2312" w:eastAsia="仿宋_GB2312" w:hint="eastAsia"/>
          <w:sz w:val="32"/>
          <w:szCs w:val="32"/>
        </w:rPr>
        <w:t>和孵化</w:t>
      </w:r>
      <w:r w:rsidRPr="00B33984">
        <w:rPr>
          <w:rFonts w:ascii="仿宋_GB2312" w:eastAsia="仿宋_GB2312" w:hint="eastAsia"/>
          <w:sz w:val="32"/>
          <w:szCs w:val="32"/>
        </w:rPr>
        <w:t>数量、基地</w:t>
      </w:r>
      <w:r w:rsidR="008352D5" w:rsidRPr="00B33984">
        <w:rPr>
          <w:rFonts w:ascii="仿宋_GB2312" w:eastAsia="仿宋_GB2312" w:hint="eastAsia"/>
          <w:sz w:val="32"/>
          <w:szCs w:val="32"/>
        </w:rPr>
        <w:t>内企业</w:t>
      </w:r>
      <w:r w:rsidR="00B40783" w:rsidRPr="00B33984">
        <w:rPr>
          <w:rFonts w:ascii="仿宋_GB2312" w:eastAsia="仿宋_GB2312" w:hint="eastAsia"/>
          <w:sz w:val="32"/>
          <w:szCs w:val="32"/>
        </w:rPr>
        <w:t>年营收规模</w:t>
      </w:r>
      <w:r w:rsidRPr="00B33984">
        <w:rPr>
          <w:rFonts w:ascii="仿宋_GB2312" w:eastAsia="仿宋_GB2312" w:hint="eastAsia"/>
          <w:sz w:val="32"/>
          <w:szCs w:val="32"/>
        </w:rPr>
        <w:t>、经省级（含省级）以上有关部门批准或认定的研发机构数量、</w:t>
      </w:r>
      <w:r w:rsidR="00B40783" w:rsidRPr="00B33984">
        <w:rPr>
          <w:rFonts w:ascii="仿宋_GB2312" w:eastAsia="仿宋_GB2312" w:hint="eastAsia"/>
          <w:sz w:val="32"/>
          <w:szCs w:val="32"/>
        </w:rPr>
        <w:t>公共服务平台建设情况、</w:t>
      </w:r>
      <w:r w:rsidR="00CA3CE3" w:rsidRPr="00B33984">
        <w:rPr>
          <w:rFonts w:ascii="仿宋_GB2312" w:eastAsia="仿宋_GB2312" w:hint="eastAsia"/>
          <w:sz w:val="32"/>
          <w:szCs w:val="32"/>
        </w:rPr>
        <w:t>企业培育和</w:t>
      </w:r>
      <w:r w:rsidR="007B0BE0" w:rsidRPr="00B33984">
        <w:rPr>
          <w:rFonts w:ascii="仿宋_GB2312" w:eastAsia="仿宋_GB2312" w:hint="eastAsia"/>
          <w:sz w:val="32"/>
          <w:szCs w:val="32"/>
        </w:rPr>
        <w:t>带动人员就业情况</w:t>
      </w:r>
      <w:r w:rsidRPr="00B33984">
        <w:rPr>
          <w:rFonts w:ascii="仿宋_GB2312" w:eastAsia="仿宋_GB2312" w:hint="eastAsia"/>
          <w:sz w:val="32"/>
          <w:szCs w:val="32"/>
        </w:rPr>
        <w:t>等。</w:t>
      </w:r>
    </w:p>
    <w:p w:rsidR="00DF1D21" w:rsidRPr="00D95BB4" w:rsidRDefault="00520250" w:rsidP="00DF1D21">
      <w:pPr>
        <w:ind w:firstLine="645"/>
        <w:jc w:val="left"/>
        <w:rPr>
          <w:rFonts w:ascii="楷体_GB2312" w:eastAsia="楷体_GB2312"/>
          <w:sz w:val="32"/>
          <w:szCs w:val="32"/>
        </w:rPr>
      </w:pPr>
      <w:r w:rsidRPr="00D95BB4">
        <w:rPr>
          <w:rFonts w:ascii="楷体_GB2312" w:eastAsia="楷体_GB2312" w:hint="eastAsia"/>
          <w:sz w:val="32"/>
          <w:szCs w:val="32"/>
        </w:rPr>
        <w:t>（三）</w:t>
      </w:r>
      <w:r w:rsidR="00DF1D21" w:rsidRPr="00D95BB4">
        <w:rPr>
          <w:rFonts w:ascii="楷体_GB2312" w:eastAsia="楷体_GB2312" w:hint="eastAsia"/>
          <w:sz w:val="32"/>
          <w:szCs w:val="32"/>
        </w:rPr>
        <w:t xml:space="preserve">创建内容 </w:t>
      </w:r>
      <w:r w:rsidR="008F17D0" w:rsidRPr="00D95BB4">
        <w:rPr>
          <w:rFonts w:ascii="楷体_GB2312" w:eastAsia="楷体_GB2312" w:hint="eastAsia"/>
          <w:sz w:val="32"/>
          <w:szCs w:val="32"/>
        </w:rPr>
        <w:t>。</w:t>
      </w:r>
    </w:p>
    <w:p w:rsidR="00DF1D21" w:rsidRPr="00B33984" w:rsidRDefault="00C03519" w:rsidP="00DF1D21">
      <w:pPr>
        <w:ind w:firstLine="645"/>
        <w:jc w:val="left"/>
        <w:rPr>
          <w:rFonts w:ascii="仿宋_GB2312" w:eastAsia="仿宋_GB2312"/>
          <w:sz w:val="32"/>
          <w:szCs w:val="32"/>
        </w:rPr>
      </w:pPr>
      <w:r w:rsidRPr="00B33984">
        <w:rPr>
          <w:rFonts w:ascii="仿宋_GB2312" w:eastAsia="仿宋_GB2312" w:hint="eastAsia"/>
          <w:sz w:val="32"/>
          <w:szCs w:val="32"/>
        </w:rPr>
        <w:t>围绕落实创建工作目标，重点说明创建工作的主要任务</w:t>
      </w:r>
      <w:r w:rsidR="00DF1D21" w:rsidRPr="00B33984">
        <w:rPr>
          <w:rFonts w:ascii="仿宋_GB2312" w:eastAsia="仿宋_GB2312" w:hint="eastAsia"/>
          <w:sz w:val="32"/>
          <w:szCs w:val="32"/>
        </w:rPr>
        <w:t xml:space="preserve">和预期效果等，包括但不限于以下方面： </w:t>
      </w:r>
    </w:p>
    <w:p w:rsidR="00DF1D21" w:rsidRPr="00B33984" w:rsidRDefault="00221E72" w:rsidP="00DF1D21">
      <w:pPr>
        <w:ind w:firstLine="645"/>
        <w:jc w:val="left"/>
        <w:rPr>
          <w:rFonts w:ascii="仿宋_GB2312" w:eastAsia="仿宋_GB2312"/>
          <w:sz w:val="32"/>
          <w:szCs w:val="32"/>
        </w:rPr>
      </w:pPr>
      <w:r w:rsidRPr="00B33984">
        <w:rPr>
          <w:rFonts w:ascii="仿宋_GB2312" w:eastAsia="仿宋_GB2312"/>
          <w:sz w:val="32"/>
          <w:szCs w:val="32"/>
        </w:rPr>
        <w:t xml:space="preserve">1. </w:t>
      </w:r>
      <w:r w:rsidR="00F11F33" w:rsidRPr="00D95BB4">
        <w:rPr>
          <w:rFonts w:ascii="仿宋_GB2312" w:eastAsia="仿宋_GB2312" w:hint="eastAsia"/>
          <w:sz w:val="32"/>
          <w:szCs w:val="32"/>
        </w:rPr>
        <w:t>基地</w:t>
      </w:r>
      <w:r w:rsidR="00CE443D" w:rsidRPr="00D95BB4">
        <w:rPr>
          <w:rFonts w:ascii="仿宋_GB2312" w:eastAsia="仿宋_GB2312" w:hint="eastAsia"/>
          <w:sz w:val="32"/>
          <w:szCs w:val="32"/>
        </w:rPr>
        <w:t>制定和修订的规范</w:t>
      </w:r>
      <w:r w:rsidR="00026261" w:rsidRPr="00D95BB4">
        <w:rPr>
          <w:rFonts w:ascii="仿宋_GB2312" w:eastAsia="仿宋_GB2312" w:hint="eastAsia"/>
          <w:sz w:val="32"/>
          <w:szCs w:val="32"/>
        </w:rPr>
        <w:t>促进</w:t>
      </w:r>
      <w:r w:rsidR="00CE443D" w:rsidRPr="00D95BB4">
        <w:rPr>
          <w:rFonts w:ascii="仿宋_GB2312" w:eastAsia="仿宋_GB2312" w:hint="eastAsia"/>
          <w:sz w:val="32"/>
          <w:szCs w:val="32"/>
        </w:rPr>
        <w:t>电子商务发展的规章和政策措施；给予</w:t>
      </w:r>
      <w:r w:rsidR="00DF1D21" w:rsidRPr="00B33984">
        <w:rPr>
          <w:rFonts w:ascii="仿宋_GB2312" w:eastAsia="仿宋_GB2312" w:hint="eastAsia"/>
          <w:sz w:val="32"/>
          <w:szCs w:val="32"/>
        </w:rPr>
        <w:t xml:space="preserve">入驻基地的电子商务企业的优惠政策；入驻电子商务企业的认定标准和范围。 </w:t>
      </w:r>
    </w:p>
    <w:p w:rsidR="00DF1D21" w:rsidRPr="00B33984" w:rsidRDefault="00221E72" w:rsidP="00C03519">
      <w:pPr>
        <w:ind w:firstLineChars="200" w:firstLine="640"/>
        <w:jc w:val="left"/>
        <w:rPr>
          <w:rFonts w:ascii="仿宋_GB2312" w:eastAsia="仿宋_GB2312"/>
          <w:sz w:val="32"/>
          <w:szCs w:val="32"/>
        </w:rPr>
      </w:pPr>
      <w:r w:rsidRPr="00B33984">
        <w:rPr>
          <w:rFonts w:ascii="仿宋_GB2312" w:eastAsia="仿宋_GB2312"/>
          <w:sz w:val="32"/>
          <w:szCs w:val="32"/>
        </w:rPr>
        <w:t xml:space="preserve">2. </w:t>
      </w:r>
      <w:r w:rsidR="00C03519" w:rsidRPr="00B33984">
        <w:rPr>
          <w:rFonts w:ascii="仿宋_GB2312" w:eastAsia="仿宋_GB2312" w:hint="eastAsia"/>
          <w:sz w:val="32"/>
          <w:szCs w:val="32"/>
        </w:rPr>
        <w:t>基地提供给入驻企业的基础配套服务设施以及电子商务支撑体系的建设项目内容</w:t>
      </w:r>
      <w:r w:rsidR="00CE443D" w:rsidRPr="00B33984">
        <w:rPr>
          <w:rFonts w:ascii="仿宋_GB2312" w:eastAsia="仿宋_GB2312" w:hint="eastAsia"/>
          <w:sz w:val="32"/>
          <w:szCs w:val="32"/>
        </w:rPr>
        <w:t>。</w:t>
      </w:r>
    </w:p>
    <w:p w:rsidR="00DF1D21" w:rsidRPr="00B33984" w:rsidRDefault="00221E72" w:rsidP="00DF1D21">
      <w:pPr>
        <w:ind w:firstLine="645"/>
        <w:jc w:val="left"/>
        <w:rPr>
          <w:rFonts w:ascii="仿宋_GB2312" w:eastAsia="仿宋_GB2312"/>
          <w:sz w:val="32"/>
          <w:szCs w:val="32"/>
        </w:rPr>
      </w:pPr>
      <w:r w:rsidRPr="00B33984">
        <w:rPr>
          <w:rFonts w:ascii="仿宋_GB2312" w:eastAsia="仿宋_GB2312"/>
          <w:sz w:val="32"/>
          <w:szCs w:val="32"/>
        </w:rPr>
        <w:t xml:space="preserve">3. </w:t>
      </w:r>
      <w:r w:rsidR="00C03519" w:rsidRPr="00B33984">
        <w:rPr>
          <w:rFonts w:ascii="仿宋_GB2312" w:eastAsia="仿宋_GB2312" w:hint="eastAsia"/>
          <w:sz w:val="32"/>
          <w:szCs w:val="32"/>
        </w:rPr>
        <w:t>基地电子商务公共服务平台</w:t>
      </w:r>
      <w:r w:rsidR="00026261" w:rsidRPr="00B33984">
        <w:rPr>
          <w:rFonts w:ascii="仿宋_GB2312" w:eastAsia="仿宋_GB2312" w:hint="eastAsia"/>
          <w:sz w:val="32"/>
          <w:szCs w:val="32"/>
        </w:rPr>
        <w:t>建设</w:t>
      </w:r>
      <w:r w:rsidR="00C03519" w:rsidRPr="00B33984">
        <w:rPr>
          <w:rFonts w:ascii="仿宋_GB2312" w:eastAsia="仿宋_GB2312" w:hint="eastAsia"/>
          <w:sz w:val="32"/>
          <w:szCs w:val="32"/>
        </w:rPr>
        <w:t>方案，平台的模式、功能及创新点，电子商务统计体系建设规划</w:t>
      </w:r>
      <w:r w:rsidR="00DF1D21" w:rsidRPr="00B33984">
        <w:rPr>
          <w:rFonts w:ascii="仿宋_GB2312" w:eastAsia="仿宋_GB2312" w:hint="eastAsia"/>
          <w:sz w:val="32"/>
          <w:szCs w:val="32"/>
        </w:rPr>
        <w:t xml:space="preserve">。 </w:t>
      </w:r>
    </w:p>
    <w:p w:rsidR="00DF1D21" w:rsidRPr="00B33984" w:rsidRDefault="00221E72" w:rsidP="00DF1D21">
      <w:pPr>
        <w:ind w:firstLine="645"/>
        <w:jc w:val="left"/>
        <w:rPr>
          <w:rFonts w:ascii="仿宋_GB2312" w:eastAsia="仿宋_GB2312"/>
          <w:sz w:val="32"/>
          <w:szCs w:val="32"/>
        </w:rPr>
      </w:pPr>
      <w:r w:rsidRPr="00B33984">
        <w:rPr>
          <w:rFonts w:ascii="仿宋_GB2312" w:eastAsia="仿宋_GB2312"/>
          <w:sz w:val="32"/>
          <w:szCs w:val="32"/>
        </w:rPr>
        <w:t xml:space="preserve">4. </w:t>
      </w:r>
      <w:r w:rsidR="00DF1D21" w:rsidRPr="00B33984">
        <w:rPr>
          <w:rFonts w:ascii="仿宋_GB2312" w:eastAsia="仿宋_GB2312" w:hint="eastAsia"/>
          <w:sz w:val="32"/>
          <w:szCs w:val="32"/>
        </w:rPr>
        <w:t>基地为入驻企业建立的投融资渠道和机制，电子商务孵化中心的</w:t>
      </w:r>
      <w:r w:rsidR="00026261" w:rsidRPr="00B33984">
        <w:rPr>
          <w:rFonts w:ascii="仿宋_GB2312" w:eastAsia="仿宋_GB2312" w:hint="eastAsia"/>
          <w:sz w:val="32"/>
          <w:szCs w:val="32"/>
        </w:rPr>
        <w:t>建设</w:t>
      </w:r>
      <w:r w:rsidR="00DF1D21" w:rsidRPr="00B33984">
        <w:rPr>
          <w:rFonts w:ascii="仿宋_GB2312" w:eastAsia="仿宋_GB2312" w:hint="eastAsia"/>
          <w:sz w:val="32"/>
          <w:szCs w:val="32"/>
        </w:rPr>
        <w:t>方案以及如何形成产、学、研、用的合作</w:t>
      </w:r>
      <w:r w:rsidR="00DF1D21" w:rsidRPr="00B33984">
        <w:rPr>
          <w:rFonts w:ascii="仿宋_GB2312" w:eastAsia="仿宋_GB2312" w:hint="eastAsia"/>
          <w:sz w:val="32"/>
          <w:szCs w:val="32"/>
        </w:rPr>
        <w:lastRenderedPageBreak/>
        <w:t xml:space="preserve">机制。 </w:t>
      </w:r>
    </w:p>
    <w:p w:rsidR="00DF1D21" w:rsidRPr="00B33984" w:rsidRDefault="00221E72" w:rsidP="00DF1D21">
      <w:pPr>
        <w:ind w:firstLine="645"/>
        <w:jc w:val="left"/>
        <w:rPr>
          <w:rFonts w:ascii="仿宋_GB2312" w:eastAsia="仿宋_GB2312"/>
          <w:sz w:val="32"/>
          <w:szCs w:val="32"/>
        </w:rPr>
      </w:pPr>
      <w:r w:rsidRPr="00B33984">
        <w:rPr>
          <w:rFonts w:ascii="仿宋_GB2312" w:eastAsia="仿宋_GB2312"/>
          <w:sz w:val="32"/>
          <w:szCs w:val="32"/>
        </w:rPr>
        <w:t xml:space="preserve">5. </w:t>
      </w:r>
      <w:r w:rsidR="00DF1D21" w:rsidRPr="00B33984">
        <w:rPr>
          <w:rFonts w:ascii="仿宋_GB2312" w:eastAsia="仿宋_GB2312" w:hint="eastAsia"/>
          <w:sz w:val="32"/>
          <w:szCs w:val="32"/>
        </w:rPr>
        <w:t>基地发展电子商务服务地方市场体系建设的有关举措，如在扩大消费、</w:t>
      </w:r>
      <w:r w:rsidR="00AB565D" w:rsidRPr="00B33984">
        <w:rPr>
          <w:rFonts w:ascii="仿宋_GB2312" w:eastAsia="仿宋_GB2312" w:hint="eastAsia"/>
          <w:sz w:val="32"/>
          <w:szCs w:val="32"/>
        </w:rPr>
        <w:t>发展生产性服务业、</w:t>
      </w:r>
      <w:r w:rsidR="00DF1D21" w:rsidRPr="00B33984">
        <w:rPr>
          <w:rFonts w:ascii="仿宋_GB2312" w:eastAsia="仿宋_GB2312" w:hint="eastAsia"/>
          <w:sz w:val="32"/>
          <w:szCs w:val="32"/>
        </w:rPr>
        <w:t xml:space="preserve">促进社区电子商务应用以及促进商务领域市场建设工程等方面的推进措施。 </w:t>
      </w:r>
    </w:p>
    <w:p w:rsidR="00DF1D21" w:rsidRPr="00B33984" w:rsidRDefault="00221E72" w:rsidP="00DF1D21">
      <w:pPr>
        <w:ind w:firstLine="645"/>
        <w:jc w:val="left"/>
        <w:rPr>
          <w:rFonts w:ascii="仿宋_GB2312" w:eastAsia="仿宋_GB2312"/>
          <w:sz w:val="32"/>
          <w:szCs w:val="32"/>
        </w:rPr>
      </w:pPr>
      <w:r w:rsidRPr="00B33984">
        <w:rPr>
          <w:rFonts w:ascii="仿宋_GB2312" w:eastAsia="仿宋_GB2312"/>
          <w:sz w:val="32"/>
          <w:szCs w:val="32"/>
        </w:rPr>
        <w:t xml:space="preserve">6. </w:t>
      </w:r>
      <w:r w:rsidR="00DF1D21" w:rsidRPr="00B33984">
        <w:rPr>
          <w:rFonts w:ascii="仿宋_GB2312" w:eastAsia="仿宋_GB2312" w:hint="eastAsia"/>
          <w:sz w:val="32"/>
          <w:szCs w:val="32"/>
        </w:rPr>
        <w:t xml:space="preserve">基地在人才培养和人才引进方面的举措，在电子商务基础理论、关键技术、行业标准等课题方面设立的研究课题。 </w:t>
      </w:r>
    </w:p>
    <w:p w:rsidR="00DF1D21" w:rsidRPr="00D95BB4" w:rsidRDefault="00221E72" w:rsidP="00DF1D21">
      <w:pPr>
        <w:ind w:firstLine="645"/>
        <w:jc w:val="left"/>
        <w:rPr>
          <w:rFonts w:ascii="楷体_GB2312" w:eastAsia="楷体_GB2312"/>
          <w:sz w:val="32"/>
          <w:szCs w:val="32"/>
        </w:rPr>
      </w:pPr>
      <w:r w:rsidRPr="00D95BB4">
        <w:rPr>
          <w:rFonts w:ascii="楷体_GB2312" w:eastAsia="楷体_GB2312" w:hint="eastAsia"/>
          <w:sz w:val="32"/>
          <w:szCs w:val="32"/>
        </w:rPr>
        <w:t>（四）</w:t>
      </w:r>
      <w:r w:rsidR="00DF1D21" w:rsidRPr="00D95BB4">
        <w:rPr>
          <w:rFonts w:ascii="楷体_GB2312" w:eastAsia="楷体_GB2312" w:hint="eastAsia"/>
          <w:sz w:val="32"/>
          <w:szCs w:val="32"/>
        </w:rPr>
        <w:t xml:space="preserve">保障措施 </w:t>
      </w:r>
      <w:r w:rsidR="008F17D0" w:rsidRPr="00D95BB4">
        <w:rPr>
          <w:rFonts w:ascii="楷体_GB2312" w:eastAsia="楷体_GB2312" w:hint="eastAsia"/>
          <w:sz w:val="32"/>
          <w:szCs w:val="32"/>
        </w:rPr>
        <w:t>。</w:t>
      </w:r>
    </w:p>
    <w:p w:rsidR="00DF1D21" w:rsidRPr="00B33984" w:rsidRDefault="00DF1D21" w:rsidP="00DF1D21">
      <w:pPr>
        <w:ind w:firstLine="645"/>
        <w:jc w:val="left"/>
        <w:rPr>
          <w:rFonts w:ascii="仿宋_GB2312" w:eastAsia="仿宋_GB2312"/>
          <w:sz w:val="32"/>
          <w:szCs w:val="32"/>
        </w:rPr>
      </w:pPr>
      <w:r w:rsidRPr="00B33984">
        <w:rPr>
          <w:rFonts w:ascii="仿宋_GB2312" w:eastAsia="仿宋_GB2312" w:hint="eastAsia"/>
          <w:sz w:val="32"/>
          <w:szCs w:val="32"/>
        </w:rPr>
        <w:t>重点说明创建工作的组织机制，明确</w:t>
      </w:r>
      <w:r w:rsidR="00237F15" w:rsidRPr="00D95BB4">
        <w:rPr>
          <w:rFonts w:ascii="仿宋_GB2312" w:eastAsia="仿宋_GB2312" w:hint="eastAsia"/>
          <w:sz w:val="32"/>
          <w:szCs w:val="32"/>
        </w:rPr>
        <w:t>商务主管部门</w:t>
      </w:r>
      <w:r w:rsidRPr="00B33984">
        <w:rPr>
          <w:rFonts w:ascii="仿宋_GB2312" w:eastAsia="仿宋_GB2312" w:hint="eastAsia"/>
          <w:sz w:val="32"/>
          <w:szCs w:val="32"/>
        </w:rPr>
        <w:t>牵头</w:t>
      </w:r>
      <w:r w:rsidR="005620C2" w:rsidRPr="00B33984">
        <w:rPr>
          <w:rFonts w:ascii="仿宋_GB2312" w:eastAsia="仿宋_GB2312" w:hint="eastAsia"/>
          <w:sz w:val="32"/>
          <w:szCs w:val="32"/>
        </w:rPr>
        <w:t>责任</w:t>
      </w:r>
      <w:r w:rsidR="007F3115" w:rsidRPr="00B33984">
        <w:rPr>
          <w:rFonts w:ascii="仿宋_GB2312" w:eastAsia="仿宋_GB2312" w:hint="eastAsia"/>
          <w:sz w:val="32"/>
          <w:szCs w:val="32"/>
        </w:rPr>
        <w:t>、</w:t>
      </w:r>
      <w:r w:rsidR="00AD131F" w:rsidRPr="00B33984">
        <w:rPr>
          <w:rFonts w:ascii="仿宋_GB2312" w:eastAsia="仿宋_GB2312" w:hint="eastAsia"/>
          <w:sz w:val="32"/>
          <w:szCs w:val="32"/>
        </w:rPr>
        <w:t>相关部门</w:t>
      </w:r>
      <w:r w:rsidRPr="00B33984">
        <w:rPr>
          <w:rFonts w:ascii="仿宋_GB2312" w:eastAsia="仿宋_GB2312" w:hint="eastAsia"/>
          <w:sz w:val="32"/>
          <w:szCs w:val="32"/>
        </w:rPr>
        <w:t>职责分工</w:t>
      </w:r>
      <w:r w:rsidR="00AD131F" w:rsidRPr="00B33984">
        <w:rPr>
          <w:rFonts w:ascii="仿宋_GB2312" w:eastAsia="仿宋_GB2312" w:hint="eastAsia"/>
          <w:sz w:val="32"/>
          <w:szCs w:val="32"/>
        </w:rPr>
        <w:t>、部门间协调工作机制</w:t>
      </w:r>
      <w:r w:rsidRPr="00B33984">
        <w:rPr>
          <w:rFonts w:ascii="仿宋_GB2312" w:eastAsia="仿宋_GB2312" w:hint="eastAsia"/>
          <w:sz w:val="32"/>
          <w:szCs w:val="32"/>
        </w:rPr>
        <w:t xml:space="preserve">以及资金保障等方面的情况。 </w:t>
      </w:r>
    </w:p>
    <w:p w:rsidR="00DF1D21" w:rsidRPr="00D95BB4" w:rsidRDefault="00221E72" w:rsidP="00DF1D21">
      <w:pPr>
        <w:ind w:firstLine="645"/>
        <w:jc w:val="left"/>
        <w:rPr>
          <w:rFonts w:ascii="楷体_GB2312" w:eastAsia="楷体_GB2312"/>
          <w:sz w:val="32"/>
          <w:szCs w:val="32"/>
        </w:rPr>
      </w:pPr>
      <w:r w:rsidRPr="00D95BB4">
        <w:rPr>
          <w:rFonts w:ascii="楷体_GB2312" w:eastAsia="楷体_GB2312" w:hint="eastAsia"/>
          <w:sz w:val="32"/>
          <w:szCs w:val="32"/>
        </w:rPr>
        <w:t>（五）</w:t>
      </w:r>
      <w:r w:rsidR="00DF1D21" w:rsidRPr="00D95BB4">
        <w:rPr>
          <w:rFonts w:ascii="楷体_GB2312" w:eastAsia="楷体_GB2312" w:hint="eastAsia"/>
          <w:sz w:val="32"/>
          <w:szCs w:val="32"/>
        </w:rPr>
        <w:t xml:space="preserve">创建工作实施计划及阶段目标 </w:t>
      </w:r>
      <w:r w:rsidR="008F17D0" w:rsidRPr="00D95BB4">
        <w:rPr>
          <w:rFonts w:ascii="楷体_GB2312" w:eastAsia="楷体_GB2312" w:hint="eastAsia"/>
          <w:sz w:val="32"/>
          <w:szCs w:val="32"/>
        </w:rPr>
        <w:t>。</w:t>
      </w:r>
    </w:p>
    <w:p w:rsidR="00DF1D21" w:rsidRPr="00B33984" w:rsidRDefault="00DF1D21" w:rsidP="00DF1D21">
      <w:pPr>
        <w:ind w:firstLine="645"/>
        <w:jc w:val="left"/>
        <w:rPr>
          <w:rFonts w:ascii="仿宋_GB2312" w:eastAsia="仿宋_GB2312"/>
          <w:sz w:val="32"/>
          <w:szCs w:val="32"/>
        </w:rPr>
      </w:pPr>
      <w:r w:rsidRPr="00B33984">
        <w:rPr>
          <w:rFonts w:ascii="仿宋_GB2312" w:eastAsia="仿宋_GB2312" w:hint="eastAsia"/>
          <w:sz w:val="32"/>
          <w:szCs w:val="32"/>
        </w:rPr>
        <w:t xml:space="preserve">按照创建工作重点任务，提出切实可行的实施工作计划，并制定出可考核的工作目标。 </w:t>
      </w:r>
    </w:p>
    <w:p w:rsidR="00DF1D21" w:rsidRPr="00D95BB4" w:rsidRDefault="00221E72" w:rsidP="00DF1D21">
      <w:pPr>
        <w:ind w:firstLine="645"/>
        <w:jc w:val="left"/>
        <w:rPr>
          <w:rFonts w:ascii="黑体" w:eastAsia="黑体"/>
          <w:b/>
          <w:sz w:val="32"/>
          <w:szCs w:val="32"/>
        </w:rPr>
      </w:pPr>
      <w:r w:rsidRPr="00D95BB4">
        <w:rPr>
          <w:rFonts w:ascii="黑体" w:eastAsia="黑体" w:hint="eastAsia"/>
          <w:b/>
          <w:sz w:val="32"/>
          <w:szCs w:val="32"/>
        </w:rPr>
        <w:t>四、</w:t>
      </w:r>
      <w:r w:rsidR="00DF1D21" w:rsidRPr="00D95BB4">
        <w:rPr>
          <w:rFonts w:ascii="黑体" w:eastAsia="黑体" w:hint="eastAsia"/>
          <w:b/>
          <w:sz w:val="32"/>
          <w:szCs w:val="32"/>
        </w:rPr>
        <w:t>相关文件</w:t>
      </w:r>
    </w:p>
    <w:p w:rsidR="007F3115" w:rsidRPr="00B33984" w:rsidRDefault="007F3115" w:rsidP="00DF1D21">
      <w:pPr>
        <w:ind w:firstLine="645"/>
        <w:jc w:val="left"/>
        <w:rPr>
          <w:rFonts w:ascii="仿宋_GB2312" w:eastAsia="仿宋_GB2312"/>
          <w:sz w:val="32"/>
          <w:szCs w:val="32"/>
        </w:rPr>
      </w:pPr>
      <w:r w:rsidRPr="00B33984">
        <w:rPr>
          <w:rFonts w:ascii="仿宋_GB2312" w:eastAsia="仿宋_GB2312" w:hint="eastAsia"/>
          <w:sz w:val="32"/>
          <w:szCs w:val="32"/>
        </w:rPr>
        <w:t>本地建立电子商务工作协调管理机制的相关文件；</w:t>
      </w:r>
    </w:p>
    <w:p w:rsidR="007F3115" w:rsidRPr="00D95BB4" w:rsidRDefault="000634EE" w:rsidP="00DF1D21">
      <w:pPr>
        <w:ind w:firstLine="645"/>
        <w:jc w:val="left"/>
        <w:rPr>
          <w:rFonts w:ascii="仿宋_GB2312" w:eastAsia="仿宋_GB2312"/>
          <w:sz w:val="32"/>
          <w:szCs w:val="32"/>
        </w:rPr>
      </w:pPr>
      <w:r w:rsidRPr="00B33984">
        <w:rPr>
          <w:rFonts w:ascii="仿宋_GB2312" w:eastAsia="仿宋_GB2312" w:hint="eastAsia"/>
          <w:sz w:val="32"/>
          <w:szCs w:val="32"/>
        </w:rPr>
        <w:t>已出台的本地</w:t>
      </w:r>
      <w:r w:rsidR="007F3115" w:rsidRPr="00B33984">
        <w:rPr>
          <w:rFonts w:ascii="仿宋_GB2312" w:eastAsia="仿宋_GB2312" w:hint="eastAsia"/>
          <w:sz w:val="32"/>
          <w:szCs w:val="32"/>
        </w:rPr>
        <w:t>电子商务发展规划、促进扶持政策和规范管理办法等相关文件；</w:t>
      </w:r>
    </w:p>
    <w:p w:rsidR="007F3115" w:rsidRPr="00D95BB4" w:rsidRDefault="007F3115" w:rsidP="007F3115">
      <w:pPr>
        <w:ind w:firstLine="645"/>
        <w:jc w:val="left"/>
        <w:rPr>
          <w:rFonts w:ascii="仿宋_GB2312" w:eastAsia="仿宋_GB2312"/>
          <w:sz w:val="32"/>
          <w:szCs w:val="32"/>
        </w:rPr>
      </w:pPr>
      <w:r w:rsidRPr="00D95BB4">
        <w:rPr>
          <w:rFonts w:ascii="仿宋_GB2312" w:eastAsia="仿宋_GB2312" w:hint="eastAsia"/>
          <w:sz w:val="32"/>
          <w:szCs w:val="32"/>
        </w:rPr>
        <w:t>地方政府关于批准</w:t>
      </w:r>
      <w:r w:rsidR="000634EE" w:rsidRPr="00D95BB4">
        <w:rPr>
          <w:rFonts w:ascii="仿宋_GB2312" w:eastAsia="仿宋_GB2312" w:hint="eastAsia"/>
          <w:sz w:val="32"/>
          <w:szCs w:val="32"/>
        </w:rPr>
        <w:t>基地</w:t>
      </w:r>
      <w:r w:rsidRPr="00D95BB4">
        <w:rPr>
          <w:rFonts w:ascii="仿宋_GB2312" w:eastAsia="仿宋_GB2312" w:hint="eastAsia"/>
          <w:sz w:val="32"/>
          <w:szCs w:val="32"/>
        </w:rPr>
        <w:t>建设的相关文件；</w:t>
      </w:r>
    </w:p>
    <w:p w:rsidR="00AD131F" w:rsidRPr="00D95BB4" w:rsidRDefault="00AD131F" w:rsidP="00DF1D21">
      <w:pPr>
        <w:ind w:firstLine="645"/>
        <w:jc w:val="left"/>
        <w:rPr>
          <w:rFonts w:ascii="仿宋_GB2312" w:eastAsia="仿宋_GB2312"/>
          <w:sz w:val="32"/>
          <w:szCs w:val="32"/>
        </w:rPr>
      </w:pPr>
      <w:r w:rsidRPr="00D95BB4">
        <w:rPr>
          <w:rFonts w:ascii="仿宋_GB2312" w:eastAsia="仿宋_GB2312" w:hint="eastAsia"/>
          <w:sz w:val="32"/>
          <w:szCs w:val="32"/>
        </w:rPr>
        <w:t>已出台的基地电子商务发展政策文件</w:t>
      </w:r>
      <w:r w:rsidR="00CF025C" w:rsidRPr="00D95BB4">
        <w:rPr>
          <w:rFonts w:ascii="仿宋_GB2312" w:eastAsia="仿宋_GB2312" w:hint="eastAsia"/>
          <w:sz w:val="32"/>
          <w:szCs w:val="32"/>
        </w:rPr>
        <w:t>；</w:t>
      </w:r>
    </w:p>
    <w:p w:rsidR="00AD131F" w:rsidRPr="00D95BB4" w:rsidRDefault="00AB565D" w:rsidP="00DF1D21">
      <w:pPr>
        <w:ind w:firstLine="645"/>
        <w:jc w:val="left"/>
        <w:rPr>
          <w:rFonts w:ascii="仿宋_GB2312" w:eastAsia="仿宋_GB2312"/>
          <w:sz w:val="32"/>
          <w:szCs w:val="32"/>
        </w:rPr>
      </w:pPr>
      <w:r w:rsidRPr="00D95BB4">
        <w:rPr>
          <w:rFonts w:ascii="仿宋_GB2312" w:eastAsia="仿宋_GB2312" w:hint="eastAsia"/>
          <w:sz w:val="32"/>
          <w:szCs w:val="32"/>
        </w:rPr>
        <w:t>已入驻电子商务企业名单及经营情况简表（主营业务、年营收规模</w:t>
      </w:r>
      <w:r w:rsidR="00AD131F" w:rsidRPr="00D95BB4">
        <w:rPr>
          <w:rFonts w:ascii="仿宋_GB2312" w:eastAsia="仿宋_GB2312" w:hint="eastAsia"/>
          <w:sz w:val="32"/>
          <w:szCs w:val="32"/>
        </w:rPr>
        <w:t>、就业人员数量</w:t>
      </w:r>
      <w:r w:rsidRPr="00D95BB4">
        <w:rPr>
          <w:rFonts w:ascii="仿宋_GB2312" w:eastAsia="仿宋_GB2312" w:hint="eastAsia"/>
          <w:sz w:val="32"/>
          <w:szCs w:val="32"/>
        </w:rPr>
        <w:t>、获得</w:t>
      </w:r>
      <w:r w:rsidR="005A6244" w:rsidRPr="00D95BB4">
        <w:rPr>
          <w:rFonts w:ascii="仿宋_GB2312" w:eastAsia="仿宋_GB2312" w:hint="eastAsia"/>
          <w:sz w:val="32"/>
          <w:szCs w:val="32"/>
        </w:rPr>
        <w:t>市级以上</w:t>
      </w:r>
      <w:r w:rsidRPr="00D95BB4">
        <w:rPr>
          <w:rFonts w:ascii="仿宋_GB2312" w:eastAsia="仿宋_GB2312" w:hint="eastAsia"/>
          <w:sz w:val="32"/>
          <w:szCs w:val="32"/>
        </w:rPr>
        <w:t>示范称号情况</w:t>
      </w:r>
      <w:r w:rsidR="00AD131F" w:rsidRPr="00D95BB4">
        <w:rPr>
          <w:rFonts w:ascii="仿宋_GB2312" w:eastAsia="仿宋_GB2312" w:hint="eastAsia"/>
          <w:sz w:val="32"/>
          <w:szCs w:val="32"/>
        </w:rPr>
        <w:t>等）</w:t>
      </w:r>
      <w:r w:rsidR="00CF025C" w:rsidRPr="00D95BB4">
        <w:rPr>
          <w:rFonts w:ascii="仿宋_GB2312" w:eastAsia="仿宋_GB2312" w:hint="eastAsia"/>
          <w:sz w:val="32"/>
          <w:szCs w:val="32"/>
        </w:rPr>
        <w:t>。</w:t>
      </w:r>
    </w:p>
    <w:sectPr w:rsidR="00AD131F" w:rsidRPr="00D95BB4" w:rsidSect="00EC3342">
      <w:headerReference w:type="even" r:id="rId8"/>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70E" w:rsidRDefault="0052570E" w:rsidP="00FE7866">
      <w:r>
        <w:separator/>
      </w:r>
    </w:p>
  </w:endnote>
  <w:endnote w:type="continuationSeparator" w:id="1">
    <w:p w:rsidR="0052570E" w:rsidRDefault="0052570E" w:rsidP="00FE7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720126"/>
      <w:docPartObj>
        <w:docPartGallery w:val="Page Numbers (Bottom of Page)"/>
        <w:docPartUnique/>
      </w:docPartObj>
    </w:sdtPr>
    <w:sdtContent>
      <w:p w:rsidR="000A2DD3" w:rsidRDefault="00EC3342">
        <w:pPr>
          <w:pStyle w:val="a5"/>
          <w:jc w:val="center"/>
        </w:pPr>
        <w:r>
          <w:fldChar w:fldCharType="begin"/>
        </w:r>
        <w:r w:rsidR="000A2DD3">
          <w:instrText>PAGE   \* MERGEFORMAT</w:instrText>
        </w:r>
        <w:r>
          <w:fldChar w:fldCharType="separate"/>
        </w:r>
        <w:r w:rsidR="00380BFB" w:rsidRPr="00380BFB">
          <w:rPr>
            <w:noProof/>
            <w:lang w:val="zh-CN"/>
          </w:rPr>
          <w:t>3</w:t>
        </w:r>
        <w:r>
          <w:fldChar w:fldCharType="end"/>
        </w:r>
      </w:p>
    </w:sdtContent>
  </w:sdt>
  <w:p w:rsidR="000A2DD3" w:rsidRDefault="000A2D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70E" w:rsidRDefault="0052570E" w:rsidP="00FE7866">
      <w:r>
        <w:separator/>
      </w:r>
    </w:p>
  </w:footnote>
  <w:footnote w:type="continuationSeparator" w:id="1">
    <w:p w:rsidR="0052570E" w:rsidRDefault="0052570E" w:rsidP="00FE7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453" w:rsidRDefault="00E01453" w:rsidP="00D95BB4">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453" w:rsidRDefault="00E01453" w:rsidP="00D95BB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6709"/>
    <w:multiLevelType w:val="hybridMultilevel"/>
    <w:tmpl w:val="FCF27BDC"/>
    <w:lvl w:ilvl="0" w:tplc="44D2B8B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DB2FC7"/>
    <w:multiLevelType w:val="hybridMultilevel"/>
    <w:tmpl w:val="CC2E8016"/>
    <w:lvl w:ilvl="0" w:tplc="390CDFA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7B2C"/>
    <w:rsid w:val="0000215B"/>
    <w:rsid w:val="0000231F"/>
    <w:rsid w:val="00026261"/>
    <w:rsid w:val="000634EE"/>
    <w:rsid w:val="000652E8"/>
    <w:rsid w:val="000A2DD3"/>
    <w:rsid w:val="000A3C72"/>
    <w:rsid w:val="000B2F0A"/>
    <w:rsid w:val="000B534E"/>
    <w:rsid w:val="000D1906"/>
    <w:rsid w:val="001254D7"/>
    <w:rsid w:val="001520D3"/>
    <w:rsid w:val="00162350"/>
    <w:rsid w:val="00187FBE"/>
    <w:rsid w:val="001C1E08"/>
    <w:rsid w:val="001C2A21"/>
    <w:rsid w:val="00221E72"/>
    <w:rsid w:val="00237F15"/>
    <w:rsid w:val="00244320"/>
    <w:rsid w:val="00287355"/>
    <w:rsid w:val="00291FCD"/>
    <w:rsid w:val="0031375B"/>
    <w:rsid w:val="003439EA"/>
    <w:rsid w:val="003466F9"/>
    <w:rsid w:val="00364F3B"/>
    <w:rsid w:val="00380BFB"/>
    <w:rsid w:val="0038177F"/>
    <w:rsid w:val="003919AD"/>
    <w:rsid w:val="003B282B"/>
    <w:rsid w:val="003B59EB"/>
    <w:rsid w:val="003B71E0"/>
    <w:rsid w:val="003E22A3"/>
    <w:rsid w:val="00403BBB"/>
    <w:rsid w:val="00407606"/>
    <w:rsid w:val="004204BC"/>
    <w:rsid w:val="004678DB"/>
    <w:rsid w:val="00485A44"/>
    <w:rsid w:val="004D35BE"/>
    <w:rsid w:val="004E2CE9"/>
    <w:rsid w:val="004E3339"/>
    <w:rsid w:val="004E703D"/>
    <w:rsid w:val="004F7D6E"/>
    <w:rsid w:val="00520250"/>
    <w:rsid w:val="0052570E"/>
    <w:rsid w:val="00525AF5"/>
    <w:rsid w:val="00537D5A"/>
    <w:rsid w:val="005531F5"/>
    <w:rsid w:val="005620C2"/>
    <w:rsid w:val="005642F6"/>
    <w:rsid w:val="005A6244"/>
    <w:rsid w:val="005B0149"/>
    <w:rsid w:val="005C56EA"/>
    <w:rsid w:val="005C5D87"/>
    <w:rsid w:val="005D3AD3"/>
    <w:rsid w:val="00603F4D"/>
    <w:rsid w:val="00612B06"/>
    <w:rsid w:val="0063354B"/>
    <w:rsid w:val="00633F3B"/>
    <w:rsid w:val="00644A51"/>
    <w:rsid w:val="00675C43"/>
    <w:rsid w:val="006C2AA9"/>
    <w:rsid w:val="006E45F8"/>
    <w:rsid w:val="006F70C2"/>
    <w:rsid w:val="007021DE"/>
    <w:rsid w:val="007651D0"/>
    <w:rsid w:val="007B0BE0"/>
    <w:rsid w:val="007F3115"/>
    <w:rsid w:val="0080491C"/>
    <w:rsid w:val="008052D8"/>
    <w:rsid w:val="008352D5"/>
    <w:rsid w:val="0087612E"/>
    <w:rsid w:val="00881E20"/>
    <w:rsid w:val="008A7589"/>
    <w:rsid w:val="008C0433"/>
    <w:rsid w:val="008C7B0B"/>
    <w:rsid w:val="008F17D0"/>
    <w:rsid w:val="00901C46"/>
    <w:rsid w:val="00901DB7"/>
    <w:rsid w:val="0090513E"/>
    <w:rsid w:val="00945FF0"/>
    <w:rsid w:val="00953657"/>
    <w:rsid w:val="00954FE6"/>
    <w:rsid w:val="009B2C26"/>
    <w:rsid w:val="009C7B4C"/>
    <w:rsid w:val="009F7729"/>
    <w:rsid w:val="00A14C25"/>
    <w:rsid w:val="00A92922"/>
    <w:rsid w:val="00AB565D"/>
    <w:rsid w:val="00AD131F"/>
    <w:rsid w:val="00B33984"/>
    <w:rsid w:val="00B40783"/>
    <w:rsid w:val="00B43A0C"/>
    <w:rsid w:val="00B55394"/>
    <w:rsid w:val="00C03519"/>
    <w:rsid w:val="00C37B2C"/>
    <w:rsid w:val="00C53E64"/>
    <w:rsid w:val="00C758D6"/>
    <w:rsid w:val="00CA3CE3"/>
    <w:rsid w:val="00CB59E8"/>
    <w:rsid w:val="00CE443D"/>
    <w:rsid w:val="00CF025C"/>
    <w:rsid w:val="00D77FA5"/>
    <w:rsid w:val="00D95BB4"/>
    <w:rsid w:val="00DA7A83"/>
    <w:rsid w:val="00DB7401"/>
    <w:rsid w:val="00DD0A73"/>
    <w:rsid w:val="00DD2252"/>
    <w:rsid w:val="00DF1D21"/>
    <w:rsid w:val="00E01453"/>
    <w:rsid w:val="00E37968"/>
    <w:rsid w:val="00E76C34"/>
    <w:rsid w:val="00EC3342"/>
    <w:rsid w:val="00F02FB1"/>
    <w:rsid w:val="00F0489D"/>
    <w:rsid w:val="00F11F33"/>
    <w:rsid w:val="00F331DE"/>
    <w:rsid w:val="00F45254"/>
    <w:rsid w:val="00F655F4"/>
    <w:rsid w:val="00F65D1B"/>
    <w:rsid w:val="00F70065"/>
    <w:rsid w:val="00F954C1"/>
    <w:rsid w:val="00FA7959"/>
    <w:rsid w:val="00FD2568"/>
    <w:rsid w:val="00FD3532"/>
    <w:rsid w:val="00FE78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3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B2C"/>
    <w:pPr>
      <w:ind w:firstLineChars="200" w:firstLine="420"/>
    </w:pPr>
  </w:style>
  <w:style w:type="paragraph" w:styleId="a4">
    <w:name w:val="header"/>
    <w:basedOn w:val="a"/>
    <w:link w:val="Char"/>
    <w:uiPriority w:val="99"/>
    <w:unhideWhenUsed/>
    <w:rsid w:val="00FE78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E7866"/>
    <w:rPr>
      <w:sz w:val="18"/>
      <w:szCs w:val="18"/>
    </w:rPr>
  </w:style>
  <w:style w:type="paragraph" w:styleId="a5">
    <w:name w:val="footer"/>
    <w:basedOn w:val="a"/>
    <w:link w:val="Char0"/>
    <w:uiPriority w:val="99"/>
    <w:unhideWhenUsed/>
    <w:rsid w:val="00FE7866"/>
    <w:pPr>
      <w:tabs>
        <w:tab w:val="center" w:pos="4153"/>
        <w:tab w:val="right" w:pos="8306"/>
      </w:tabs>
      <w:snapToGrid w:val="0"/>
      <w:jc w:val="left"/>
    </w:pPr>
    <w:rPr>
      <w:sz w:val="18"/>
      <w:szCs w:val="18"/>
    </w:rPr>
  </w:style>
  <w:style w:type="character" w:customStyle="1" w:styleId="Char0">
    <w:name w:val="页脚 Char"/>
    <w:basedOn w:val="a0"/>
    <w:link w:val="a5"/>
    <w:uiPriority w:val="99"/>
    <w:rsid w:val="00FE7866"/>
    <w:rPr>
      <w:sz w:val="18"/>
      <w:szCs w:val="18"/>
    </w:rPr>
  </w:style>
  <w:style w:type="character" w:styleId="a6">
    <w:name w:val="Hyperlink"/>
    <w:basedOn w:val="a0"/>
    <w:uiPriority w:val="99"/>
    <w:unhideWhenUsed/>
    <w:rsid w:val="00881E20"/>
    <w:rPr>
      <w:color w:val="0000FF" w:themeColor="hyperlink"/>
      <w:u w:val="single"/>
    </w:rPr>
  </w:style>
  <w:style w:type="paragraph" w:styleId="a7">
    <w:name w:val="Balloon Text"/>
    <w:basedOn w:val="a"/>
    <w:link w:val="Char1"/>
    <w:uiPriority w:val="99"/>
    <w:semiHidden/>
    <w:unhideWhenUsed/>
    <w:rsid w:val="00F11F33"/>
    <w:rPr>
      <w:sz w:val="18"/>
      <w:szCs w:val="18"/>
    </w:rPr>
  </w:style>
  <w:style w:type="character" w:customStyle="1" w:styleId="Char1">
    <w:name w:val="批注框文本 Char"/>
    <w:basedOn w:val="a0"/>
    <w:link w:val="a7"/>
    <w:uiPriority w:val="99"/>
    <w:semiHidden/>
    <w:rsid w:val="00F11F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B2C"/>
    <w:pPr>
      <w:ind w:firstLineChars="200" w:firstLine="420"/>
    </w:pPr>
  </w:style>
  <w:style w:type="paragraph" w:styleId="a4">
    <w:name w:val="header"/>
    <w:basedOn w:val="a"/>
    <w:link w:val="Char"/>
    <w:uiPriority w:val="99"/>
    <w:unhideWhenUsed/>
    <w:rsid w:val="00FE78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E7866"/>
    <w:rPr>
      <w:sz w:val="18"/>
      <w:szCs w:val="18"/>
    </w:rPr>
  </w:style>
  <w:style w:type="paragraph" w:styleId="a5">
    <w:name w:val="footer"/>
    <w:basedOn w:val="a"/>
    <w:link w:val="Char0"/>
    <w:uiPriority w:val="99"/>
    <w:unhideWhenUsed/>
    <w:rsid w:val="00FE7866"/>
    <w:pPr>
      <w:tabs>
        <w:tab w:val="center" w:pos="4153"/>
        <w:tab w:val="right" w:pos="8306"/>
      </w:tabs>
      <w:snapToGrid w:val="0"/>
      <w:jc w:val="left"/>
    </w:pPr>
    <w:rPr>
      <w:sz w:val="18"/>
      <w:szCs w:val="18"/>
    </w:rPr>
  </w:style>
  <w:style w:type="character" w:customStyle="1" w:styleId="Char0">
    <w:name w:val="页脚 Char"/>
    <w:basedOn w:val="a0"/>
    <w:link w:val="a5"/>
    <w:uiPriority w:val="99"/>
    <w:rsid w:val="00FE7866"/>
    <w:rPr>
      <w:sz w:val="18"/>
      <w:szCs w:val="18"/>
    </w:rPr>
  </w:style>
  <w:style w:type="character" w:styleId="a6">
    <w:name w:val="Hyperlink"/>
    <w:basedOn w:val="a0"/>
    <w:uiPriority w:val="99"/>
    <w:unhideWhenUsed/>
    <w:rsid w:val="00881E20"/>
    <w:rPr>
      <w:color w:val="0000FF" w:themeColor="hyperlink"/>
      <w:u w:val="single"/>
    </w:rPr>
  </w:style>
  <w:style w:type="paragraph" w:styleId="a7">
    <w:name w:val="Balloon Text"/>
    <w:basedOn w:val="a"/>
    <w:link w:val="Char1"/>
    <w:uiPriority w:val="99"/>
    <w:semiHidden/>
    <w:unhideWhenUsed/>
    <w:rsid w:val="00F11F33"/>
    <w:rPr>
      <w:sz w:val="18"/>
      <w:szCs w:val="18"/>
    </w:rPr>
  </w:style>
  <w:style w:type="character" w:customStyle="1" w:styleId="Char1">
    <w:name w:val="批注框文本 Char"/>
    <w:basedOn w:val="a0"/>
    <w:link w:val="a7"/>
    <w:uiPriority w:val="99"/>
    <w:semiHidden/>
    <w:rsid w:val="00F11F3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23312-ABBA-43C0-BC2A-E45B48CB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cp:lastPrinted>2014-11-25T00:49:00Z</cp:lastPrinted>
  <dcterms:created xsi:type="dcterms:W3CDTF">2014-12-12T02:48:00Z</dcterms:created>
  <dcterms:modified xsi:type="dcterms:W3CDTF">2014-12-12T02:48:00Z</dcterms:modified>
</cp:coreProperties>
</file>