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42" w:rsidRPr="00CD0B05" w:rsidRDefault="003F3742" w:rsidP="003F3742">
      <w:pPr>
        <w:ind w:firstLine="0"/>
        <w:jc w:val="both"/>
        <w:rPr>
          <w:rFonts w:ascii="黑体" w:eastAsia="黑体" w:hAnsi="仿宋" w:hint="eastAsia"/>
          <w:sz w:val="32"/>
          <w:szCs w:val="32"/>
        </w:rPr>
      </w:pPr>
      <w:r w:rsidRPr="00CD0B05">
        <w:rPr>
          <w:rFonts w:ascii="黑体" w:eastAsia="黑体" w:hAnsi="仿宋" w:hint="eastAsia"/>
          <w:sz w:val="32"/>
          <w:szCs w:val="32"/>
        </w:rPr>
        <w:t>附件1</w:t>
      </w:r>
    </w:p>
    <w:p w:rsidR="003F3742" w:rsidRPr="00B40EE0" w:rsidRDefault="003F3742" w:rsidP="003F3742">
      <w:pPr>
        <w:ind w:firstLine="0"/>
        <w:jc w:val="center"/>
        <w:rPr>
          <w:rFonts w:ascii="宋体" w:eastAsia="宋体" w:hint="eastAsia"/>
          <w:b/>
          <w:sz w:val="36"/>
          <w:szCs w:val="36"/>
        </w:rPr>
      </w:pPr>
      <w:r w:rsidRPr="00B40EE0">
        <w:rPr>
          <w:rFonts w:ascii="宋体" w:eastAsia="宋体" w:hint="eastAsia"/>
          <w:b/>
          <w:sz w:val="36"/>
          <w:szCs w:val="36"/>
        </w:rPr>
        <w:t>征文主题</w:t>
      </w:r>
    </w:p>
    <w:p w:rsidR="003F3742" w:rsidRPr="00B40EE0" w:rsidRDefault="003F3742" w:rsidP="003F3742">
      <w:pPr>
        <w:ind w:firstLine="0"/>
        <w:jc w:val="center"/>
        <w:rPr>
          <w:rFonts w:ascii="宋体" w:eastAsia="宋体" w:hint="eastAsia"/>
          <w:b/>
          <w:sz w:val="36"/>
          <w:szCs w:val="36"/>
        </w:rPr>
      </w:pPr>
    </w:p>
    <w:p w:rsidR="003F3742" w:rsidRPr="007A53E9" w:rsidRDefault="003F3742" w:rsidP="003F3742">
      <w:pPr>
        <w:ind w:firstLine="0"/>
        <w:rPr>
          <w:rFonts w:hint="eastAsia"/>
          <w:szCs w:val="36"/>
        </w:rPr>
      </w:pPr>
      <w:r w:rsidRPr="007A53E9">
        <w:rPr>
          <w:rFonts w:hint="eastAsia"/>
          <w:b/>
          <w:szCs w:val="36"/>
        </w:rPr>
        <w:t>重要提示：</w:t>
      </w:r>
      <w:r>
        <w:rPr>
          <w:rFonts w:hint="eastAsia"/>
          <w:szCs w:val="36"/>
        </w:rPr>
        <w:t>每个征文主题中包含了若干细分</w:t>
      </w:r>
      <w:r w:rsidRPr="007A53E9">
        <w:rPr>
          <w:rFonts w:hint="eastAsia"/>
          <w:szCs w:val="36"/>
        </w:rPr>
        <w:t>方向，作者可以选取其中全部或部分方向进行写作。</w:t>
      </w:r>
    </w:p>
    <w:p w:rsidR="003F3742" w:rsidRPr="007A53E9" w:rsidRDefault="003F3742" w:rsidP="003F3742">
      <w:pPr>
        <w:ind w:firstLine="0"/>
        <w:rPr>
          <w:rFonts w:hint="eastAsia"/>
          <w:sz w:val="24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5018"/>
      </w:tblGrid>
      <w:tr w:rsidR="003F3742" w:rsidRPr="007A53E9" w:rsidTr="00FA6CAE">
        <w:tc>
          <w:tcPr>
            <w:tcW w:w="817" w:type="dxa"/>
            <w:shd w:val="clear" w:color="auto" w:fill="auto"/>
          </w:tcPr>
          <w:p w:rsidR="003F3742" w:rsidRPr="007A53E9" w:rsidRDefault="003F3742" w:rsidP="00FA6CAE">
            <w:pPr>
              <w:ind w:firstLine="0"/>
              <w:jc w:val="center"/>
              <w:rPr>
                <w:rFonts w:hAnsi="华文细黑" w:cs="Times New Roman" w:hint="eastAsia"/>
                <w:b/>
                <w:szCs w:val="32"/>
              </w:rPr>
            </w:pPr>
            <w:r w:rsidRPr="007A53E9">
              <w:rPr>
                <w:rFonts w:hAnsi="华文细黑" w:cs="Times New Roman" w:hint="eastAsia"/>
                <w:b/>
                <w:szCs w:val="32"/>
              </w:rPr>
              <w:t>序号</w:t>
            </w:r>
          </w:p>
        </w:tc>
        <w:tc>
          <w:tcPr>
            <w:tcW w:w="2693" w:type="dxa"/>
            <w:shd w:val="clear" w:color="auto" w:fill="auto"/>
          </w:tcPr>
          <w:p w:rsidR="003F3742" w:rsidRPr="007A53E9" w:rsidRDefault="003F3742" w:rsidP="00FA6CAE">
            <w:pPr>
              <w:ind w:firstLine="0"/>
              <w:jc w:val="center"/>
              <w:rPr>
                <w:rFonts w:hAnsi="华文细黑" w:cs="Times New Roman" w:hint="eastAsia"/>
                <w:b/>
                <w:szCs w:val="32"/>
              </w:rPr>
            </w:pPr>
            <w:r w:rsidRPr="007A53E9">
              <w:rPr>
                <w:rFonts w:hAnsi="华文细黑" w:cs="Times New Roman" w:hint="eastAsia"/>
                <w:b/>
                <w:szCs w:val="32"/>
              </w:rPr>
              <w:t>征文主题</w:t>
            </w:r>
          </w:p>
        </w:tc>
        <w:tc>
          <w:tcPr>
            <w:tcW w:w="5018" w:type="dxa"/>
            <w:shd w:val="clear" w:color="auto" w:fill="auto"/>
          </w:tcPr>
          <w:p w:rsidR="003F3742" w:rsidRPr="007A53E9" w:rsidRDefault="003F3742" w:rsidP="00FA6CAE">
            <w:pPr>
              <w:ind w:firstLine="0"/>
              <w:jc w:val="center"/>
              <w:rPr>
                <w:rFonts w:hAnsi="华文细黑" w:cs="Times New Roman" w:hint="eastAsia"/>
                <w:b/>
                <w:szCs w:val="32"/>
              </w:rPr>
            </w:pPr>
            <w:r>
              <w:rPr>
                <w:rFonts w:hAnsi="华文细黑" w:cs="Times New Roman" w:hint="eastAsia"/>
                <w:b/>
                <w:szCs w:val="32"/>
              </w:rPr>
              <w:t>细分</w:t>
            </w:r>
            <w:r w:rsidRPr="007A53E9">
              <w:rPr>
                <w:rFonts w:hAnsi="华文细黑" w:cs="Times New Roman" w:hint="eastAsia"/>
                <w:b/>
                <w:szCs w:val="32"/>
              </w:rPr>
              <w:t>方向</w:t>
            </w:r>
          </w:p>
        </w:tc>
      </w:tr>
      <w:tr w:rsidR="003F3742" w:rsidRPr="007A53E9" w:rsidTr="00FA6CAE">
        <w:tc>
          <w:tcPr>
            <w:tcW w:w="817" w:type="dxa"/>
            <w:shd w:val="clear" w:color="auto" w:fill="auto"/>
            <w:vAlign w:val="center"/>
          </w:tcPr>
          <w:p w:rsidR="003F3742" w:rsidRPr="007A53E9" w:rsidRDefault="003F3742" w:rsidP="00FA6CAE">
            <w:pPr>
              <w:ind w:firstLine="0"/>
              <w:jc w:val="center"/>
              <w:rPr>
                <w:rFonts w:cs="Times New Roman" w:hint="eastAsia"/>
                <w:b/>
                <w:szCs w:val="32"/>
              </w:rPr>
            </w:pPr>
            <w:r w:rsidRPr="007A53E9">
              <w:rPr>
                <w:rFonts w:cs="Times New Roman" w:hint="eastAsia"/>
                <w:b/>
                <w:szCs w:val="32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3742" w:rsidRPr="007A53E9" w:rsidRDefault="003F3742" w:rsidP="00FA6CAE">
            <w:pPr>
              <w:ind w:firstLine="0"/>
              <w:jc w:val="both"/>
              <w:rPr>
                <w:rFonts w:ascii="楷体_GB2312" w:eastAsia="楷体_GB2312" w:hAnsi="楷体" w:cs="Times New Roman" w:hint="eastAsia"/>
                <w:b/>
                <w:szCs w:val="32"/>
              </w:rPr>
            </w:pPr>
            <w:r w:rsidRPr="007A53E9">
              <w:rPr>
                <w:rFonts w:ascii="楷体_GB2312" w:eastAsia="楷体_GB2312" w:hAnsi="楷体" w:cs="Times New Roman" w:hint="eastAsia"/>
                <w:b/>
                <w:szCs w:val="32"/>
              </w:rPr>
              <w:t>2017年中国电子商务发展总体情况</w:t>
            </w:r>
          </w:p>
        </w:tc>
        <w:tc>
          <w:tcPr>
            <w:tcW w:w="5018" w:type="dxa"/>
            <w:shd w:val="clear" w:color="auto" w:fill="auto"/>
          </w:tcPr>
          <w:p w:rsidR="003F3742" w:rsidRPr="007A53E9" w:rsidRDefault="003F3742" w:rsidP="00FA6CAE">
            <w:pPr>
              <w:ind w:firstLine="0"/>
              <w:jc w:val="both"/>
              <w:rPr>
                <w:rFonts w:hAnsi="楷体" w:cs="Times New Roman" w:hint="eastAsia"/>
                <w:szCs w:val="32"/>
              </w:rPr>
            </w:pPr>
            <w:r w:rsidRPr="007A53E9">
              <w:rPr>
                <w:rFonts w:hAnsi="楷体" w:cs="Times New Roman" w:hint="eastAsia"/>
                <w:szCs w:val="32"/>
              </w:rPr>
              <w:t>2017年中国电子商务发展的特点、问题及趋势等</w:t>
            </w:r>
          </w:p>
        </w:tc>
      </w:tr>
      <w:tr w:rsidR="003F3742" w:rsidRPr="007A53E9" w:rsidTr="00FA6CAE">
        <w:tc>
          <w:tcPr>
            <w:tcW w:w="817" w:type="dxa"/>
            <w:shd w:val="clear" w:color="auto" w:fill="auto"/>
            <w:vAlign w:val="center"/>
          </w:tcPr>
          <w:p w:rsidR="003F3742" w:rsidRPr="007A53E9" w:rsidRDefault="003F3742" w:rsidP="00FA6CAE">
            <w:pPr>
              <w:ind w:firstLine="0"/>
              <w:jc w:val="center"/>
              <w:rPr>
                <w:rFonts w:cs="Times New Roman" w:hint="eastAsia"/>
                <w:b/>
                <w:szCs w:val="32"/>
              </w:rPr>
            </w:pPr>
            <w:r w:rsidRPr="007A53E9">
              <w:rPr>
                <w:rFonts w:cs="Times New Roman" w:hint="eastAsia"/>
                <w:b/>
                <w:szCs w:val="32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3742" w:rsidRPr="007A53E9" w:rsidRDefault="003F3742" w:rsidP="00FA6CAE">
            <w:pPr>
              <w:ind w:firstLine="0"/>
              <w:jc w:val="both"/>
              <w:rPr>
                <w:rFonts w:ascii="楷体_GB2312" w:eastAsia="楷体_GB2312" w:hAnsi="楷体" w:cs="Times New Roman" w:hint="eastAsia"/>
                <w:b/>
                <w:szCs w:val="32"/>
              </w:rPr>
            </w:pPr>
            <w:r w:rsidRPr="007A53E9">
              <w:rPr>
                <w:rFonts w:ascii="楷体_GB2312" w:eastAsia="楷体_GB2312" w:hAnsi="楷体" w:cs="Times New Roman" w:hint="eastAsia"/>
                <w:b/>
                <w:szCs w:val="32"/>
              </w:rPr>
              <w:t>2017年中国电子商务服务业发展情况</w:t>
            </w:r>
          </w:p>
        </w:tc>
        <w:tc>
          <w:tcPr>
            <w:tcW w:w="5018" w:type="dxa"/>
            <w:shd w:val="clear" w:color="auto" w:fill="auto"/>
          </w:tcPr>
          <w:p w:rsidR="003F3742" w:rsidRPr="007A53E9" w:rsidRDefault="003F3742" w:rsidP="00FA6CAE">
            <w:pPr>
              <w:ind w:firstLine="0"/>
              <w:jc w:val="both"/>
              <w:rPr>
                <w:rFonts w:hAnsi="楷体" w:cs="Times New Roman" w:hint="eastAsia"/>
                <w:szCs w:val="32"/>
              </w:rPr>
            </w:pPr>
            <w:r w:rsidRPr="007A53E9">
              <w:rPr>
                <w:rFonts w:hAnsi="楷体" w:cs="Times New Roman" w:hint="eastAsia"/>
                <w:szCs w:val="32"/>
              </w:rPr>
              <w:t>2017年中国电子商务发展的现状及特点，电子商务交易服务业、支撑服务业、衍生服务业发展的现状及特点等</w:t>
            </w:r>
          </w:p>
        </w:tc>
      </w:tr>
      <w:tr w:rsidR="003F3742" w:rsidRPr="007A53E9" w:rsidTr="00FA6CAE">
        <w:tc>
          <w:tcPr>
            <w:tcW w:w="817" w:type="dxa"/>
            <w:shd w:val="clear" w:color="auto" w:fill="auto"/>
            <w:vAlign w:val="center"/>
          </w:tcPr>
          <w:p w:rsidR="003F3742" w:rsidRPr="007A53E9" w:rsidRDefault="003F3742" w:rsidP="00FA6CAE">
            <w:pPr>
              <w:ind w:firstLine="0"/>
              <w:jc w:val="center"/>
              <w:rPr>
                <w:rFonts w:cs="Times New Roman" w:hint="eastAsia"/>
                <w:b/>
                <w:szCs w:val="32"/>
              </w:rPr>
            </w:pPr>
            <w:r w:rsidRPr="007A53E9">
              <w:rPr>
                <w:rFonts w:cs="Times New Roman" w:hint="eastAsia"/>
                <w:b/>
                <w:szCs w:val="32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3742" w:rsidRPr="007A53E9" w:rsidRDefault="003F3742" w:rsidP="00FA6CAE">
            <w:pPr>
              <w:ind w:firstLine="0"/>
              <w:jc w:val="both"/>
              <w:rPr>
                <w:rFonts w:ascii="楷体_GB2312" w:eastAsia="楷体_GB2312" w:hAnsi="楷体" w:cs="Times New Roman" w:hint="eastAsia"/>
                <w:b/>
                <w:szCs w:val="32"/>
              </w:rPr>
            </w:pPr>
            <w:r w:rsidRPr="007A53E9">
              <w:rPr>
                <w:rFonts w:ascii="楷体_GB2312" w:eastAsia="楷体_GB2312" w:hAnsi="楷体" w:cs="Times New Roman" w:hint="eastAsia"/>
                <w:b/>
                <w:szCs w:val="32"/>
              </w:rPr>
              <w:t>2017年中国零售数字化创新发展情况</w:t>
            </w:r>
          </w:p>
        </w:tc>
        <w:tc>
          <w:tcPr>
            <w:tcW w:w="5018" w:type="dxa"/>
            <w:shd w:val="clear" w:color="auto" w:fill="auto"/>
          </w:tcPr>
          <w:p w:rsidR="003F3742" w:rsidRPr="007A53E9" w:rsidRDefault="003F3742" w:rsidP="00FA6CAE">
            <w:pPr>
              <w:ind w:firstLine="0"/>
              <w:jc w:val="both"/>
              <w:rPr>
                <w:rFonts w:hAnsi="楷体" w:cs="Times New Roman" w:hint="eastAsia"/>
                <w:szCs w:val="32"/>
              </w:rPr>
            </w:pPr>
            <w:r w:rsidRPr="007A53E9">
              <w:rPr>
                <w:rFonts w:hAnsi="楷体" w:cs="Times New Roman" w:hint="eastAsia"/>
                <w:szCs w:val="32"/>
              </w:rPr>
              <w:t>2017年中国零售数字化创新发展的特点、问题及趋势等</w:t>
            </w:r>
          </w:p>
        </w:tc>
      </w:tr>
      <w:tr w:rsidR="003F3742" w:rsidRPr="007A53E9" w:rsidTr="00FA6CAE">
        <w:tc>
          <w:tcPr>
            <w:tcW w:w="817" w:type="dxa"/>
            <w:shd w:val="clear" w:color="auto" w:fill="auto"/>
            <w:vAlign w:val="center"/>
          </w:tcPr>
          <w:p w:rsidR="003F3742" w:rsidRPr="007A53E9" w:rsidRDefault="003F3742" w:rsidP="00FA6CAE">
            <w:pPr>
              <w:ind w:firstLine="0"/>
              <w:jc w:val="center"/>
              <w:rPr>
                <w:rFonts w:cs="Times New Roman" w:hint="eastAsia"/>
                <w:b/>
                <w:szCs w:val="32"/>
              </w:rPr>
            </w:pPr>
            <w:r w:rsidRPr="007A53E9">
              <w:rPr>
                <w:rFonts w:cs="Times New Roman" w:hint="eastAsia"/>
                <w:b/>
                <w:szCs w:val="32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3742" w:rsidRPr="007A53E9" w:rsidRDefault="003F3742" w:rsidP="00FA6CAE">
            <w:pPr>
              <w:ind w:firstLine="0"/>
              <w:jc w:val="both"/>
              <w:rPr>
                <w:rFonts w:ascii="楷体_GB2312" w:eastAsia="楷体_GB2312" w:hAnsi="楷体" w:cs="Times New Roman" w:hint="eastAsia"/>
                <w:b/>
                <w:szCs w:val="32"/>
              </w:rPr>
            </w:pPr>
            <w:r w:rsidRPr="007A53E9">
              <w:rPr>
                <w:rFonts w:ascii="楷体_GB2312" w:eastAsia="楷体_GB2312" w:hAnsi="楷体" w:cs="Times New Roman" w:hint="eastAsia"/>
                <w:b/>
                <w:szCs w:val="32"/>
              </w:rPr>
              <w:t>2017年中国农村电商发展情况</w:t>
            </w:r>
          </w:p>
        </w:tc>
        <w:tc>
          <w:tcPr>
            <w:tcW w:w="5018" w:type="dxa"/>
            <w:shd w:val="clear" w:color="auto" w:fill="auto"/>
          </w:tcPr>
          <w:p w:rsidR="003F3742" w:rsidRPr="007A53E9" w:rsidRDefault="003F3742" w:rsidP="00FA6CAE">
            <w:pPr>
              <w:ind w:firstLine="0"/>
              <w:jc w:val="both"/>
              <w:rPr>
                <w:rFonts w:hAnsi="楷体" w:cs="Times New Roman" w:hint="eastAsia"/>
                <w:szCs w:val="32"/>
              </w:rPr>
            </w:pPr>
            <w:r w:rsidRPr="007A53E9">
              <w:rPr>
                <w:rFonts w:hAnsi="楷体" w:cs="Times New Roman" w:hint="eastAsia"/>
                <w:szCs w:val="32"/>
              </w:rPr>
              <w:t>2017年中国农村电商发展的总体情况、特点、问题及趋势；农村电商在乡村振兴战略中的作用；农村电商与农业供给侧结构性改革；农村电商和电商扶贫的模式与有效路径；电子商务进农村综合示范的成效与未来发展方向等</w:t>
            </w:r>
          </w:p>
        </w:tc>
      </w:tr>
      <w:tr w:rsidR="003F3742" w:rsidRPr="007A53E9" w:rsidTr="00FA6CAE">
        <w:tc>
          <w:tcPr>
            <w:tcW w:w="817" w:type="dxa"/>
            <w:shd w:val="clear" w:color="auto" w:fill="auto"/>
            <w:vAlign w:val="center"/>
          </w:tcPr>
          <w:p w:rsidR="003F3742" w:rsidRPr="007A53E9" w:rsidRDefault="003F3742" w:rsidP="00FA6CAE">
            <w:pPr>
              <w:ind w:firstLine="0"/>
              <w:jc w:val="center"/>
              <w:rPr>
                <w:rFonts w:cs="Times New Roman" w:hint="eastAsia"/>
                <w:b/>
                <w:szCs w:val="32"/>
              </w:rPr>
            </w:pPr>
            <w:r w:rsidRPr="007A53E9">
              <w:rPr>
                <w:rFonts w:cs="Times New Roman" w:hint="eastAsia"/>
                <w:b/>
                <w:szCs w:val="32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3742" w:rsidRPr="007A53E9" w:rsidRDefault="003F3742" w:rsidP="00FA6CAE">
            <w:pPr>
              <w:ind w:firstLine="0"/>
              <w:jc w:val="both"/>
              <w:rPr>
                <w:rFonts w:ascii="楷体_GB2312" w:eastAsia="楷体_GB2312" w:hAnsi="楷体" w:cs="Times New Roman" w:hint="eastAsia"/>
                <w:b/>
                <w:szCs w:val="32"/>
              </w:rPr>
            </w:pPr>
            <w:r w:rsidRPr="007A53E9">
              <w:rPr>
                <w:rFonts w:ascii="楷体_GB2312" w:eastAsia="楷体_GB2312" w:hAnsi="楷体" w:cs="Times New Roman" w:hint="eastAsia"/>
                <w:b/>
                <w:szCs w:val="32"/>
              </w:rPr>
              <w:t>2017年中国跨境电子商务发展情况</w:t>
            </w:r>
          </w:p>
        </w:tc>
        <w:tc>
          <w:tcPr>
            <w:tcW w:w="5018" w:type="dxa"/>
            <w:shd w:val="clear" w:color="auto" w:fill="auto"/>
          </w:tcPr>
          <w:p w:rsidR="003F3742" w:rsidRPr="007A53E9" w:rsidRDefault="003F3742" w:rsidP="00FA6CAE">
            <w:pPr>
              <w:ind w:firstLine="0"/>
              <w:jc w:val="both"/>
              <w:rPr>
                <w:rFonts w:hAnsi="楷体" w:cs="Times New Roman" w:hint="eastAsia"/>
                <w:szCs w:val="32"/>
              </w:rPr>
            </w:pPr>
            <w:r w:rsidRPr="007A53E9">
              <w:rPr>
                <w:rFonts w:hAnsi="楷体" w:cs="Times New Roman" w:hint="eastAsia"/>
                <w:szCs w:val="32"/>
              </w:rPr>
              <w:t>2017年中国跨境电子商务发展</w:t>
            </w:r>
            <w:r>
              <w:rPr>
                <w:rFonts w:hAnsi="楷体" w:cs="Times New Roman" w:hint="eastAsia"/>
                <w:szCs w:val="32"/>
              </w:rPr>
              <w:t>的</w:t>
            </w:r>
            <w:r w:rsidRPr="007A53E9">
              <w:rPr>
                <w:rFonts w:hAnsi="楷体" w:cs="Times New Roman" w:hint="eastAsia"/>
                <w:szCs w:val="32"/>
              </w:rPr>
              <w:t>现状及特征；中国跨境电子商务发展的挑战及</w:t>
            </w:r>
            <w:r w:rsidRPr="007A53E9">
              <w:rPr>
                <w:rFonts w:hAnsi="楷体" w:cs="Times New Roman" w:hint="eastAsia"/>
                <w:szCs w:val="32"/>
              </w:rPr>
              <w:lastRenderedPageBreak/>
              <w:t>趋势；各省、跨境</w:t>
            </w:r>
            <w:proofErr w:type="gramStart"/>
            <w:r w:rsidRPr="007A53E9">
              <w:rPr>
                <w:rFonts w:hAnsi="楷体" w:cs="Times New Roman" w:hint="eastAsia"/>
                <w:szCs w:val="32"/>
              </w:rPr>
              <w:t>电商综试区</w:t>
            </w:r>
            <w:proofErr w:type="gramEnd"/>
            <w:r w:rsidRPr="007A53E9">
              <w:rPr>
                <w:rFonts w:hAnsi="楷体" w:cs="Times New Roman" w:hint="eastAsia"/>
                <w:szCs w:val="32"/>
              </w:rPr>
              <w:t>及试点城市创新举措等</w:t>
            </w:r>
          </w:p>
        </w:tc>
      </w:tr>
      <w:tr w:rsidR="003F3742" w:rsidRPr="007A53E9" w:rsidTr="00FA6CAE">
        <w:tc>
          <w:tcPr>
            <w:tcW w:w="817" w:type="dxa"/>
            <w:shd w:val="clear" w:color="auto" w:fill="auto"/>
            <w:vAlign w:val="center"/>
          </w:tcPr>
          <w:p w:rsidR="003F3742" w:rsidRPr="007A53E9" w:rsidRDefault="003F3742" w:rsidP="00FA6CAE">
            <w:pPr>
              <w:ind w:firstLine="0"/>
              <w:jc w:val="center"/>
              <w:rPr>
                <w:rFonts w:cs="Times New Roman" w:hint="eastAsia"/>
                <w:b/>
                <w:szCs w:val="32"/>
              </w:rPr>
            </w:pPr>
            <w:r w:rsidRPr="007A53E9">
              <w:rPr>
                <w:rFonts w:cs="Times New Roman" w:hint="eastAsia"/>
                <w:b/>
                <w:szCs w:val="32"/>
              </w:rPr>
              <w:lastRenderedPageBreak/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3742" w:rsidRPr="007A53E9" w:rsidRDefault="003F3742" w:rsidP="00FA6CAE">
            <w:pPr>
              <w:ind w:firstLine="0"/>
              <w:jc w:val="both"/>
              <w:rPr>
                <w:rFonts w:ascii="楷体_GB2312" w:eastAsia="楷体_GB2312" w:hAnsi="楷体" w:cs="Times New Roman" w:hint="eastAsia"/>
                <w:b/>
                <w:szCs w:val="32"/>
              </w:rPr>
            </w:pPr>
            <w:r w:rsidRPr="007A53E9">
              <w:rPr>
                <w:rFonts w:ascii="楷体_GB2312" w:eastAsia="楷体_GB2312" w:hAnsi="楷体" w:cs="Times New Roman" w:hint="eastAsia"/>
                <w:b/>
                <w:szCs w:val="32"/>
              </w:rPr>
              <w:t>2017年中国电子商务信用建设情况</w:t>
            </w:r>
          </w:p>
        </w:tc>
        <w:tc>
          <w:tcPr>
            <w:tcW w:w="5018" w:type="dxa"/>
            <w:shd w:val="clear" w:color="auto" w:fill="auto"/>
          </w:tcPr>
          <w:p w:rsidR="003F3742" w:rsidRPr="007A53E9" w:rsidRDefault="003F3742" w:rsidP="00FA6CAE">
            <w:pPr>
              <w:ind w:firstLine="0"/>
              <w:jc w:val="both"/>
              <w:rPr>
                <w:rFonts w:hAnsi="楷体" w:cs="Times New Roman" w:hint="eastAsia"/>
                <w:szCs w:val="32"/>
              </w:rPr>
            </w:pPr>
            <w:r w:rsidRPr="007A53E9">
              <w:rPr>
                <w:rFonts w:hAnsi="楷体" w:cs="Times New Roman" w:hint="eastAsia"/>
                <w:szCs w:val="32"/>
              </w:rPr>
              <w:t>2017年中国电子商务信用建设现状及未来发展趋势；电子商务行业信用交易发展现状；电子商务企业信用评价及信用产品应用；跨境电子商务信用建设现状及未来发展趋势；分享经济信用建设现状及未来发展趋势等</w:t>
            </w:r>
          </w:p>
        </w:tc>
      </w:tr>
      <w:tr w:rsidR="003F3742" w:rsidRPr="007A53E9" w:rsidTr="00FA6CAE">
        <w:tc>
          <w:tcPr>
            <w:tcW w:w="817" w:type="dxa"/>
            <w:shd w:val="clear" w:color="auto" w:fill="auto"/>
            <w:vAlign w:val="center"/>
          </w:tcPr>
          <w:p w:rsidR="003F3742" w:rsidRPr="007A53E9" w:rsidRDefault="003F3742" w:rsidP="00FA6CAE">
            <w:pPr>
              <w:ind w:firstLine="0"/>
              <w:jc w:val="center"/>
              <w:rPr>
                <w:rFonts w:cs="Times New Roman" w:hint="eastAsia"/>
                <w:b/>
                <w:szCs w:val="32"/>
              </w:rPr>
            </w:pPr>
            <w:r w:rsidRPr="007A53E9">
              <w:rPr>
                <w:rFonts w:cs="Times New Roman" w:hint="eastAsia"/>
                <w:b/>
                <w:szCs w:val="32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3742" w:rsidRPr="007A53E9" w:rsidRDefault="003F3742" w:rsidP="00FA6CAE">
            <w:pPr>
              <w:ind w:firstLine="0"/>
              <w:jc w:val="both"/>
              <w:rPr>
                <w:rFonts w:ascii="楷体_GB2312" w:eastAsia="楷体_GB2312" w:hAnsi="楷体" w:cs="Times New Roman" w:hint="eastAsia"/>
                <w:b/>
                <w:szCs w:val="32"/>
              </w:rPr>
            </w:pPr>
            <w:r w:rsidRPr="007A53E9">
              <w:rPr>
                <w:rFonts w:ascii="楷体_GB2312" w:eastAsia="楷体_GB2312" w:hAnsi="楷体" w:cs="Times New Roman" w:hint="eastAsia"/>
                <w:b/>
                <w:szCs w:val="32"/>
              </w:rPr>
              <w:t>2017年中国电子商务政策法规建设情况</w:t>
            </w:r>
          </w:p>
        </w:tc>
        <w:tc>
          <w:tcPr>
            <w:tcW w:w="5018" w:type="dxa"/>
            <w:shd w:val="clear" w:color="auto" w:fill="auto"/>
          </w:tcPr>
          <w:p w:rsidR="003F3742" w:rsidRPr="007A53E9" w:rsidRDefault="003F3742" w:rsidP="00FA6CAE">
            <w:pPr>
              <w:ind w:firstLine="0"/>
              <w:jc w:val="both"/>
              <w:rPr>
                <w:rFonts w:hAnsi="楷体" w:cs="Times New Roman" w:hint="eastAsia"/>
                <w:szCs w:val="32"/>
              </w:rPr>
            </w:pPr>
            <w:r w:rsidRPr="007A53E9">
              <w:rPr>
                <w:rFonts w:hAnsi="楷体" w:cs="Times New Roman" w:hint="eastAsia"/>
                <w:szCs w:val="32"/>
              </w:rPr>
              <w:t>2017年中国电子商务法律实践，包括加强对电子商务环境治理、新业态及产业融合带来的法律挑战等；电子商务纠纷的网上解决，包括对互联网法院、电子商务网上法庭、在线仲裁、在线调解等在线争议解决的实践进行研究等</w:t>
            </w:r>
          </w:p>
        </w:tc>
      </w:tr>
      <w:tr w:rsidR="003F3742" w:rsidRPr="007A53E9" w:rsidTr="00FA6CAE">
        <w:tc>
          <w:tcPr>
            <w:tcW w:w="817" w:type="dxa"/>
            <w:shd w:val="clear" w:color="auto" w:fill="auto"/>
            <w:vAlign w:val="center"/>
          </w:tcPr>
          <w:p w:rsidR="003F3742" w:rsidRPr="007A53E9" w:rsidRDefault="003F3742" w:rsidP="00FA6CAE">
            <w:pPr>
              <w:ind w:firstLine="0"/>
              <w:jc w:val="center"/>
              <w:rPr>
                <w:rFonts w:cs="Times New Roman" w:hint="eastAsia"/>
                <w:b/>
                <w:szCs w:val="32"/>
              </w:rPr>
            </w:pPr>
            <w:r w:rsidRPr="007A53E9">
              <w:rPr>
                <w:rFonts w:cs="Times New Roman" w:hint="eastAsia"/>
                <w:b/>
                <w:szCs w:val="32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3742" w:rsidRPr="007A53E9" w:rsidRDefault="003F3742" w:rsidP="00FA6CAE">
            <w:pPr>
              <w:ind w:firstLine="0"/>
              <w:jc w:val="both"/>
              <w:rPr>
                <w:rFonts w:ascii="楷体_GB2312" w:eastAsia="楷体_GB2312" w:hAnsi="楷体" w:cs="Times New Roman" w:hint="eastAsia"/>
                <w:b/>
                <w:szCs w:val="32"/>
              </w:rPr>
            </w:pPr>
            <w:r w:rsidRPr="007A53E9">
              <w:rPr>
                <w:rFonts w:ascii="楷体_GB2312" w:eastAsia="楷体_GB2312" w:hAnsi="楷体" w:cs="Times New Roman" w:hint="eastAsia"/>
                <w:b/>
                <w:szCs w:val="32"/>
              </w:rPr>
              <w:t>2017年全球电子商务发展情况</w:t>
            </w:r>
          </w:p>
        </w:tc>
        <w:tc>
          <w:tcPr>
            <w:tcW w:w="5018" w:type="dxa"/>
            <w:shd w:val="clear" w:color="auto" w:fill="auto"/>
          </w:tcPr>
          <w:p w:rsidR="003F3742" w:rsidRPr="007A53E9" w:rsidRDefault="003F3742" w:rsidP="00FA6CAE">
            <w:pPr>
              <w:ind w:firstLine="0"/>
              <w:jc w:val="both"/>
              <w:rPr>
                <w:rFonts w:hAnsi="楷体" w:cs="Times New Roman" w:hint="eastAsia"/>
                <w:szCs w:val="32"/>
              </w:rPr>
            </w:pPr>
            <w:r w:rsidRPr="007A53E9">
              <w:rPr>
                <w:rFonts w:hAnsi="楷体" w:cs="Times New Roman" w:hint="eastAsia"/>
                <w:szCs w:val="32"/>
              </w:rPr>
              <w:t>2017年全球主要经济体电子商务发展特征及典型做法比较研究；数字贸易规则发展特征及趋向研究等</w:t>
            </w:r>
          </w:p>
        </w:tc>
      </w:tr>
    </w:tbl>
    <w:p w:rsidR="003F3742" w:rsidRDefault="003F3742" w:rsidP="003F3742">
      <w:pPr>
        <w:ind w:firstLine="0"/>
        <w:jc w:val="both"/>
        <w:rPr>
          <w:rFonts w:ascii="黑体" w:eastAsia="黑体" w:hAnsi="仿宋" w:hint="eastAsia"/>
          <w:sz w:val="32"/>
          <w:szCs w:val="32"/>
        </w:rPr>
      </w:pPr>
    </w:p>
    <w:p w:rsidR="003F3742" w:rsidRDefault="003F3742" w:rsidP="003F3742">
      <w:pPr>
        <w:ind w:firstLine="0"/>
        <w:jc w:val="both"/>
        <w:rPr>
          <w:rFonts w:ascii="黑体" w:eastAsia="黑体" w:hAnsi="仿宋" w:hint="eastAsia"/>
          <w:sz w:val="32"/>
          <w:szCs w:val="32"/>
        </w:rPr>
      </w:pPr>
    </w:p>
    <w:p w:rsidR="003F3742" w:rsidRDefault="003F3742" w:rsidP="003F3742">
      <w:pPr>
        <w:ind w:firstLine="0"/>
        <w:jc w:val="both"/>
        <w:rPr>
          <w:rFonts w:ascii="黑体" w:eastAsia="黑体" w:hAnsi="仿宋" w:hint="eastAsia"/>
          <w:sz w:val="32"/>
          <w:szCs w:val="32"/>
        </w:rPr>
      </w:pPr>
    </w:p>
    <w:p w:rsidR="007B04CC" w:rsidRPr="003F3742" w:rsidRDefault="007B04CC">
      <w:bookmarkStart w:id="0" w:name="_GoBack"/>
      <w:bookmarkEnd w:id="0"/>
    </w:p>
    <w:sectPr w:rsidR="007B04CC" w:rsidRPr="003F3742" w:rsidSect="005E063F">
      <w:pgSz w:w="11906" w:h="16838" w:code="9"/>
      <w:pgMar w:top="1077" w:right="1531" w:bottom="1077" w:left="153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42"/>
    <w:rsid w:val="003F3742"/>
    <w:rsid w:val="005E063F"/>
    <w:rsid w:val="007B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C8677-9462-48A1-8DE4-43DDCE2C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742"/>
    <w:pPr>
      <w:ind w:firstLine="420"/>
    </w:pPr>
    <w:rPr>
      <w:rFonts w:ascii="仿宋_GB2312" w:eastAsia="仿宋_GB2312" w:hAnsi="宋体" w:cs="宋体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陈佳</dc:creator>
  <cp:keywords/>
  <dc:description/>
  <cp:lastModifiedBy>陈佳</cp:lastModifiedBy>
  <cp:revision>1</cp:revision>
  <dcterms:created xsi:type="dcterms:W3CDTF">2018-02-02T06:37:00Z</dcterms:created>
  <dcterms:modified xsi:type="dcterms:W3CDTF">2018-02-02T06:37:00Z</dcterms:modified>
</cp:coreProperties>
</file>