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A2" w:rsidRPr="00A9307D" w:rsidRDefault="00657461" w:rsidP="005659A2">
      <w:pPr>
        <w:widowControl/>
        <w:jc w:val="center"/>
        <w:rPr>
          <w:rFonts w:ascii="黑体" w:eastAsia="黑体"/>
        </w:rPr>
      </w:pPr>
      <w:r>
        <w:rPr>
          <w:rFonts w:ascii="黑体" w:eastAsia="黑体" w:cs="仿宋_GB2312" w:hint="eastAsia"/>
        </w:rPr>
        <w:t>第二批“国家电子商务示范基地”</w:t>
      </w:r>
      <w:r w:rsidR="005659A2" w:rsidRPr="00A9307D">
        <w:rPr>
          <w:rFonts w:ascii="黑体" w:eastAsia="黑体" w:cs="仿宋_GB2312" w:hint="eastAsia"/>
        </w:rPr>
        <w:t>名单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43"/>
      </w:tblGrid>
      <w:tr w:rsidR="005659A2" w:rsidRPr="000428D2" w:rsidTr="001B2B30">
        <w:tc>
          <w:tcPr>
            <w:tcW w:w="2376" w:type="dxa"/>
            <w:vAlign w:val="center"/>
          </w:tcPr>
          <w:p w:rsidR="005659A2" w:rsidRPr="000428D2" w:rsidRDefault="005659A2" w:rsidP="001B2B30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b/>
                <w:sz w:val="28"/>
                <w:szCs w:val="28"/>
              </w:rPr>
              <w:t>基地名称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北京</w:t>
            </w:r>
          </w:p>
        </w:tc>
        <w:tc>
          <w:tcPr>
            <w:tcW w:w="6343" w:type="dxa"/>
            <w:vAlign w:val="center"/>
          </w:tcPr>
          <w:p w:rsidR="005659A2" w:rsidRPr="000428D2" w:rsidRDefault="005659A2" w:rsidP="001B2B30">
            <w:pPr>
              <w:widowControl/>
              <w:spacing w:line="0" w:lineRule="atLeast"/>
              <w:textAlignment w:val="top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海淀区中关村软件园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5659A2" w:rsidRPr="000428D2" w:rsidRDefault="005659A2" w:rsidP="001B2B30">
            <w:pPr>
              <w:widowControl/>
              <w:spacing w:line="0" w:lineRule="atLeast"/>
              <w:textAlignment w:val="top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中关村科技园区</w:t>
            </w:r>
            <w:proofErr w:type="gramStart"/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丰台园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5659A2" w:rsidRPr="000428D2" w:rsidRDefault="005659A2" w:rsidP="001B2B30">
            <w:pPr>
              <w:widowControl/>
              <w:spacing w:line="0" w:lineRule="atLeast"/>
              <w:textAlignment w:val="top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中关村科技园区石景山园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天津</w:t>
            </w:r>
          </w:p>
        </w:tc>
        <w:tc>
          <w:tcPr>
            <w:tcW w:w="6343" w:type="dxa"/>
            <w:vAlign w:val="center"/>
          </w:tcPr>
          <w:p w:rsidR="005659A2" w:rsidRPr="000428D2" w:rsidRDefault="005659A2" w:rsidP="001B2B30">
            <w:pPr>
              <w:widowControl/>
              <w:spacing w:line="0" w:lineRule="atLeast"/>
              <w:textAlignment w:val="top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天津海滨国际商贸</w:t>
            </w:r>
            <w:proofErr w:type="gramStart"/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物流城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5659A2" w:rsidRPr="000428D2" w:rsidRDefault="005659A2" w:rsidP="001B2B30">
            <w:pPr>
              <w:widowControl/>
              <w:spacing w:line="0" w:lineRule="atLeast"/>
              <w:textAlignment w:val="top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428D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天津京津电子商务产业园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河北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清河羊绒电子商务产业园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山西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太原高新区电子商务产业园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呼和浩特经济技术开发区金川工业园区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包头金属深加工园区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通辽电子商务产业园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辽宁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辽宁（本溪）生物医药产业园区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沈阳永安新城电子商务产业园区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锦州滨海电子商务产业基地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吉林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四平电子商务产业园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绥芬河边境经济合作区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大庆电子商务产业园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牡丹江经济开发区电子商务企业园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上海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普陀区中环商贸区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虹桥临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空经济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江苏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南京玄武区徐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庄软件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淮安电子商务现代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物流园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无锡山水城电子商务产业园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宿迁电子商务产业园区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常州创意产业基地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浙江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义乌中国小商品城</w:t>
            </w:r>
            <w:r w:rsidRPr="000428D2">
              <w:rPr>
                <w:rFonts w:ascii="仿宋_GB2312" w:hint="eastAsia"/>
                <w:sz w:val="28"/>
                <w:szCs w:val="28"/>
              </w:rPr>
              <w:t>-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网商服务区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杭州东方电子商务园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杭州北部软件园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宁波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宁波电子商务城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宁波软件与服务外包产业园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安徽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安徽青年电子商务产业园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安庆智慧产业园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福建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德化电子商务产业园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莆田城厢区安福电子商务城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弘桥智谷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（泉州）电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商产业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基地</w:t>
            </w:r>
          </w:p>
        </w:tc>
      </w:tr>
      <w:tr w:rsidR="005659A2" w:rsidRPr="000428D2" w:rsidTr="00FC6230">
        <w:trPr>
          <w:trHeight w:hRule="exact"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厦门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厦门（海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沧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）电子商务产业基地</w:t>
            </w:r>
          </w:p>
        </w:tc>
      </w:tr>
      <w:tr w:rsidR="005659A2" w:rsidRPr="000428D2" w:rsidTr="00FC6230">
        <w:trPr>
          <w:trHeight w:hRule="exact" w:val="340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江西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赣州南康家具市场</w:t>
            </w:r>
          </w:p>
        </w:tc>
      </w:tr>
      <w:tr w:rsidR="005659A2" w:rsidRPr="000428D2" w:rsidTr="00FC6230">
        <w:trPr>
          <w:trHeight w:hRule="exact" w:val="340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 w:rsidRPr="000428D2">
              <w:rPr>
                <w:rFonts w:ascii="仿宋_GB2312" w:hAnsi="宋体" w:cs="宋体" w:hint="eastAsia"/>
                <w:kern w:val="0"/>
                <w:sz w:val="28"/>
                <w:szCs w:val="28"/>
              </w:rPr>
              <w:t>江西新余高新区电子商务产业园</w:t>
            </w:r>
            <w:bookmarkStart w:id="0" w:name="_GoBack"/>
            <w:bookmarkEnd w:id="0"/>
          </w:p>
        </w:tc>
      </w:tr>
      <w:tr w:rsidR="005659A2" w:rsidRPr="000428D2" w:rsidTr="00FC6230">
        <w:trPr>
          <w:trHeight w:hRule="exact" w:val="34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lastRenderedPageBreak/>
              <w:t>山东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烟台电子商务产业园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威海跨境电子商务产业基地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济南山大路电子商务产业园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青岛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前湾保税港区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河南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河南省电子商务创业孵化基地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开封电子商务产业园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湖北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襄阳高新区电子商务基地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 w:rsidRPr="000428D2">
              <w:rPr>
                <w:rFonts w:ascii="仿宋_GB2312" w:hAnsi="宋体" w:cs="宋体" w:hint="eastAsia"/>
                <w:kern w:val="0"/>
                <w:sz w:val="28"/>
                <w:szCs w:val="28"/>
              </w:rPr>
              <w:t>武汉市</w:t>
            </w:r>
            <w:proofErr w:type="gramStart"/>
            <w:r w:rsidRPr="000428D2">
              <w:rPr>
                <w:rFonts w:ascii="仿宋_GB2312" w:hAnsi="宋体" w:cs="宋体" w:hint="eastAsia"/>
                <w:kern w:val="0"/>
                <w:sz w:val="28"/>
                <w:szCs w:val="28"/>
              </w:rPr>
              <w:t>汉口北</w:t>
            </w:r>
            <w:proofErr w:type="gramEnd"/>
            <w:r w:rsidRPr="000428D2">
              <w:rPr>
                <w:rFonts w:ascii="仿宋_GB2312" w:hAnsi="宋体" w:cs="宋体" w:hint="eastAsia"/>
                <w:kern w:val="0"/>
                <w:sz w:val="28"/>
                <w:szCs w:val="28"/>
              </w:rPr>
              <w:t>市场群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湖南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岳阳电子商务产业园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益阳中南电子商务产业园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广东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广州荔湾区花地河电子商务集聚区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虎门服装电子商务产业园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肇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庆三榕电子商务产业园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顺德龙江家具电子商务产业园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深圳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前海（全球）跨境电子商务产业园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蛇口网谷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广西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桂林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电商谷</w:t>
            </w:r>
            <w:proofErr w:type="gramEnd"/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北海高新技术产业园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重庆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重庆</w:t>
            </w:r>
            <w:proofErr w:type="gramStart"/>
            <w:r w:rsidRPr="000428D2">
              <w:rPr>
                <w:rFonts w:ascii="仿宋_GB2312" w:cs="仿宋_GB2312" w:hint="eastAsia"/>
                <w:sz w:val="28"/>
                <w:szCs w:val="28"/>
              </w:rPr>
              <w:t>网商产业</w:t>
            </w:r>
            <w:proofErr w:type="gramEnd"/>
            <w:r w:rsidRPr="000428D2">
              <w:rPr>
                <w:rFonts w:ascii="仿宋_GB2312" w:cs="仿宋_GB2312" w:hint="eastAsia"/>
                <w:sz w:val="28"/>
                <w:szCs w:val="28"/>
              </w:rPr>
              <w:t>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重庆国际电子商务产业园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四川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成都青羊总部基地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泸州临港产业物流园区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 w:cs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成都成华区环电子科大移动电子商务产业基地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贵州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铜仁高新区电子商务产业园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陕西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西安国际港务区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甘肃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陇南电子商务产业孵化园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兰州新区联创智业园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 w:val="restart"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新疆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巴州库尔勒经济技术开发区电子商务产业园</w:t>
            </w:r>
          </w:p>
        </w:tc>
      </w:tr>
      <w:tr w:rsidR="005659A2" w:rsidRPr="000428D2" w:rsidTr="001B2B30">
        <w:trPr>
          <w:trHeight w:hRule="exact" w:val="340"/>
        </w:trPr>
        <w:tc>
          <w:tcPr>
            <w:tcW w:w="2376" w:type="dxa"/>
            <w:vMerge/>
            <w:vAlign w:val="center"/>
          </w:tcPr>
          <w:p w:rsidR="005659A2" w:rsidRPr="000428D2" w:rsidRDefault="005659A2" w:rsidP="001B2B30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3" w:type="dxa"/>
          </w:tcPr>
          <w:p w:rsidR="005659A2" w:rsidRPr="000428D2" w:rsidRDefault="005659A2" w:rsidP="001B2B30">
            <w:pPr>
              <w:spacing w:line="0" w:lineRule="atLeast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新疆国际电子商务产业园</w:t>
            </w:r>
          </w:p>
        </w:tc>
      </w:tr>
      <w:tr w:rsidR="005659A2" w:rsidRPr="000428D2" w:rsidTr="001B2B30">
        <w:tc>
          <w:tcPr>
            <w:tcW w:w="2376" w:type="dxa"/>
            <w:vAlign w:val="center"/>
          </w:tcPr>
          <w:p w:rsidR="005659A2" w:rsidRPr="000428D2" w:rsidRDefault="005659A2" w:rsidP="001B2B30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6343" w:type="dxa"/>
          </w:tcPr>
          <w:p w:rsidR="005659A2" w:rsidRPr="000428D2" w:rsidRDefault="005659A2" w:rsidP="001B2B30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0428D2">
              <w:rPr>
                <w:rFonts w:ascii="仿宋_GB2312" w:cs="仿宋_GB2312" w:hint="eastAsia"/>
                <w:sz w:val="28"/>
                <w:szCs w:val="28"/>
              </w:rPr>
              <w:t>66个</w:t>
            </w:r>
          </w:p>
        </w:tc>
      </w:tr>
    </w:tbl>
    <w:p w:rsidR="000004F5" w:rsidRPr="005659A2" w:rsidRDefault="000004F5" w:rsidP="005659A2">
      <w:pPr>
        <w:widowControl/>
        <w:rPr>
          <w:rFonts w:ascii="仿宋_GB2312" w:hAnsi="仿宋"/>
          <w:szCs w:val="32"/>
        </w:rPr>
      </w:pPr>
    </w:p>
    <w:sectPr w:rsidR="000004F5" w:rsidRPr="0056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2"/>
    <w:rsid w:val="000004F5"/>
    <w:rsid w:val="005263E5"/>
    <w:rsid w:val="005659A2"/>
    <w:rsid w:val="00657461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2"/>
    <w:pPr>
      <w:widowControl w:val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263E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rsid w:val="005263E5"/>
    <w:rPr>
      <w:rFonts w:asciiTheme="majorHAnsi" w:hAnsiTheme="majorHAns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2"/>
    <w:pPr>
      <w:widowControl w:val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263E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rsid w:val="005263E5"/>
    <w:rPr>
      <w:rFonts w:asciiTheme="majorHAnsi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2015-06-03T00:55:00Z</dcterms:created>
  <dcterms:modified xsi:type="dcterms:W3CDTF">2015-06-03T01:12:00Z</dcterms:modified>
</cp:coreProperties>
</file>