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5" w:rsidRPr="00C813D8" w:rsidRDefault="00247415" w:rsidP="0024741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</w:t>
      </w:r>
      <w:r>
        <w:rPr>
          <w:rFonts w:ascii="Times New Roman" w:eastAsia="仿宋_GB2312" w:hAnsi="Times New Roman" w:hint="eastAsia"/>
          <w:sz w:val="32"/>
          <w:szCs w:val="32"/>
        </w:rPr>
        <w:t>件</w:t>
      </w:r>
    </w:p>
    <w:p w:rsidR="00247415" w:rsidRPr="00C813D8" w:rsidRDefault="00247415" w:rsidP="00247415">
      <w:pPr>
        <w:spacing w:after="240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 w:hint="eastAsia"/>
          <w:b/>
          <w:sz w:val="36"/>
          <w:szCs w:val="36"/>
        </w:rPr>
        <w:t>商务部</w:t>
      </w:r>
      <w:r w:rsidRPr="00C813D8">
        <w:rPr>
          <w:rFonts w:ascii="Times New Roman" w:eastAsia="华文中宋" w:hAnsi="Times New Roman"/>
          <w:b/>
          <w:sz w:val="36"/>
          <w:szCs w:val="36"/>
        </w:rPr>
        <w:t>2013-2014</w:t>
      </w:r>
      <w:r w:rsidRPr="00C813D8">
        <w:rPr>
          <w:rFonts w:ascii="Times New Roman" w:eastAsia="华文中宋" w:hAnsi="Times New Roman"/>
          <w:b/>
          <w:sz w:val="36"/>
          <w:szCs w:val="36"/>
        </w:rPr>
        <w:t>年度电子商务示范企业名单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北京市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北京京东世纪贸易有限公司（京东商城）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中粮我买网有限公司（中粮我买网）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北京当当网信息技术有限公司（当当网）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北京慧聪国际资讯有限公司（慧聪网）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北京小米科技有限责任公司（小米</w:t>
      </w:r>
      <w:r w:rsidR="00B73103">
        <w:rPr>
          <w:rFonts w:ascii="仿宋_GB2312" w:eastAsia="仿宋_GB2312" w:hAnsi="Times New Roman" w:hint="eastAsia"/>
          <w:sz w:val="32"/>
          <w:szCs w:val="32"/>
        </w:rPr>
        <w:t>网</w:t>
      </w:r>
      <w:r w:rsidRPr="00C813D8">
        <w:rPr>
          <w:rFonts w:ascii="仿宋_GB2312" w:eastAsia="仿宋_GB2312" w:hAnsi="Times New Roman" w:hint="eastAsia"/>
          <w:sz w:val="32"/>
          <w:szCs w:val="32"/>
        </w:rPr>
        <w:t>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凡客诚品（北京）科技有限公司（凡客诚品）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北京乐友达康科技有限公司（乐友孕婴童用品网）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国富商通信息技术发展股份有限公司（中国诚商网）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北京敦煌禾光信息技术有限公司（敦煌网）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国美在线电子商务有限公司（国美商城）</w:t>
      </w:r>
    </w:p>
    <w:p w:rsidR="00247415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北京上品科技发展有限责任公司（上品折扣网）</w:t>
      </w:r>
    </w:p>
    <w:p w:rsidR="00DA2BB9" w:rsidRPr="00DA2BB9" w:rsidRDefault="00DA2BB9" w:rsidP="00247415">
      <w:pPr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中建材国际贸易有限公司（易单网）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天津市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五八有限公司（58同城）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天津市广卓信息技术有限公司（BargainOut网)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天津蒲尚科技有限公司（Pisanio网）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河北省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lastRenderedPageBreak/>
        <w:t>河北讯成网络科技有限公司（366网上商城）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石家庄北国电子商务有限公司（北国购商城）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河北玛世电子商务有限公司（搜丝网）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山</w:t>
      </w:r>
      <w:r w:rsidRPr="00C813D8">
        <w:rPr>
          <w:rFonts w:ascii="仿宋_GB2312" w:eastAsia="仿宋_GB2312" w:hAnsi="Times New Roman" w:hint="eastAsia"/>
          <w:b/>
          <w:sz w:val="32"/>
          <w:szCs w:val="32"/>
        </w:rPr>
        <w:t>西省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山西百事帮科技股份有限公司（百事帮商城）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内蒙古自治区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通辽市草原旭日电子商务有限公司（草原旭日网）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辽宁省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辽宁迈克集团股份有限公司（EquipmenTimes网）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东北参茸中草药材市场管理有限公司（绿金在线）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吉林省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长春欧亚集团股份有限公司(欧亚E购）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长春市购够乐科技有限公司（购够乐商城）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黑龙江省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哈尔滨极光文化传播有限公司（国际文化产品交易网）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黑龙江赛格国际贸易有限公司（come365商城）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上海市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上海携程电子商务有限公司（携程网）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上海钢联电子商务股份有限公司（我的钢铁网）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纽海信息技术(上海）有限公司（1号店）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lastRenderedPageBreak/>
        <w:t>上海亿贝网络信息服务有限公司（ebay）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上海农产品中心批发市场经营管理有限公司（上海农产品中心批发市场）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东方钢铁电子商务有限公司（东方钢铁网）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百联电子商务有限公司（百联E城网）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江苏省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江苏苏宁易购电子商务有限公司（苏宁易购）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无锡买卖宝信息技术有限公司（买卖宝）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焦点科技股份有限公司（中国制造网）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江苏红豆实业股份有限公司（红豆商城）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江苏仕德伟网络科技股份有限公司（5R网）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宏图三胞高科技术有限公司（宏图三胞）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同程网络科技股份有限公司（同程网）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浙江省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阿里巴巴集团有限公司（</w:t>
      </w:r>
      <w:r w:rsidRPr="00C813D8">
        <w:rPr>
          <w:rFonts w:ascii="仿宋_GB2312" w:eastAsia="仿宋_GB2312" w:hAnsi="Times New Roman" w:hint="eastAsia"/>
          <w:sz w:val="32"/>
          <w:szCs w:val="32"/>
        </w:rPr>
        <w:t>阿里巴巴）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浙江珍诚医药</w:t>
      </w:r>
      <w:r w:rsidR="00E333F8">
        <w:rPr>
          <w:rFonts w:ascii="仿宋_GB2312" w:eastAsia="仿宋_GB2312" w:hAnsi="Times New Roman" w:hint="eastAsia"/>
          <w:sz w:val="32"/>
          <w:szCs w:val="32"/>
        </w:rPr>
        <w:t>在线</w:t>
      </w:r>
      <w:r w:rsidRPr="00C813D8">
        <w:rPr>
          <w:rFonts w:ascii="仿宋_GB2312" w:eastAsia="仿宋_GB2312" w:hAnsi="Times New Roman" w:hint="eastAsia"/>
          <w:sz w:val="32"/>
          <w:szCs w:val="32"/>
        </w:rPr>
        <w:t>股份有限公司（珍诚医药在线）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杭州</w:t>
      </w:r>
      <w:r w:rsidRPr="00C813D8">
        <w:rPr>
          <w:rFonts w:ascii="宋体" w:hAnsi="宋体" w:cs="宋体" w:hint="eastAsia"/>
          <w:sz w:val="32"/>
          <w:szCs w:val="32"/>
        </w:rPr>
        <w:t>祐</w:t>
      </w:r>
      <w:r w:rsidRPr="00C813D8">
        <w:rPr>
          <w:rFonts w:ascii="仿宋_GB2312" w:eastAsia="仿宋_GB2312" w:hAnsi="楷体_GB2312" w:cs="楷体_GB2312" w:hint="eastAsia"/>
          <w:sz w:val="32"/>
          <w:szCs w:val="32"/>
        </w:rPr>
        <w:t>康电子商务网络有限公司（</w:t>
      </w:r>
      <w:r w:rsidRPr="00C813D8">
        <w:rPr>
          <w:rFonts w:ascii="宋体" w:hAnsi="宋体" w:cs="宋体" w:hint="eastAsia"/>
          <w:sz w:val="32"/>
          <w:szCs w:val="32"/>
        </w:rPr>
        <w:t>祐</w:t>
      </w:r>
      <w:r w:rsidRPr="00C813D8">
        <w:rPr>
          <w:rFonts w:ascii="仿宋_GB2312" w:eastAsia="仿宋_GB2312" w:hAnsi="楷体_GB2312" w:cs="楷体_GB2312" w:hint="eastAsia"/>
          <w:sz w:val="32"/>
          <w:szCs w:val="32"/>
        </w:rPr>
        <w:t>康健康食品购物网）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浙江网盛生意宝股份有限公司（中国化工网）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浙江搜富网络技术有限公司（中国食品产业网）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浙江英特药业有限责任公司（英特药谷网）</w:t>
      </w:r>
    </w:p>
    <w:p w:rsidR="00247415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浙江绿森数码科技有限公司（绿森数码商城）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lastRenderedPageBreak/>
        <w:t>宁波市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宁波太平鸟魔法风尚服饰有限公司（太平鸟商城）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宁波国际物流发展股份有限公司（四方物流网）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安徽省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安徽易商数码科技有限公司（安徽进出口商品网上交易会）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安徽商之都股份有限公司（徽之尚商城）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福建省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福建省讯网网络科技有限公司（环球鞋网）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茶多网络（安溪）有限公司（茶多网）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厦门市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名鞋库网络科技有限公司（名鞋库）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江西省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新余兴邦信息产业有限公司（居无忧商城）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山东省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山东家家悦集团有限公司（家家悦商城）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山东银座科技有限公司（银座商城）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潍坊恩源信息科技有限公司（恩源百仕达网）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青岛市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海尔集团电子商务有限公司（海尔商城）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青岛微品网络有限责任公司（微品网上商城）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lastRenderedPageBreak/>
        <w:t>利群集团青岛电子商务有限公司（利群网上商城）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河南省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郑州华粮科技有限公司（中华粮网）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河南众品食业股份有限公司（众品商城）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河南企汇信息技术有限公司（企汇网）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湖北省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九州通医药集团股份有限公司（九州通网）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武汉良中行供应链管理有限公司（良中行冷链大市场）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安琪酵母股份有限公司（安琪E家商城）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湖南省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湖南御家汇网络有限公司（汇美丽）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湖南快乐淘宝文化传播有限公司（嗨淘网）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湖南商康医药电子商务有限公司（商康医药网）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鹰皇商务科技有限公司（1872club）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广东省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广州唯品会信息科技有限公司（唯品会）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广州摩拉网络科技有限公司（梦芭莎）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中经汇通有限责任公司(中经汇通）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广州龙媒计算机科技有限公司（环球市场网）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真维斯服饰（中国）有限公司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广东环球汽车用品有限公司（中国汽车</w:t>
      </w:r>
      <w:r w:rsidRPr="00C813D8">
        <w:rPr>
          <w:rFonts w:ascii="仿宋_GB2312" w:eastAsia="仿宋_GB2312" w:hAnsi="Times New Roman" w:hint="eastAsia"/>
          <w:sz w:val="32"/>
          <w:szCs w:val="32"/>
        </w:rPr>
        <w:t>用品网）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深圳市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深圳市华动飞天网络技术有限公司（A8音乐）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兰亭集势贸易（深圳）有限公司（兰亭集势）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深圳市腾讯计算机系统有限公司（QQ网购）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顺丰速运（集团）有限公司（顺丰速运）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深圳市中农网电子商务有限公司（中农网）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广西壮族自治区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广西南百电子商务有限公司（美美购）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海南省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海口聚金网络科技有限公司（中国咖啡商城）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重庆市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重庆猪八戒网络有限公司（猪八戒网）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重庆维普资讯有限公司（维普资讯网）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重庆易易商电子商务股份有限公司（每日鲜购物网）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四川省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成都九正科技实业有限公司（九正建材网）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四川文轩在线电子商务有限公司（文轩网）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成都天地网信息科技有限公司（中药材天地网）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贵州省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lastRenderedPageBreak/>
        <w:t>大唐高鸿数据网络技术股份有限公司（高鸿商城）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家有购物集团有限公司（家有购物）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云南省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云南鲲鹏农产品电子商务批发市场有限公司（昆商糖网）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陕西省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陕西熊猫伯伯农业网络科技有限公司（熊猫伯伯商城）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陕西丝路商旅股份有限公司（丝路商旅）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甘肃省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甘肃烽火网络有限公司（嘉酒视窗网）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青海省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青海聚宝盆电子商务有限公司(中国特产网）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宁夏回族自治区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宁夏恒盛友情网络科技有限公司(中国枸杞商城）</w:t>
      </w:r>
    </w:p>
    <w:p w:rsidR="00247415" w:rsidRPr="00C813D8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C813D8">
        <w:rPr>
          <w:rFonts w:ascii="仿宋_GB2312" w:eastAsia="仿宋_GB2312" w:hAnsi="Times New Roman" w:hint="eastAsia"/>
          <w:b/>
          <w:sz w:val="32"/>
          <w:szCs w:val="32"/>
        </w:rPr>
        <w:t>新疆维吾尔自治区</w:t>
      </w:r>
    </w:p>
    <w:p w:rsidR="00247415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新疆果业集团有限公司</w:t>
      </w:r>
    </w:p>
    <w:p w:rsidR="00247415" w:rsidRPr="00DB260C" w:rsidRDefault="00247415" w:rsidP="00247415">
      <w:pPr>
        <w:spacing w:before="240"/>
        <w:rPr>
          <w:rFonts w:ascii="仿宋_GB2312" w:eastAsia="仿宋_GB2312" w:hAnsi="Times New Roman"/>
          <w:b/>
          <w:sz w:val="32"/>
          <w:szCs w:val="32"/>
        </w:rPr>
      </w:pPr>
      <w:r w:rsidRPr="00DB260C">
        <w:rPr>
          <w:rFonts w:ascii="仿宋_GB2312" w:eastAsia="仿宋_GB2312" w:hAnsi="Times New Roman" w:hint="eastAsia"/>
          <w:b/>
          <w:sz w:val="32"/>
          <w:szCs w:val="32"/>
        </w:rPr>
        <w:t>新疆</w:t>
      </w:r>
      <w:r>
        <w:rPr>
          <w:rFonts w:ascii="仿宋_GB2312" w:eastAsia="仿宋_GB2312" w:hAnsi="Times New Roman" w:hint="eastAsia"/>
          <w:b/>
          <w:sz w:val="32"/>
          <w:szCs w:val="32"/>
        </w:rPr>
        <w:t>生产</w:t>
      </w:r>
      <w:r w:rsidRPr="00DB260C">
        <w:rPr>
          <w:rFonts w:ascii="仿宋_GB2312" w:eastAsia="仿宋_GB2312" w:hAnsi="Times New Roman" w:hint="eastAsia"/>
          <w:b/>
          <w:sz w:val="32"/>
          <w:szCs w:val="32"/>
        </w:rPr>
        <w:t>建设兵团</w:t>
      </w:r>
    </w:p>
    <w:p w:rsidR="00247415" w:rsidRPr="00C813D8" w:rsidRDefault="00247415" w:rsidP="00247415">
      <w:pPr>
        <w:rPr>
          <w:rFonts w:ascii="仿宋_GB2312" w:eastAsia="仿宋_GB2312" w:hAnsi="Times New Roman"/>
          <w:sz w:val="32"/>
          <w:szCs w:val="32"/>
        </w:rPr>
      </w:pPr>
      <w:r w:rsidRPr="00C813D8">
        <w:rPr>
          <w:rFonts w:ascii="仿宋_GB2312" w:eastAsia="仿宋_GB2312" w:hAnsi="Times New Roman" w:hint="eastAsia"/>
          <w:sz w:val="32"/>
          <w:szCs w:val="32"/>
        </w:rPr>
        <w:t>新疆合源果业开发有限责任公司（新疆大宗农产品交易网）</w:t>
      </w:r>
    </w:p>
    <w:p w:rsidR="00247415" w:rsidRPr="00247415" w:rsidRDefault="00247415" w:rsidP="00247415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247415" w:rsidRPr="00247415" w:rsidSect="006A7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E8" w:rsidRDefault="006477E8" w:rsidP="00BA6FF9">
      <w:r>
        <w:separator/>
      </w:r>
    </w:p>
  </w:endnote>
  <w:endnote w:type="continuationSeparator" w:id="1">
    <w:p w:rsidR="006477E8" w:rsidRDefault="006477E8" w:rsidP="00BA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D" w:rsidRDefault="001215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D" w:rsidRDefault="001215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D" w:rsidRDefault="00121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E8" w:rsidRDefault="006477E8" w:rsidP="00BA6FF9">
      <w:r>
        <w:separator/>
      </w:r>
    </w:p>
  </w:footnote>
  <w:footnote w:type="continuationSeparator" w:id="1">
    <w:p w:rsidR="006477E8" w:rsidRDefault="006477E8" w:rsidP="00BA6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D" w:rsidRDefault="001215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D" w:rsidRDefault="0012152D" w:rsidP="0012152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D" w:rsidRDefault="001215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E58"/>
    <w:rsid w:val="00012C97"/>
    <w:rsid w:val="0012152D"/>
    <w:rsid w:val="001763FE"/>
    <w:rsid w:val="001D75FD"/>
    <w:rsid w:val="00227EA0"/>
    <w:rsid w:val="00233679"/>
    <w:rsid w:val="00247415"/>
    <w:rsid w:val="002D36CD"/>
    <w:rsid w:val="003537C6"/>
    <w:rsid w:val="004D2C73"/>
    <w:rsid w:val="004D2E58"/>
    <w:rsid w:val="004F7844"/>
    <w:rsid w:val="00587D51"/>
    <w:rsid w:val="006477E8"/>
    <w:rsid w:val="00647E6E"/>
    <w:rsid w:val="006A7268"/>
    <w:rsid w:val="0070449E"/>
    <w:rsid w:val="007C2109"/>
    <w:rsid w:val="008218DD"/>
    <w:rsid w:val="009D5019"/>
    <w:rsid w:val="00AD4430"/>
    <w:rsid w:val="00B73103"/>
    <w:rsid w:val="00BA6FF9"/>
    <w:rsid w:val="00C63F60"/>
    <w:rsid w:val="00D358EC"/>
    <w:rsid w:val="00D61244"/>
    <w:rsid w:val="00DA2BB9"/>
    <w:rsid w:val="00E159DA"/>
    <w:rsid w:val="00E3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01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A6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6F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6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6F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01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A6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6F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6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6F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334</Words>
  <Characters>1908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hp</cp:lastModifiedBy>
  <cp:revision>13</cp:revision>
  <cp:lastPrinted>2013-05-15T08:29:00Z</cp:lastPrinted>
  <dcterms:created xsi:type="dcterms:W3CDTF">2013-05-16T01:41:00Z</dcterms:created>
  <dcterms:modified xsi:type="dcterms:W3CDTF">2013-05-16T06:48:00Z</dcterms:modified>
</cp:coreProperties>
</file>