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jc w:val="center"/>
        <w:rPr>
          <w:rFonts w:ascii="黑体" w:hAnsi="黑体" w:eastAsia="黑体" w:cs="仿宋_GB2312"/>
          <w:color w:val="auto"/>
          <w:sz w:val="36"/>
          <w:szCs w:val="36"/>
          <w:highlight w:val="none"/>
        </w:rPr>
      </w:pPr>
      <w:bookmarkStart w:id="0" w:name="_Toc481447505"/>
      <w:r>
        <w:rPr>
          <w:rFonts w:hint="eastAsia" w:ascii="黑体" w:hAnsi="黑体" w:eastAsia="黑体" w:cs="仿宋_GB2312"/>
          <w:color w:val="auto"/>
          <w:sz w:val="36"/>
          <w:szCs w:val="36"/>
          <w:highlight w:val="none"/>
        </w:rPr>
        <w:t>一、采购公告</w:t>
      </w:r>
      <w:bookmarkEnd w:id="0"/>
    </w:p>
    <w:p>
      <w:pPr>
        <w:wordWrap w:val="0"/>
        <w:snapToGrid w:val="0"/>
        <w:spacing w:line="440" w:lineRule="exact"/>
        <w:ind w:right="32" w:firstLine="482" w:firstLineChars="200"/>
        <w:rPr>
          <w:rFonts w:ascii="Arial" w:hAnsi="Arial" w:cs="Arial"/>
          <w:b/>
          <w:color w:val="auto"/>
          <w:sz w:val="24"/>
          <w:highlight w:val="none"/>
        </w:rPr>
      </w:pPr>
      <w:r>
        <w:rPr>
          <w:rFonts w:ascii="Arial" w:hAnsi="Arial" w:cs="Arial"/>
          <w:b/>
          <w:color w:val="auto"/>
          <w:sz w:val="24"/>
          <w:highlight w:val="none"/>
        </w:rPr>
        <w:t>一、</w:t>
      </w:r>
      <w:r>
        <w:rPr>
          <w:rFonts w:hint="eastAsia" w:ascii="Arial" w:hAnsi="Arial" w:cs="Arial"/>
          <w:b/>
          <w:color w:val="auto"/>
          <w:sz w:val="24"/>
          <w:highlight w:val="none"/>
        </w:rPr>
        <w:t>采购标的</w:t>
      </w:r>
    </w:p>
    <w:p>
      <w:pPr>
        <w:autoSpaceDE w:val="0"/>
        <w:autoSpaceDN w:val="0"/>
        <w:spacing w:line="480" w:lineRule="exact"/>
        <w:ind w:firstLine="482" w:firstLineChars="200"/>
        <w:rPr>
          <w:rFonts w:ascii="宋体" w:hAnsi="宋体" w:cs="宋体"/>
          <w:b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color w:val="auto"/>
          <w:sz w:val="24"/>
          <w:highlight w:val="none"/>
        </w:rPr>
        <w:t>二、项目概况</w:t>
      </w:r>
    </w:p>
    <w:p>
      <w:pPr>
        <w:wordWrap w:val="0"/>
        <w:spacing w:line="440" w:lineRule="exact"/>
        <w:ind w:firstLine="482" w:firstLineChars="200"/>
        <w:rPr>
          <w:rFonts w:ascii="Arial" w:hAnsi="Arial" w:cs="Arial"/>
          <w:color w:val="auto"/>
          <w:sz w:val="24"/>
          <w:highlight w:val="none"/>
        </w:rPr>
      </w:pPr>
      <w:bookmarkStart w:id="1" w:name="_GoBack"/>
      <w:bookmarkEnd w:id="1"/>
      <w:r>
        <w:rPr>
          <w:rFonts w:ascii="Arial" w:hAnsi="Arial" w:cs="Arial"/>
          <w:b/>
          <w:color w:val="auto"/>
          <w:sz w:val="24"/>
          <w:highlight w:val="none"/>
        </w:rPr>
        <w:t>三、投标企业资格条件</w:t>
      </w:r>
    </w:p>
    <w:p>
      <w:pPr>
        <w:wordWrap w:val="0"/>
        <w:spacing w:line="440" w:lineRule="exact"/>
        <w:ind w:firstLine="480" w:firstLineChars="200"/>
        <w:rPr>
          <w:rFonts w:ascii="Arial" w:hAnsi="Arial" w:cs="Arial"/>
          <w:color w:val="auto"/>
          <w:sz w:val="24"/>
          <w:highlight w:val="none"/>
        </w:rPr>
      </w:pPr>
      <w:r>
        <w:rPr>
          <w:rFonts w:ascii="Arial" w:hAnsi="Arial" w:cs="Arial"/>
          <w:color w:val="auto"/>
          <w:sz w:val="24"/>
          <w:highlight w:val="none"/>
        </w:rPr>
        <w:t>（一）</w:t>
      </w:r>
      <w:r>
        <w:rPr>
          <w:rFonts w:hint="eastAsia" w:ascii="Arial" w:hAnsi="Arial" w:cs="Arial"/>
          <w:color w:val="auto"/>
          <w:sz w:val="24"/>
          <w:highlight w:val="none"/>
        </w:rPr>
        <w:t>具备</w:t>
      </w:r>
      <w:r>
        <w:rPr>
          <w:rFonts w:hint="eastAsia" w:ascii="Arial" w:hAnsi="Arial" w:cs="Arial"/>
          <w:color w:val="auto"/>
          <w:sz w:val="24"/>
          <w:highlight w:val="none"/>
          <w:lang w:val="en-US" w:eastAsia="zh-CN"/>
        </w:rPr>
        <w:t>农业</w:t>
      </w:r>
      <w:r>
        <w:rPr>
          <w:rFonts w:hint="eastAsia" w:ascii="Arial" w:hAnsi="Arial" w:cs="Arial"/>
          <w:color w:val="auto"/>
          <w:sz w:val="24"/>
          <w:highlight w:val="none"/>
        </w:rPr>
        <w:t>专业的对外技术援助实施企业资格。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（二）属于下列情形之一的，采购执行人不接受其参加投标：</w:t>
      </w:r>
    </w:p>
    <w:p>
      <w:pPr>
        <w:autoSpaceDE w:val="0"/>
        <w:autoSpaceDN w:val="0"/>
        <w:spacing w:line="360" w:lineRule="auto"/>
        <w:ind w:firstLine="424" w:firstLineChars="177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1、本公告发布之日前三年内受过刑事处罚，因进行非法经营活动或违反有关援外管理规章受过行政处罚；</w:t>
      </w:r>
    </w:p>
    <w:p>
      <w:pPr>
        <w:autoSpaceDE w:val="0"/>
        <w:autoSpaceDN w:val="0"/>
        <w:spacing w:line="360" w:lineRule="auto"/>
        <w:ind w:firstLine="424" w:firstLineChars="177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2、根据《经济合作局关于</w:t>
      </w:r>
      <w:r>
        <w:rPr>
          <w:rFonts w:ascii="宋体" w:hAnsi="宋体" w:cs="宋体"/>
          <w:color w:val="auto"/>
          <w:sz w:val="24"/>
          <w:highlight w:val="none"/>
        </w:rPr>
        <w:t>&lt;</w:t>
      </w:r>
      <w:r>
        <w:rPr>
          <w:rFonts w:hint="eastAsia" w:ascii="宋体" w:hAnsi="宋体" w:cs="宋体"/>
          <w:color w:val="auto"/>
          <w:sz w:val="24"/>
          <w:highlight w:val="none"/>
        </w:rPr>
        <w:t>推进援外项目实施主体诚信评价体系建设的工作方案（试行）</w:t>
      </w:r>
      <w:r>
        <w:rPr>
          <w:rFonts w:ascii="宋体" w:hAnsi="宋体" w:cs="宋体"/>
          <w:color w:val="auto"/>
          <w:sz w:val="24"/>
          <w:highlight w:val="none"/>
        </w:rPr>
        <w:t>&gt;</w:t>
      </w:r>
      <w:r>
        <w:rPr>
          <w:rFonts w:hint="eastAsia" w:ascii="宋体" w:hAnsi="宋体" w:cs="宋体"/>
          <w:color w:val="auto"/>
          <w:sz w:val="24"/>
          <w:highlight w:val="none"/>
        </w:rPr>
        <w:t>落实方案（试行）》，暂停邀请承担援外任务；</w:t>
      </w:r>
    </w:p>
    <w:p>
      <w:pPr>
        <w:autoSpaceDE w:val="0"/>
        <w:autoSpaceDN w:val="0"/>
        <w:spacing w:line="360" w:lineRule="auto"/>
        <w:ind w:firstLine="424" w:firstLineChars="177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3、经采购执行人认定，与商务部或采购执行人存在合同争议或合同违约等未决事项，暂停邀请承担援外任务；</w:t>
      </w:r>
    </w:p>
    <w:p>
      <w:pPr>
        <w:autoSpaceDE w:val="0"/>
        <w:autoSpaceDN w:val="0"/>
        <w:spacing w:line="360" w:lineRule="auto"/>
        <w:ind w:firstLine="424" w:firstLineChars="177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4、未按采购执行人要求提交已签署的《援外项目采购自律承诺书》的；</w:t>
      </w:r>
    </w:p>
    <w:p>
      <w:pPr>
        <w:autoSpaceDE w:val="0"/>
        <w:autoSpaceDN w:val="0"/>
        <w:spacing w:line="360" w:lineRule="auto"/>
        <w:ind w:firstLine="424" w:firstLineChars="177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5、根据商务部有关规定，援外项目实施企业发生企业名称、企业类型、法定代表人、注册资本和出资人变更，未在资格预审申请文件递交截止日期前向商务部备案的。</w:t>
      </w:r>
    </w:p>
    <w:p>
      <w:pPr>
        <w:autoSpaceDE w:val="0"/>
        <w:autoSpaceDN w:val="0"/>
        <w:spacing w:line="360" w:lineRule="auto"/>
        <w:ind w:firstLine="424" w:firstLineChars="177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属于上述第2、3、4种情形的，采购执行人将一对一通知相关企业。</w:t>
      </w:r>
    </w:p>
    <w:p>
      <w:pPr>
        <w:numPr>
          <w:ilvl w:val="255"/>
          <w:numId w:val="0"/>
        </w:numPr>
        <w:wordWrap w:val="0"/>
        <w:spacing w:line="440" w:lineRule="exact"/>
        <w:ind w:firstLine="480" w:firstLineChars="200"/>
        <w:rPr>
          <w:rFonts w:ascii="Arial" w:hAnsi="Arial" w:cs="Arial"/>
          <w:color w:val="auto"/>
          <w:sz w:val="24"/>
          <w:highlight w:val="none"/>
        </w:rPr>
      </w:pPr>
      <w:r>
        <w:rPr>
          <w:rFonts w:hint="eastAsia" w:ascii="Arial" w:hAnsi="Arial" w:cs="Arial"/>
          <w:color w:val="auto"/>
          <w:sz w:val="24"/>
          <w:highlight w:val="none"/>
        </w:rPr>
        <w:t>（三）本次招标不接受</w:t>
      </w:r>
      <w:r>
        <w:rPr>
          <w:rFonts w:ascii="Arial" w:hAnsi="Arial" w:cs="Arial"/>
          <w:color w:val="auto"/>
          <w:sz w:val="24"/>
          <w:highlight w:val="none"/>
        </w:rPr>
        <w:t>联合体</w:t>
      </w:r>
      <w:r>
        <w:rPr>
          <w:rFonts w:hint="eastAsia" w:ascii="Arial" w:hAnsi="Arial" w:cs="Arial"/>
          <w:color w:val="auto"/>
          <w:sz w:val="24"/>
          <w:highlight w:val="none"/>
        </w:rPr>
        <w:t>形式</w:t>
      </w:r>
      <w:r>
        <w:rPr>
          <w:rFonts w:ascii="Arial" w:hAnsi="Arial" w:cs="Arial"/>
          <w:color w:val="auto"/>
          <w:sz w:val="24"/>
          <w:highlight w:val="none"/>
        </w:rPr>
        <w:t>投标。</w:t>
      </w:r>
    </w:p>
    <w:p>
      <w:pPr>
        <w:wordWrap w:val="0"/>
        <w:spacing w:line="440" w:lineRule="exact"/>
        <w:ind w:firstLine="482" w:firstLineChars="200"/>
        <w:rPr>
          <w:rFonts w:ascii="Arial" w:hAnsi="Arial" w:cs="Arial"/>
          <w:b/>
          <w:color w:val="auto"/>
          <w:sz w:val="24"/>
          <w:highlight w:val="none"/>
        </w:rPr>
      </w:pPr>
      <w:r>
        <w:rPr>
          <w:rFonts w:ascii="Arial" w:hAnsi="Arial" w:cs="Arial"/>
          <w:b/>
          <w:color w:val="auto"/>
          <w:sz w:val="24"/>
          <w:highlight w:val="none"/>
        </w:rPr>
        <w:t>四、投标企业资格审查方式</w:t>
      </w:r>
    </w:p>
    <w:p>
      <w:pPr>
        <w:wordWrap w:val="0"/>
        <w:spacing w:line="440" w:lineRule="exact"/>
        <w:ind w:firstLine="480" w:firstLineChars="200"/>
        <w:rPr>
          <w:rFonts w:ascii="Arial" w:hAnsi="Arial" w:cs="Arial"/>
          <w:color w:val="auto"/>
          <w:sz w:val="24"/>
          <w:highlight w:val="none"/>
        </w:rPr>
      </w:pPr>
      <w:r>
        <w:rPr>
          <w:rFonts w:ascii="Arial" w:hAnsi="Arial" w:cs="Arial"/>
          <w:color w:val="auto"/>
          <w:sz w:val="24"/>
          <w:highlight w:val="none"/>
        </w:rPr>
        <w:t>本项目实施任务</w:t>
      </w:r>
      <w:r>
        <w:rPr>
          <w:rFonts w:hint="eastAsia" w:ascii="Arial" w:hAnsi="Arial" w:cs="Arial"/>
          <w:color w:val="auto"/>
          <w:sz w:val="24"/>
          <w:highlight w:val="none"/>
        </w:rPr>
        <w:t>招标</w:t>
      </w:r>
      <w:r>
        <w:rPr>
          <w:rFonts w:ascii="Arial" w:hAnsi="Arial" w:cs="Arial"/>
          <w:color w:val="auto"/>
          <w:sz w:val="24"/>
          <w:highlight w:val="none"/>
        </w:rPr>
        <w:t>采用资格后审方式进行资格审查。</w:t>
      </w:r>
    </w:p>
    <w:p>
      <w:pPr>
        <w:autoSpaceDE w:val="0"/>
        <w:autoSpaceDN w:val="0"/>
        <w:spacing w:line="480" w:lineRule="exact"/>
        <w:ind w:firstLine="482" w:firstLineChars="200"/>
        <w:rPr>
          <w:rFonts w:ascii="宋体" w:hAnsi="宋体" w:cs="宋体"/>
          <w:b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color w:val="auto"/>
          <w:sz w:val="24"/>
          <w:highlight w:val="none"/>
        </w:rPr>
        <w:t>五、采购文件的获取</w:t>
      </w:r>
    </w:p>
    <w:p>
      <w:pPr>
        <w:wordWrap w:val="0"/>
        <w:spacing w:line="440" w:lineRule="exact"/>
        <w:ind w:firstLine="480" w:firstLineChars="200"/>
        <w:jc w:val="both"/>
        <w:rPr>
          <w:rFonts w:hint="default" w:ascii="Arial" w:hAnsi="Arial" w:eastAsia="宋体" w:cs="Arial"/>
          <w:color w:val="auto"/>
          <w:sz w:val="24"/>
          <w:szCs w:val="24"/>
          <w:highlight w:val="none"/>
        </w:rPr>
      </w:pPr>
      <w:r>
        <w:rPr>
          <w:rFonts w:hint="default" w:ascii="Arial" w:hAnsi="Arial" w:eastAsia="宋体" w:cs="Arial"/>
          <w:color w:val="auto"/>
          <w:sz w:val="24"/>
          <w:szCs w:val="24"/>
          <w:highlight w:val="none"/>
        </w:rPr>
        <w:t>凡满足上述资格条件的有意投标企业，请于2018年</w:t>
      </w:r>
      <w:r>
        <w:rPr>
          <w:rFonts w:hint="default" w:ascii="Arial" w:hAnsi="Arial" w:eastAsia="宋体" w:cs="Arial"/>
          <w:color w:val="auto"/>
          <w:sz w:val="24"/>
          <w:szCs w:val="24"/>
          <w:highlight w:val="none"/>
          <w:lang w:val="en-US" w:eastAsia="zh-CN"/>
        </w:rPr>
        <w:t>5</w:t>
      </w:r>
      <w:r>
        <w:rPr>
          <w:rFonts w:hint="default" w:ascii="Arial" w:hAnsi="Arial" w:eastAsia="宋体" w:cs="Arial"/>
          <w:color w:val="auto"/>
          <w:sz w:val="24"/>
          <w:szCs w:val="24"/>
          <w:highlight w:val="none"/>
        </w:rPr>
        <w:t>月</w:t>
      </w:r>
      <w:r>
        <w:rPr>
          <w:rFonts w:hint="eastAsia" w:ascii="Arial" w:hAnsi="Arial" w:cs="Arial"/>
          <w:color w:val="auto"/>
          <w:sz w:val="24"/>
          <w:szCs w:val="24"/>
          <w:highlight w:val="none"/>
          <w:lang w:val="en-US" w:eastAsia="zh-CN"/>
        </w:rPr>
        <w:t>16</w:t>
      </w:r>
      <w:r>
        <w:rPr>
          <w:rFonts w:hint="default" w:ascii="Arial" w:hAnsi="Arial" w:eastAsia="宋体" w:cs="Arial"/>
          <w:color w:val="auto"/>
          <w:sz w:val="24"/>
          <w:szCs w:val="24"/>
          <w:highlight w:val="none"/>
        </w:rPr>
        <w:t>日至2018年</w:t>
      </w:r>
      <w:r>
        <w:rPr>
          <w:rFonts w:hint="default" w:ascii="Arial" w:hAnsi="Arial" w:eastAsia="宋体" w:cs="Arial"/>
          <w:color w:val="auto"/>
          <w:sz w:val="24"/>
          <w:szCs w:val="24"/>
          <w:highlight w:val="none"/>
          <w:lang w:val="en-US" w:eastAsia="zh-CN"/>
        </w:rPr>
        <w:t>5</w:t>
      </w:r>
      <w:r>
        <w:rPr>
          <w:rFonts w:hint="default" w:ascii="Arial" w:hAnsi="Arial" w:eastAsia="宋体" w:cs="Arial"/>
          <w:color w:val="auto"/>
          <w:sz w:val="24"/>
          <w:szCs w:val="24"/>
          <w:highlight w:val="none"/>
        </w:rPr>
        <w:t>月</w:t>
      </w:r>
      <w:r>
        <w:rPr>
          <w:rFonts w:hint="eastAsia" w:ascii="Arial" w:hAnsi="Arial" w:cs="Arial"/>
          <w:color w:val="auto"/>
          <w:sz w:val="24"/>
          <w:szCs w:val="24"/>
          <w:highlight w:val="none"/>
          <w:lang w:val="en-US" w:eastAsia="zh-CN"/>
        </w:rPr>
        <w:t>21</w:t>
      </w:r>
      <w:r>
        <w:rPr>
          <w:rFonts w:hint="default" w:ascii="Arial" w:hAnsi="Arial" w:eastAsia="宋体" w:cs="Arial"/>
          <w:color w:val="auto"/>
          <w:sz w:val="24"/>
          <w:szCs w:val="24"/>
          <w:highlight w:val="none"/>
        </w:rPr>
        <w:t>日，自行从采购执行人援外项目监管系统（网址：http://supervision.aieco.org:11080）下载采购文件，采购代理不发放纸质采购文件。投标企业如下载出现问题，应主动与采购代理联系。</w:t>
      </w:r>
    </w:p>
    <w:p>
      <w:pPr>
        <w:autoSpaceDE w:val="0"/>
        <w:autoSpaceDN w:val="0"/>
        <w:spacing w:line="480" w:lineRule="exact"/>
        <w:ind w:firstLine="482" w:firstLineChars="200"/>
        <w:rPr>
          <w:rFonts w:ascii="宋体" w:hAnsi="宋体" w:cs="宋体"/>
          <w:b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color w:val="auto"/>
          <w:sz w:val="24"/>
          <w:highlight w:val="none"/>
        </w:rPr>
        <w:t>六、投标报名</w:t>
      </w:r>
    </w:p>
    <w:p>
      <w:pPr>
        <w:autoSpaceDE/>
        <w:autoSpaceDN/>
        <w:spacing w:line="480" w:lineRule="exact"/>
        <w:ind w:firstLine="482" w:firstLineChars="200"/>
        <w:jc w:val="left"/>
        <w:rPr>
          <w:rFonts w:hint="eastAsia" w:asciiTheme="minorEastAsia" w:hAnsiTheme="minorEastAsia" w:eastAsiaTheme="minorEastAsia" w:cstheme="minorEastAsia"/>
          <w:b/>
          <w:color w:val="auto"/>
          <w:sz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highlight w:val="none"/>
        </w:rPr>
        <w:t>有意投标的企业在认真研读采购文件后，确定参加项目投标的，应于2018年</w:t>
      </w: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highlight w:val="none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highlight w:val="none"/>
          <w:lang w:val="en-US" w:eastAsia="zh-CN"/>
        </w:rPr>
        <w:t>18</w:t>
      </w: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highlight w:val="none"/>
        </w:rPr>
        <w:t>日至2018年</w:t>
      </w: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highlight w:val="none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highlight w:val="none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highlight w:val="none"/>
        </w:rPr>
        <w:t>日在援外项目监管系统点击报名。未在援外项目监管系统报名的，采购代理将不接受其参加投标。</w:t>
      </w:r>
    </w:p>
    <w:p>
      <w:pPr>
        <w:autoSpaceDE w:val="0"/>
        <w:autoSpaceDN w:val="0"/>
        <w:spacing w:line="480" w:lineRule="exact"/>
        <w:ind w:firstLine="482" w:firstLineChars="200"/>
        <w:rPr>
          <w:rFonts w:ascii="宋体" w:hAnsi="宋体" w:cs="宋体"/>
          <w:b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color w:val="auto"/>
          <w:sz w:val="24"/>
          <w:highlight w:val="none"/>
          <w:lang w:val="zh-CN"/>
        </w:rPr>
        <w:t>七、标前</w:t>
      </w:r>
      <w:r>
        <w:rPr>
          <w:rFonts w:hint="eastAsia" w:ascii="宋体" w:hAnsi="宋体" w:cs="宋体"/>
          <w:b/>
          <w:color w:val="auto"/>
          <w:sz w:val="24"/>
          <w:highlight w:val="none"/>
        </w:rPr>
        <w:t>答疑时间</w:t>
      </w:r>
    </w:p>
    <w:p>
      <w:pPr>
        <w:autoSpaceDE w:val="0"/>
        <w:autoSpaceDN w:val="0"/>
        <w:spacing w:line="480" w:lineRule="exact"/>
        <w:ind w:firstLine="480" w:firstLineChars="200"/>
        <w:rPr>
          <w:rFonts w:ascii="宋体" w:hAnsi="宋体" w:cs="宋体"/>
          <w:color w:val="auto"/>
          <w:sz w:val="24"/>
          <w:highlight w:val="none"/>
        </w:rPr>
      </w:pPr>
      <w:r>
        <w:rPr>
          <w:rFonts w:ascii="宋体" w:hAnsi="宋体" w:cs="宋体"/>
          <w:color w:val="auto"/>
          <w:sz w:val="24"/>
          <w:highlight w:val="none"/>
        </w:rPr>
        <w:t>本项目接受澄清答疑的截止时间为201</w:t>
      </w:r>
      <w:r>
        <w:rPr>
          <w:rFonts w:hint="eastAsia" w:ascii="宋体" w:hAnsi="宋体" w:cs="宋体"/>
          <w:color w:val="auto"/>
          <w:sz w:val="24"/>
          <w:highlight w:val="none"/>
        </w:rPr>
        <w:t>8</w:t>
      </w:r>
      <w:r>
        <w:rPr>
          <w:rFonts w:ascii="宋体" w:hAnsi="宋体" w:cs="宋体"/>
          <w:color w:val="auto"/>
          <w:sz w:val="24"/>
          <w:highlight w:val="none"/>
        </w:rPr>
        <w:t>年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5</w:t>
      </w:r>
      <w:r>
        <w:rPr>
          <w:rFonts w:ascii="宋体" w:hAnsi="宋体" w:cs="宋体"/>
          <w:color w:val="auto"/>
          <w:sz w:val="24"/>
          <w:highlight w:val="none"/>
        </w:rPr>
        <w:t>月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21</w:t>
      </w:r>
      <w:r>
        <w:rPr>
          <w:rFonts w:ascii="宋体" w:hAnsi="宋体" w:cs="宋体"/>
          <w:color w:val="auto"/>
          <w:sz w:val="24"/>
          <w:highlight w:val="none"/>
        </w:rPr>
        <w:t>日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9</w:t>
      </w:r>
      <w:r>
        <w:rPr>
          <w:rFonts w:ascii="宋体" w:hAnsi="宋体" w:cs="宋体"/>
          <w:color w:val="auto"/>
          <w:sz w:val="24"/>
          <w:highlight w:val="none"/>
        </w:rPr>
        <w:t>时。</w:t>
      </w:r>
    </w:p>
    <w:p>
      <w:pPr>
        <w:autoSpaceDE w:val="0"/>
        <w:autoSpaceDN w:val="0"/>
        <w:spacing w:line="480" w:lineRule="exact"/>
        <w:ind w:firstLine="480" w:firstLineChars="200"/>
        <w:rPr>
          <w:rFonts w:ascii="宋体" w:hAnsi="宋体" w:cs="宋体"/>
          <w:color w:val="auto"/>
          <w:sz w:val="24"/>
          <w:highlight w:val="none"/>
        </w:rPr>
      </w:pPr>
      <w:r>
        <w:rPr>
          <w:rFonts w:ascii="宋体" w:hAnsi="宋体" w:cs="宋体"/>
          <w:color w:val="auto"/>
          <w:sz w:val="24"/>
          <w:highlight w:val="none"/>
        </w:rPr>
        <w:t>澄清答疑只进行1次，晚于澄清答疑截止时间提交的答疑问题，采购代理将不予接受。对于澄清答疑回复内容仍有疑义的，采购代理可视情予以解释。</w:t>
      </w:r>
    </w:p>
    <w:p>
      <w:pPr>
        <w:wordWrap/>
        <w:autoSpaceDE w:val="0"/>
        <w:autoSpaceDN w:val="0"/>
        <w:snapToGrid/>
        <w:spacing w:line="480" w:lineRule="exact"/>
        <w:ind w:firstLine="480" w:firstLineChars="200"/>
        <w:rPr>
          <w:rFonts w:ascii="宋体" w:hAnsi="宋体" w:cs="宋体"/>
          <w:b/>
          <w:color w:val="auto"/>
          <w:sz w:val="24"/>
          <w:highlight w:val="none"/>
        </w:rPr>
      </w:pPr>
      <w:r>
        <w:rPr>
          <w:rFonts w:ascii="宋体" w:hAnsi="宋体" w:cs="宋体"/>
          <w:color w:val="auto"/>
          <w:sz w:val="24"/>
          <w:highlight w:val="none"/>
        </w:rPr>
        <w:t>澄清答疑回复将于201</w:t>
      </w:r>
      <w:r>
        <w:rPr>
          <w:rFonts w:hint="eastAsia" w:ascii="宋体" w:hAnsi="宋体" w:cs="宋体"/>
          <w:color w:val="auto"/>
          <w:sz w:val="24"/>
          <w:highlight w:val="none"/>
        </w:rPr>
        <w:t>8</w:t>
      </w:r>
      <w:r>
        <w:rPr>
          <w:rFonts w:ascii="宋体" w:hAnsi="宋体" w:cs="宋体"/>
          <w:color w:val="auto"/>
          <w:sz w:val="24"/>
          <w:highlight w:val="none"/>
        </w:rPr>
        <w:t>年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5</w:t>
      </w:r>
      <w:r>
        <w:rPr>
          <w:rFonts w:ascii="宋体" w:hAnsi="宋体" w:cs="宋体"/>
          <w:color w:val="auto"/>
          <w:sz w:val="24"/>
          <w:highlight w:val="none"/>
        </w:rPr>
        <w:t>月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21</w:t>
      </w:r>
      <w:r>
        <w:rPr>
          <w:rFonts w:ascii="宋体" w:hAnsi="宋体" w:cs="宋体"/>
          <w:color w:val="auto"/>
          <w:sz w:val="24"/>
          <w:highlight w:val="none"/>
        </w:rPr>
        <w:t>日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17时</w:t>
      </w:r>
      <w:r>
        <w:rPr>
          <w:rFonts w:ascii="宋体" w:hAnsi="宋体" w:cs="宋体"/>
          <w:color w:val="auto"/>
          <w:sz w:val="24"/>
          <w:highlight w:val="none"/>
        </w:rPr>
        <w:t>前在</w:t>
      </w:r>
      <w:r>
        <w:rPr>
          <w:rFonts w:hint="eastAsia" w:ascii="宋体" w:hAnsi="宋体" w:cs="宋体"/>
          <w:color w:val="auto"/>
          <w:sz w:val="24"/>
          <w:highlight w:val="none"/>
        </w:rPr>
        <w:t>援外项目监管系统</w:t>
      </w:r>
      <w:r>
        <w:rPr>
          <w:rFonts w:ascii="宋体" w:hAnsi="宋体" w:cs="宋体"/>
          <w:color w:val="auto"/>
          <w:sz w:val="24"/>
          <w:highlight w:val="none"/>
        </w:rPr>
        <w:t>发布。投标企业应自行及时下载，采购代理不进行一对一单独发送。</w:t>
      </w:r>
      <w:r>
        <w:rPr>
          <w:rFonts w:hint="eastAsia" w:ascii="宋体" w:hAnsi="宋体" w:cs="宋体"/>
          <w:color w:val="auto"/>
          <w:sz w:val="24"/>
          <w:highlight w:val="none"/>
        </w:rPr>
        <w:t>投标企业如下载出现问题，应主动与采购代理联系。</w:t>
      </w:r>
    </w:p>
    <w:p>
      <w:pPr>
        <w:spacing w:line="480" w:lineRule="exact"/>
        <w:ind w:firstLine="482" w:firstLineChars="200"/>
        <w:rPr>
          <w:rFonts w:ascii="宋体" w:hAnsi="宋体" w:cs="宋体"/>
          <w:b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color w:val="auto"/>
          <w:sz w:val="24"/>
          <w:highlight w:val="none"/>
        </w:rPr>
        <w:t>八、投标文件的递交</w:t>
      </w:r>
    </w:p>
    <w:p>
      <w:pPr>
        <w:autoSpaceDE w:val="0"/>
        <w:autoSpaceDN w:val="0"/>
        <w:spacing w:line="480" w:lineRule="exact"/>
        <w:ind w:firstLine="480" w:firstLineChars="200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投标文件递交的截止时间为2018年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6</w:t>
      </w:r>
      <w:r>
        <w:rPr>
          <w:rFonts w:hint="eastAsia" w:ascii="宋体" w:hAnsi="宋体" w:cs="宋体"/>
          <w:color w:val="auto"/>
          <w:sz w:val="24"/>
          <w:highlight w:val="none"/>
        </w:rPr>
        <w:t>月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6</w:t>
      </w:r>
      <w:r>
        <w:rPr>
          <w:rFonts w:hint="eastAsia" w:ascii="宋体" w:hAnsi="宋体" w:cs="宋体"/>
          <w:color w:val="auto"/>
          <w:sz w:val="24"/>
          <w:highlight w:val="none"/>
        </w:rPr>
        <w:t>日（星期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三</w:t>
      </w:r>
      <w:r>
        <w:rPr>
          <w:rFonts w:hint="eastAsia" w:ascii="宋体" w:hAnsi="宋体" w:cs="宋体"/>
          <w:color w:val="auto"/>
          <w:sz w:val="24"/>
          <w:highlight w:val="none"/>
        </w:rPr>
        <w:t>）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9</w:t>
      </w:r>
      <w:r>
        <w:rPr>
          <w:rFonts w:hint="eastAsia" w:ascii="宋体" w:hAnsi="宋体" w:cs="宋体"/>
          <w:color w:val="auto"/>
          <w:sz w:val="24"/>
          <w:highlight w:val="none"/>
        </w:rPr>
        <w:t>时，地点为</w:t>
      </w:r>
      <w:r>
        <w:rPr>
          <w:rFonts w:ascii="宋体" w:hAnsi="宋体" w:cs="宋体"/>
          <w:color w:val="auto"/>
          <w:sz w:val="24"/>
          <w:highlight w:val="none"/>
        </w:rPr>
        <w:t>北京市海淀区复兴路17</w:t>
      </w:r>
      <w:r>
        <w:rPr>
          <w:rFonts w:hint="eastAsia" w:ascii="宋体" w:hAnsi="宋体" w:cs="宋体"/>
          <w:color w:val="auto"/>
          <w:sz w:val="24"/>
          <w:highlight w:val="none"/>
        </w:rPr>
        <w:t>号</w:t>
      </w:r>
      <w:r>
        <w:rPr>
          <w:rFonts w:ascii="宋体" w:hAnsi="宋体" w:cs="宋体"/>
          <w:color w:val="auto"/>
          <w:sz w:val="24"/>
          <w:highlight w:val="none"/>
        </w:rPr>
        <w:t>国海广场C座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1012</w:t>
      </w:r>
      <w:r>
        <w:rPr>
          <w:rFonts w:ascii="宋体" w:hAnsi="宋体" w:cs="宋体"/>
          <w:color w:val="auto"/>
          <w:sz w:val="24"/>
          <w:highlight w:val="none"/>
        </w:rPr>
        <w:t>室</w:t>
      </w:r>
      <w:r>
        <w:rPr>
          <w:rFonts w:hint="eastAsia" w:ascii="宋体" w:hAnsi="宋体" w:cs="宋体"/>
          <w:color w:val="auto"/>
          <w:sz w:val="24"/>
          <w:highlight w:val="none"/>
        </w:rPr>
        <w:t>，逾期送达或未送达指定地点的投标文件，采购代理机构不予受理。</w:t>
      </w:r>
    </w:p>
    <w:p>
      <w:pPr>
        <w:autoSpaceDE w:val="0"/>
        <w:autoSpaceDN w:val="0"/>
        <w:spacing w:line="480" w:lineRule="exact"/>
        <w:ind w:firstLine="480" w:firstLineChars="200"/>
        <w:rPr>
          <w:rFonts w:ascii="宋体" w:hAnsi="宋体" w:cs="宋体"/>
          <w:color w:val="auto"/>
          <w:sz w:val="24"/>
          <w:highlight w:val="none"/>
        </w:rPr>
      </w:pPr>
      <w:r>
        <w:rPr>
          <w:rFonts w:ascii="宋体" w:hAnsi="宋体" w:cs="宋体"/>
          <w:color w:val="auto"/>
          <w:sz w:val="24"/>
          <w:highlight w:val="none"/>
        </w:rPr>
        <w:t>本项目于</w:t>
      </w:r>
      <w:r>
        <w:rPr>
          <w:rFonts w:hint="eastAsia" w:ascii="宋体" w:hAnsi="宋体" w:cs="宋体"/>
          <w:color w:val="auto"/>
          <w:sz w:val="24"/>
          <w:highlight w:val="none"/>
        </w:rPr>
        <w:t>2018年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6</w:t>
      </w:r>
      <w:r>
        <w:rPr>
          <w:rFonts w:hint="eastAsia" w:ascii="宋体" w:hAnsi="宋体" w:cs="宋体"/>
          <w:color w:val="auto"/>
          <w:sz w:val="24"/>
          <w:highlight w:val="none"/>
        </w:rPr>
        <w:t>月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6</w:t>
      </w:r>
      <w:r>
        <w:rPr>
          <w:rFonts w:hint="eastAsia" w:ascii="宋体" w:hAnsi="宋体" w:cs="宋体"/>
          <w:color w:val="auto"/>
          <w:sz w:val="24"/>
          <w:highlight w:val="none"/>
        </w:rPr>
        <w:t>日（星期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三</w:t>
      </w:r>
      <w:r>
        <w:rPr>
          <w:rFonts w:hint="eastAsia" w:ascii="宋体" w:hAnsi="宋体" w:cs="宋体"/>
          <w:color w:val="auto"/>
          <w:sz w:val="24"/>
          <w:highlight w:val="none"/>
        </w:rPr>
        <w:t>）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9</w:t>
      </w:r>
      <w:r>
        <w:rPr>
          <w:rFonts w:hint="eastAsia" w:ascii="宋体" w:hAnsi="宋体" w:cs="宋体"/>
          <w:color w:val="auto"/>
          <w:sz w:val="24"/>
          <w:highlight w:val="none"/>
        </w:rPr>
        <w:t>时</w:t>
      </w:r>
      <w:r>
        <w:rPr>
          <w:rFonts w:ascii="宋体" w:hAnsi="宋体" w:cs="宋体"/>
          <w:color w:val="auto"/>
          <w:sz w:val="24"/>
          <w:highlight w:val="none"/>
        </w:rPr>
        <w:t>在北京市海淀区复兴路17国海广场C座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1012</w:t>
      </w:r>
      <w:r>
        <w:rPr>
          <w:rFonts w:ascii="宋体" w:hAnsi="宋体" w:cs="宋体"/>
          <w:color w:val="auto"/>
          <w:sz w:val="24"/>
          <w:highlight w:val="none"/>
        </w:rPr>
        <w:t>室开标。投标企业可派1—2名代表自愿参加，持单位介绍信并经身份验证后进入开标现场。</w:t>
      </w:r>
    </w:p>
    <w:p>
      <w:pPr>
        <w:wordWrap w:val="0"/>
        <w:spacing w:line="440" w:lineRule="exact"/>
        <w:ind w:firstLine="482" w:firstLineChars="200"/>
        <w:rPr>
          <w:rFonts w:ascii="Arial" w:hAnsi="Arial" w:cs="Arial"/>
          <w:b/>
          <w:color w:val="auto"/>
          <w:sz w:val="24"/>
          <w:highlight w:val="none"/>
        </w:rPr>
      </w:pPr>
      <w:r>
        <w:rPr>
          <w:rFonts w:hint="eastAsia" w:ascii="Arial" w:hAnsi="Arial" w:cs="Arial"/>
          <w:b/>
          <w:color w:val="auto"/>
          <w:sz w:val="24"/>
          <w:highlight w:val="none"/>
        </w:rPr>
        <w:t>九</w:t>
      </w:r>
      <w:r>
        <w:rPr>
          <w:rFonts w:ascii="Arial" w:hAnsi="Arial" w:cs="Arial"/>
          <w:b/>
          <w:color w:val="auto"/>
          <w:sz w:val="24"/>
          <w:highlight w:val="none"/>
        </w:rPr>
        <w:t>、发布公告的媒介</w:t>
      </w:r>
    </w:p>
    <w:p>
      <w:pPr>
        <w:wordWrap w:val="0"/>
        <w:snapToGrid w:val="0"/>
        <w:spacing w:line="440" w:lineRule="exact"/>
        <w:ind w:right="32" w:firstLine="480" w:firstLineChars="200"/>
        <w:rPr>
          <w:rFonts w:ascii="Arial" w:hAnsi="Arial" w:cs="Arial"/>
          <w:color w:val="auto"/>
          <w:sz w:val="24"/>
          <w:highlight w:val="none"/>
        </w:rPr>
      </w:pPr>
      <w:r>
        <w:rPr>
          <w:rFonts w:ascii="Arial" w:hAnsi="Arial" w:cs="Arial"/>
          <w:color w:val="auto"/>
          <w:sz w:val="24"/>
          <w:highlight w:val="none"/>
        </w:rPr>
        <w:t>本次</w:t>
      </w:r>
      <w:r>
        <w:rPr>
          <w:rFonts w:hint="eastAsia" w:ascii="Arial" w:hAnsi="Arial" w:cs="Arial"/>
          <w:color w:val="auto"/>
          <w:sz w:val="24"/>
          <w:highlight w:val="none"/>
        </w:rPr>
        <w:t>招标</w:t>
      </w:r>
      <w:r>
        <w:rPr>
          <w:rFonts w:ascii="Arial" w:hAnsi="Arial" w:cs="Arial"/>
          <w:color w:val="auto"/>
          <w:sz w:val="24"/>
          <w:highlight w:val="none"/>
        </w:rPr>
        <w:t>公告同时在商务部</w:t>
      </w:r>
      <w:r>
        <w:rPr>
          <w:rFonts w:hint="eastAsia" w:ascii="Arial" w:hAnsi="Arial" w:cs="Arial"/>
          <w:color w:val="auto"/>
          <w:sz w:val="24"/>
          <w:highlight w:val="none"/>
        </w:rPr>
        <w:t>援外项目采购系统、</w:t>
      </w:r>
      <w:r>
        <w:rPr>
          <w:rFonts w:ascii="Arial" w:hAnsi="Arial" w:cs="Arial"/>
          <w:color w:val="auto"/>
          <w:sz w:val="24"/>
          <w:highlight w:val="none"/>
        </w:rPr>
        <w:t>援外项目</w:t>
      </w:r>
      <w:r>
        <w:rPr>
          <w:rFonts w:hint="eastAsia" w:ascii="Arial" w:hAnsi="Arial" w:cs="Arial"/>
          <w:color w:val="auto"/>
          <w:sz w:val="24"/>
          <w:highlight w:val="none"/>
        </w:rPr>
        <w:t>监管系统</w:t>
      </w:r>
      <w:r>
        <w:rPr>
          <w:rFonts w:ascii="Arial" w:hAnsi="Arial" w:cs="Arial"/>
          <w:color w:val="auto"/>
          <w:sz w:val="24"/>
          <w:highlight w:val="none"/>
        </w:rPr>
        <w:t>和中国政府采购网</w:t>
      </w:r>
      <w:r>
        <w:rPr>
          <w:rFonts w:hint="eastAsia" w:ascii="Arial" w:hAnsi="Arial" w:cs="Arial"/>
          <w:color w:val="auto"/>
          <w:sz w:val="24"/>
          <w:highlight w:val="none"/>
        </w:rPr>
        <w:t>等</w:t>
      </w:r>
      <w:r>
        <w:rPr>
          <w:rFonts w:ascii="Arial" w:hAnsi="Arial" w:cs="Arial"/>
          <w:color w:val="auto"/>
          <w:sz w:val="24"/>
          <w:highlight w:val="none"/>
        </w:rPr>
        <w:t>发布平台上发布。</w:t>
      </w:r>
    </w:p>
    <w:p>
      <w:pPr>
        <w:spacing w:line="480" w:lineRule="exact"/>
        <w:ind w:firstLine="506" w:firstLineChars="210"/>
        <w:rPr>
          <w:rFonts w:hint="eastAsia" w:ascii="宋体" w:hAnsi="宋体" w:cs="宋体"/>
          <w:b/>
          <w:color w:val="auto"/>
          <w:sz w:val="24"/>
          <w:highlight w:val="none"/>
        </w:rPr>
      </w:pPr>
    </w:p>
    <w:p>
      <w:pPr>
        <w:spacing w:line="480" w:lineRule="exact"/>
        <w:ind w:firstLine="506" w:firstLineChars="210"/>
        <w:rPr>
          <w:rFonts w:ascii="宋体" w:hAnsi="宋体" w:cs="宋体"/>
          <w:b/>
          <w:color w:val="auto"/>
          <w:sz w:val="24"/>
          <w:highlight w:val="none"/>
        </w:rPr>
      </w:pPr>
      <w:r>
        <w:rPr>
          <w:rFonts w:hint="eastAsia" w:ascii="宋体" w:hAnsi="宋体" w:cs="宋体"/>
          <w:b/>
          <w:color w:val="auto"/>
          <w:sz w:val="24"/>
          <w:highlight w:val="none"/>
        </w:rPr>
        <w:t xml:space="preserve">十、联系方式  </w:t>
      </w:r>
    </w:p>
    <w:tbl>
      <w:tblPr>
        <w:tblStyle w:val="31"/>
        <w:tblW w:w="806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3"/>
        <w:gridCol w:w="40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4033" w:type="dxa"/>
          </w:tcPr>
          <w:p>
            <w:pPr>
              <w:snapToGrid w:val="0"/>
              <w:spacing w:line="480" w:lineRule="exact"/>
              <w:ind w:right="32"/>
              <w:rPr>
                <w:rFonts w:ascii="宋体" w:hAnsi="宋体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u w:val="none"/>
              </w:rPr>
              <w:t>采购执行人：</w:t>
            </w:r>
            <w:r>
              <w:rPr>
                <w:rFonts w:ascii="宋体" w:hAnsi="宋体"/>
                <w:color w:val="auto"/>
                <w:sz w:val="24"/>
                <w:highlight w:val="none"/>
                <w:u w:val="none"/>
              </w:rPr>
              <w:t xml:space="preserve"> 商务部国际经济合作事务局                              </w:t>
            </w:r>
          </w:p>
        </w:tc>
        <w:tc>
          <w:tcPr>
            <w:tcW w:w="4033" w:type="dxa"/>
          </w:tcPr>
          <w:p>
            <w:pPr>
              <w:snapToGrid w:val="0"/>
              <w:spacing w:line="480" w:lineRule="exact"/>
              <w:ind w:right="32"/>
              <w:rPr>
                <w:rFonts w:ascii="宋体" w:hAnsi="宋体"/>
                <w:color w:val="auto"/>
                <w:sz w:val="24"/>
                <w:highlight w:val="none"/>
                <w:u w:val="singl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采购代理机构：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北京京城招建设工程咨询有限公司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4033" w:type="dxa"/>
          </w:tcPr>
          <w:p>
            <w:pPr>
              <w:snapToGrid w:val="0"/>
              <w:spacing w:line="480" w:lineRule="exact"/>
              <w:ind w:right="32"/>
              <w:rPr>
                <w:rFonts w:ascii="宋体" w:hAnsi="宋体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u w:val="none"/>
              </w:rPr>
              <w:t>地址：</w:t>
            </w:r>
            <w:r>
              <w:rPr>
                <w:rFonts w:ascii="宋体" w:hAnsi="宋体"/>
                <w:color w:val="auto"/>
                <w:sz w:val="24"/>
                <w:highlight w:val="none"/>
                <w:u w:val="none"/>
              </w:rPr>
              <w:t xml:space="preserve"> 北京市海淀区复兴路17号国海广场C座1122房间                        </w:t>
            </w:r>
          </w:p>
        </w:tc>
        <w:tc>
          <w:tcPr>
            <w:tcW w:w="4033" w:type="dxa"/>
          </w:tcPr>
          <w:p>
            <w:pPr>
              <w:snapToGrid w:val="0"/>
              <w:spacing w:line="480" w:lineRule="exact"/>
              <w:ind w:right="32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地址：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北京市海淀区成府路28号优盛大厦D座1701室</w:t>
            </w:r>
            <w:r>
              <w:rPr>
                <w:rFonts w:ascii="宋体" w:hAnsi="宋体"/>
                <w:color w:val="auto"/>
                <w:sz w:val="24"/>
                <w:highlight w:val="none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4033" w:type="dxa"/>
          </w:tcPr>
          <w:p>
            <w:pPr>
              <w:snapToGrid w:val="0"/>
              <w:spacing w:line="480" w:lineRule="exact"/>
              <w:ind w:right="32"/>
              <w:rPr>
                <w:rFonts w:ascii="宋体" w:hAnsi="宋体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u w:val="none"/>
              </w:rPr>
              <w:t>邮编</w:t>
            </w:r>
            <w:r>
              <w:rPr>
                <w:rFonts w:ascii="宋体" w:hAnsi="宋体"/>
                <w:color w:val="auto"/>
                <w:sz w:val="24"/>
                <w:highlight w:val="none"/>
                <w:u w:val="none"/>
              </w:rPr>
              <w:t xml:space="preserve">: 100036 </w:t>
            </w:r>
          </w:p>
        </w:tc>
        <w:tc>
          <w:tcPr>
            <w:tcW w:w="4033" w:type="dxa"/>
          </w:tcPr>
          <w:p>
            <w:pPr>
              <w:snapToGrid w:val="0"/>
              <w:spacing w:line="480" w:lineRule="exact"/>
              <w:ind w:right="32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邮编</w:t>
            </w:r>
            <w:r>
              <w:rPr>
                <w:rFonts w:ascii="宋体" w:hAnsi="宋体"/>
                <w:color w:val="auto"/>
                <w:sz w:val="24"/>
                <w:highlight w:val="none"/>
              </w:rPr>
              <w:t>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4033" w:type="dxa"/>
          </w:tcPr>
          <w:p>
            <w:pPr>
              <w:snapToGrid w:val="0"/>
              <w:spacing w:line="480" w:lineRule="exact"/>
              <w:ind w:right="32"/>
              <w:rPr>
                <w:rFonts w:ascii="宋体" w:hAnsi="宋体"/>
                <w:color w:val="auto"/>
                <w:sz w:val="24"/>
                <w:highlight w:val="none"/>
                <w:u w:val="none"/>
              </w:rPr>
            </w:pPr>
          </w:p>
          <w:p>
            <w:pPr>
              <w:snapToGrid w:val="0"/>
              <w:spacing w:line="480" w:lineRule="exact"/>
              <w:ind w:right="32"/>
              <w:rPr>
                <w:rFonts w:ascii="宋体" w:hAnsi="宋体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u w:val="none"/>
              </w:rPr>
              <w:t>电话：</w:t>
            </w:r>
            <w:r>
              <w:rPr>
                <w:rFonts w:ascii="宋体" w:hAnsi="宋体"/>
                <w:color w:val="auto"/>
                <w:sz w:val="24"/>
                <w:highlight w:val="none"/>
                <w:u w:val="none"/>
              </w:rPr>
              <w:t>010-68108032</w:t>
            </w:r>
          </w:p>
        </w:tc>
        <w:tc>
          <w:tcPr>
            <w:tcW w:w="4033" w:type="dxa"/>
          </w:tcPr>
          <w:p>
            <w:pPr>
              <w:snapToGrid w:val="0"/>
              <w:spacing w:line="480" w:lineRule="exact"/>
              <w:ind w:right="32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联系人</w:t>
            </w:r>
            <w:r>
              <w:rPr>
                <w:rFonts w:ascii="宋体" w:hAnsi="宋体"/>
                <w:color w:val="auto"/>
                <w:sz w:val="24"/>
                <w:highlight w:val="none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孙礼祥</w:t>
            </w:r>
            <w:r>
              <w:rPr>
                <w:rFonts w:ascii="宋体" w:hAnsi="宋体"/>
                <w:color w:val="auto"/>
                <w:sz w:val="24"/>
                <w:highlight w:val="none"/>
              </w:rPr>
              <w:t xml:space="preserve"> </w:t>
            </w:r>
          </w:p>
          <w:p>
            <w:pPr>
              <w:snapToGrid w:val="0"/>
              <w:spacing w:line="480" w:lineRule="exact"/>
              <w:ind w:right="32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电话：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010-82432652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4033" w:type="dxa"/>
          </w:tcPr>
          <w:p>
            <w:pPr>
              <w:snapToGrid w:val="0"/>
              <w:spacing w:line="480" w:lineRule="exact"/>
              <w:ind w:right="32"/>
              <w:rPr>
                <w:rFonts w:ascii="宋体" w:hAnsi="宋体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u w:val="none"/>
              </w:rPr>
              <w:t>传真：</w:t>
            </w:r>
            <w:r>
              <w:rPr>
                <w:rFonts w:ascii="宋体" w:hAnsi="宋体"/>
                <w:color w:val="auto"/>
                <w:sz w:val="24"/>
                <w:highlight w:val="none"/>
                <w:u w:val="none"/>
              </w:rPr>
              <w:t xml:space="preserve">010-68108103                        </w:t>
            </w:r>
          </w:p>
        </w:tc>
        <w:tc>
          <w:tcPr>
            <w:tcW w:w="4033" w:type="dxa"/>
          </w:tcPr>
          <w:p>
            <w:pPr>
              <w:snapToGrid w:val="0"/>
              <w:spacing w:line="480" w:lineRule="exact"/>
              <w:ind w:right="32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传真：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010-82432702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4033" w:type="dxa"/>
          </w:tcPr>
          <w:p>
            <w:pPr>
              <w:snapToGrid w:val="0"/>
              <w:spacing w:line="480" w:lineRule="exact"/>
              <w:ind w:right="32"/>
              <w:rPr>
                <w:rFonts w:ascii="宋体" w:hAnsi="宋体"/>
                <w:color w:val="auto"/>
                <w:sz w:val="24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u w:val="none"/>
              </w:rPr>
              <w:t>电子邮件：zb@aieco.org</w:t>
            </w:r>
          </w:p>
        </w:tc>
        <w:tc>
          <w:tcPr>
            <w:tcW w:w="4033" w:type="dxa"/>
          </w:tcPr>
          <w:p>
            <w:pPr>
              <w:snapToGrid w:val="0"/>
              <w:spacing w:line="480" w:lineRule="exact"/>
              <w:ind w:right="32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</w:rPr>
              <w:t>电子邮件：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jczguojibu@126.com</w:t>
            </w:r>
          </w:p>
        </w:tc>
      </w:tr>
    </w:tbl>
    <w:p>
      <w:pPr>
        <w:spacing w:line="480" w:lineRule="exact"/>
        <w:ind w:firstLine="3720" w:firstLineChars="1550"/>
        <w:rPr>
          <w:rFonts w:ascii="宋体" w:hAnsi="宋体" w:cs="宋体"/>
          <w:color w:val="auto"/>
          <w:sz w:val="24"/>
          <w:highlight w:val="none"/>
        </w:rPr>
      </w:pPr>
    </w:p>
    <w:p>
      <w:pPr>
        <w:wordWrap w:val="0"/>
        <w:spacing w:line="480" w:lineRule="exact"/>
        <w:ind w:firstLine="4560" w:firstLineChars="1900"/>
        <w:jc w:val="right"/>
        <w:rPr>
          <w:rFonts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2018年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5</w:t>
      </w:r>
      <w:r>
        <w:rPr>
          <w:rFonts w:hint="eastAsia" w:ascii="宋体" w:hAnsi="宋体" w:cs="宋体"/>
          <w:color w:val="auto"/>
          <w:sz w:val="24"/>
          <w:highlight w:val="none"/>
        </w:rPr>
        <w:t>月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15</w:t>
      </w:r>
      <w:r>
        <w:rPr>
          <w:rFonts w:hint="eastAsia" w:ascii="宋体" w:hAnsi="宋体" w:cs="宋体"/>
          <w:color w:val="auto"/>
          <w:sz w:val="24"/>
          <w:highlight w:val="none"/>
        </w:rPr>
        <w:t>日</w:t>
      </w:r>
    </w:p>
    <w:p>
      <w:pPr>
        <w:widowControl/>
        <w:jc w:val="left"/>
        <w:rPr>
          <w:rFonts w:hint="eastAsia" w:ascii="宋体" w:hAnsi="宋体"/>
          <w:sz w:val="24"/>
        </w:rPr>
      </w:pPr>
    </w:p>
    <w:p>
      <w:pPr>
        <w:snapToGrid w:val="0"/>
        <w:spacing w:line="480" w:lineRule="exact"/>
        <w:rPr>
          <w:rFonts w:ascii="宋体" w:hAnsi="宋体" w:cs="仿宋_GB2312"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KK">
    <w:altName w:val="宋体"/>
    <w:panose1 w:val="00000000000000000000"/>
    <w:charset w:val="86"/>
    <w:family w:val="auto"/>
    <w:pitch w:val="default"/>
    <w:sig w:usb0="00000000" w:usb1="00000000" w:usb2="00000010" w:usb3="00000000" w:csb0="001E000F" w:csb1="00000000"/>
  </w:font>
  <w:font w:name="长城仿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Segoe Print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56</w:t>
    </w:r>
    <w:r>
      <w:rPr>
        <w:lang w:val="zh-CN"/>
      </w:rPr>
      <w:fldChar w:fldCharType="end"/>
    </w:r>
  </w:p>
  <w:p>
    <w:pPr>
      <w:pStyle w:val="1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A19"/>
    <w:rsid w:val="000073FB"/>
    <w:rsid w:val="00007D72"/>
    <w:rsid w:val="00014D15"/>
    <w:rsid w:val="00026134"/>
    <w:rsid w:val="000264AA"/>
    <w:rsid w:val="00026902"/>
    <w:rsid w:val="00030A1E"/>
    <w:rsid w:val="00033E7E"/>
    <w:rsid w:val="00034C50"/>
    <w:rsid w:val="00041660"/>
    <w:rsid w:val="00052644"/>
    <w:rsid w:val="00062663"/>
    <w:rsid w:val="00063999"/>
    <w:rsid w:val="0007081B"/>
    <w:rsid w:val="000718DD"/>
    <w:rsid w:val="00071E77"/>
    <w:rsid w:val="0007558C"/>
    <w:rsid w:val="00075CF3"/>
    <w:rsid w:val="0007791F"/>
    <w:rsid w:val="00080228"/>
    <w:rsid w:val="0008046D"/>
    <w:rsid w:val="00080CB5"/>
    <w:rsid w:val="00085A30"/>
    <w:rsid w:val="00091707"/>
    <w:rsid w:val="000948A2"/>
    <w:rsid w:val="00094931"/>
    <w:rsid w:val="000959B5"/>
    <w:rsid w:val="00095A96"/>
    <w:rsid w:val="000970CB"/>
    <w:rsid w:val="000A0771"/>
    <w:rsid w:val="000A0956"/>
    <w:rsid w:val="000A0B59"/>
    <w:rsid w:val="000A1A5F"/>
    <w:rsid w:val="000A291F"/>
    <w:rsid w:val="000B180E"/>
    <w:rsid w:val="000B43DB"/>
    <w:rsid w:val="000B445B"/>
    <w:rsid w:val="000B6FE9"/>
    <w:rsid w:val="000B7A55"/>
    <w:rsid w:val="000B7CA7"/>
    <w:rsid w:val="000C036D"/>
    <w:rsid w:val="000C0527"/>
    <w:rsid w:val="000C125D"/>
    <w:rsid w:val="000C1520"/>
    <w:rsid w:val="000C2734"/>
    <w:rsid w:val="000C3D02"/>
    <w:rsid w:val="000C3D38"/>
    <w:rsid w:val="000C774A"/>
    <w:rsid w:val="000D0357"/>
    <w:rsid w:val="000D0E58"/>
    <w:rsid w:val="000D12BD"/>
    <w:rsid w:val="000D398D"/>
    <w:rsid w:val="000D4035"/>
    <w:rsid w:val="000D6956"/>
    <w:rsid w:val="000E0E07"/>
    <w:rsid w:val="000E57CF"/>
    <w:rsid w:val="000F0946"/>
    <w:rsid w:val="000F0955"/>
    <w:rsid w:val="000F1BFC"/>
    <w:rsid w:val="000F43F9"/>
    <w:rsid w:val="000F5F8D"/>
    <w:rsid w:val="0010021C"/>
    <w:rsid w:val="00100CD4"/>
    <w:rsid w:val="00101D1D"/>
    <w:rsid w:val="00101F28"/>
    <w:rsid w:val="001045A0"/>
    <w:rsid w:val="001058DE"/>
    <w:rsid w:val="00110223"/>
    <w:rsid w:val="00111B82"/>
    <w:rsid w:val="001134B7"/>
    <w:rsid w:val="00116706"/>
    <w:rsid w:val="0011761B"/>
    <w:rsid w:val="00117C9E"/>
    <w:rsid w:val="00122022"/>
    <w:rsid w:val="00122C8E"/>
    <w:rsid w:val="0012560C"/>
    <w:rsid w:val="00127819"/>
    <w:rsid w:val="00133238"/>
    <w:rsid w:val="00133343"/>
    <w:rsid w:val="001336C5"/>
    <w:rsid w:val="00134BB4"/>
    <w:rsid w:val="00141DF5"/>
    <w:rsid w:val="001447B4"/>
    <w:rsid w:val="00145505"/>
    <w:rsid w:val="001502AA"/>
    <w:rsid w:val="00156552"/>
    <w:rsid w:val="00156CC0"/>
    <w:rsid w:val="00156F1F"/>
    <w:rsid w:val="00157474"/>
    <w:rsid w:val="001618C8"/>
    <w:rsid w:val="001626ED"/>
    <w:rsid w:val="00166292"/>
    <w:rsid w:val="00170468"/>
    <w:rsid w:val="00172A27"/>
    <w:rsid w:val="00175FB9"/>
    <w:rsid w:val="001761EC"/>
    <w:rsid w:val="001820DC"/>
    <w:rsid w:val="0018314F"/>
    <w:rsid w:val="00185A2A"/>
    <w:rsid w:val="00191499"/>
    <w:rsid w:val="00193E71"/>
    <w:rsid w:val="00195CF8"/>
    <w:rsid w:val="001A3091"/>
    <w:rsid w:val="001B0142"/>
    <w:rsid w:val="001B165D"/>
    <w:rsid w:val="001B2165"/>
    <w:rsid w:val="001B30BA"/>
    <w:rsid w:val="001B7C8D"/>
    <w:rsid w:val="001B7DA1"/>
    <w:rsid w:val="001C0358"/>
    <w:rsid w:val="001C05DA"/>
    <w:rsid w:val="001C74D4"/>
    <w:rsid w:val="001D3C99"/>
    <w:rsid w:val="001D3DD9"/>
    <w:rsid w:val="001D42D8"/>
    <w:rsid w:val="001D4E22"/>
    <w:rsid w:val="001D5193"/>
    <w:rsid w:val="001D62CA"/>
    <w:rsid w:val="001D66DB"/>
    <w:rsid w:val="001E0679"/>
    <w:rsid w:val="001E15DE"/>
    <w:rsid w:val="001E1ECA"/>
    <w:rsid w:val="001E3C44"/>
    <w:rsid w:val="001F1633"/>
    <w:rsid w:val="001F1929"/>
    <w:rsid w:val="001F1B35"/>
    <w:rsid w:val="001F5052"/>
    <w:rsid w:val="0020294E"/>
    <w:rsid w:val="002032D9"/>
    <w:rsid w:val="00203940"/>
    <w:rsid w:val="00203E20"/>
    <w:rsid w:val="002043DD"/>
    <w:rsid w:val="00206169"/>
    <w:rsid w:val="0021350C"/>
    <w:rsid w:val="0021701B"/>
    <w:rsid w:val="00223C23"/>
    <w:rsid w:val="00226A9E"/>
    <w:rsid w:val="00231546"/>
    <w:rsid w:val="0023312B"/>
    <w:rsid w:val="00234E64"/>
    <w:rsid w:val="0023588B"/>
    <w:rsid w:val="00236088"/>
    <w:rsid w:val="002361C8"/>
    <w:rsid w:val="002361E0"/>
    <w:rsid w:val="00245548"/>
    <w:rsid w:val="00245C6D"/>
    <w:rsid w:val="00250339"/>
    <w:rsid w:val="002517B4"/>
    <w:rsid w:val="0025600D"/>
    <w:rsid w:val="00256C0D"/>
    <w:rsid w:val="00256D48"/>
    <w:rsid w:val="00261410"/>
    <w:rsid w:val="00261EA2"/>
    <w:rsid w:val="0026353B"/>
    <w:rsid w:val="0026423B"/>
    <w:rsid w:val="00264F55"/>
    <w:rsid w:val="00265A25"/>
    <w:rsid w:val="00265DA7"/>
    <w:rsid w:val="0027605D"/>
    <w:rsid w:val="00283451"/>
    <w:rsid w:val="00292F56"/>
    <w:rsid w:val="00295ABE"/>
    <w:rsid w:val="002A4625"/>
    <w:rsid w:val="002A6A04"/>
    <w:rsid w:val="002B1211"/>
    <w:rsid w:val="002B203D"/>
    <w:rsid w:val="002B2BD8"/>
    <w:rsid w:val="002B7B6E"/>
    <w:rsid w:val="002C1747"/>
    <w:rsid w:val="002C43D8"/>
    <w:rsid w:val="002C49E1"/>
    <w:rsid w:val="002D0178"/>
    <w:rsid w:val="002E3B9C"/>
    <w:rsid w:val="002E5087"/>
    <w:rsid w:val="002E79AE"/>
    <w:rsid w:val="002F0F3D"/>
    <w:rsid w:val="002F203C"/>
    <w:rsid w:val="002F309A"/>
    <w:rsid w:val="002F38F3"/>
    <w:rsid w:val="002F3A9E"/>
    <w:rsid w:val="002F3BFC"/>
    <w:rsid w:val="002F4E71"/>
    <w:rsid w:val="002F6177"/>
    <w:rsid w:val="003075F4"/>
    <w:rsid w:val="0031245F"/>
    <w:rsid w:val="00315C51"/>
    <w:rsid w:val="003211DE"/>
    <w:rsid w:val="00322F22"/>
    <w:rsid w:val="00332773"/>
    <w:rsid w:val="00337336"/>
    <w:rsid w:val="0034048C"/>
    <w:rsid w:val="003432F4"/>
    <w:rsid w:val="00352A08"/>
    <w:rsid w:val="00353C11"/>
    <w:rsid w:val="00353F09"/>
    <w:rsid w:val="003608A9"/>
    <w:rsid w:val="00365358"/>
    <w:rsid w:val="00370EA2"/>
    <w:rsid w:val="00372F5E"/>
    <w:rsid w:val="003730D0"/>
    <w:rsid w:val="00373747"/>
    <w:rsid w:val="003753BB"/>
    <w:rsid w:val="00380F4D"/>
    <w:rsid w:val="00382ABC"/>
    <w:rsid w:val="0038350A"/>
    <w:rsid w:val="003913C8"/>
    <w:rsid w:val="00391859"/>
    <w:rsid w:val="003935AE"/>
    <w:rsid w:val="0039461A"/>
    <w:rsid w:val="003A2C15"/>
    <w:rsid w:val="003A3E4C"/>
    <w:rsid w:val="003A688D"/>
    <w:rsid w:val="003A7C29"/>
    <w:rsid w:val="003A7F27"/>
    <w:rsid w:val="003B02B4"/>
    <w:rsid w:val="003B27A1"/>
    <w:rsid w:val="003B38E4"/>
    <w:rsid w:val="003B694A"/>
    <w:rsid w:val="003B6C37"/>
    <w:rsid w:val="003B7AF2"/>
    <w:rsid w:val="003C08A9"/>
    <w:rsid w:val="003C4848"/>
    <w:rsid w:val="003C4916"/>
    <w:rsid w:val="003C5E62"/>
    <w:rsid w:val="003C63D1"/>
    <w:rsid w:val="003E0FF6"/>
    <w:rsid w:val="003E211A"/>
    <w:rsid w:val="003E2886"/>
    <w:rsid w:val="003E356D"/>
    <w:rsid w:val="003E6D11"/>
    <w:rsid w:val="003F164B"/>
    <w:rsid w:val="003F1EA1"/>
    <w:rsid w:val="003F20EF"/>
    <w:rsid w:val="00401983"/>
    <w:rsid w:val="004024F0"/>
    <w:rsid w:val="00403129"/>
    <w:rsid w:val="0040317A"/>
    <w:rsid w:val="00406ACF"/>
    <w:rsid w:val="0041048A"/>
    <w:rsid w:val="00411C46"/>
    <w:rsid w:val="00412A9F"/>
    <w:rsid w:val="0042005F"/>
    <w:rsid w:val="00421192"/>
    <w:rsid w:val="004276D4"/>
    <w:rsid w:val="00440640"/>
    <w:rsid w:val="004413ED"/>
    <w:rsid w:val="00444173"/>
    <w:rsid w:val="00444189"/>
    <w:rsid w:val="00452718"/>
    <w:rsid w:val="0045462D"/>
    <w:rsid w:val="00462EFD"/>
    <w:rsid w:val="00463F66"/>
    <w:rsid w:val="00466944"/>
    <w:rsid w:val="00470DDB"/>
    <w:rsid w:val="004756A0"/>
    <w:rsid w:val="004806A9"/>
    <w:rsid w:val="00480A40"/>
    <w:rsid w:val="004815A4"/>
    <w:rsid w:val="00483F41"/>
    <w:rsid w:val="00484540"/>
    <w:rsid w:val="0048522A"/>
    <w:rsid w:val="00486ADC"/>
    <w:rsid w:val="004874F0"/>
    <w:rsid w:val="00491558"/>
    <w:rsid w:val="004A0616"/>
    <w:rsid w:val="004A079F"/>
    <w:rsid w:val="004A76C6"/>
    <w:rsid w:val="004B2562"/>
    <w:rsid w:val="004B2F68"/>
    <w:rsid w:val="004B30F1"/>
    <w:rsid w:val="004C1540"/>
    <w:rsid w:val="004C4A14"/>
    <w:rsid w:val="004C4CD4"/>
    <w:rsid w:val="004D02C7"/>
    <w:rsid w:val="004D041B"/>
    <w:rsid w:val="004D29FA"/>
    <w:rsid w:val="004E0278"/>
    <w:rsid w:val="004E488E"/>
    <w:rsid w:val="004F3006"/>
    <w:rsid w:val="004F5B36"/>
    <w:rsid w:val="004F7185"/>
    <w:rsid w:val="0050073F"/>
    <w:rsid w:val="0050616D"/>
    <w:rsid w:val="00506C26"/>
    <w:rsid w:val="005201FE"/>
    <w:rsid w:val="0052173D"/>
    <w:rsid w:val="00525C4B"/>
    <w:rsid w:val="0052636C"/>
    <w:rsid w:val="005333FA"/>
    <w:rsid w:val="00534402"/>
    <w:rsid w:val="0053459F"/>
    <w:rsid w:val="005351C3"/>
    <w:rsid w:val="00536B53"/>
    <w:rsid w:val="00541582"/>
    <w:rsid w:val="0054258C"/>
    <w:rsid w:val="005437D5"/>
    <w:rsid w:val="00543D40"/>
    <w:rsid w:val="005469A3"/>
    <w:rsid w:val="005549A0"/>
    <w:rsid w:val="00555ACA"/>
    <w:rsid w:val="005574E3"/>
    <w:rsid w:val="0056278A"/>
    <w:rsid w:val="00562FE6"/>
    <w:rsid w:val="00565777"/>
    <w:rsid w:val="00570ABF"/>
    <w:rsid w:val="00573431"/>
    <w:rsid w:val="00580EC3"/>
    <w:rsid w:val="00586342"/>
    <w:rsid w:val="0058698C"/>
    <w:rsid w:val="00587BEF"/>
    <w:rsid w:val="00591251"/>
    <w:rsid w:val="00591852"/>
    <w:rsid w:val="00593123"/>
    <w:rsid w:val="00593C64"/>
    <w:rsid w:val="0059609E"/>
    <w:rsid w:val="005976D7"/>
    <w:rsid w:val="005A619E"/>
    <w:rsid w:val="005A7BE4"/>
    <w:rsid w:val="005B1623"/>
    <w:rsid w:val="005B1ED7"/>
    <w:rsid w:val="005B4913"/>
    <w:rsid w:val="005B5E67"/>
    <w:rsid w:val="005B6499"/>
    <w:rsid w:val="005B6BDE"/>
    <w:rsid w:val="005C0E53"/>
    <w:rsid w:val="005C1137"/>
    <w:rsid w:val="005C2A59"/>
    <w:rsid w:val="005C2E68"/>
    <w:rsid w:val="005C4E3D"/>
    <w:rsid w:val="005D018A"/>
    <w:rsid w:val="005D2288"/>
    <w:rsid w:val="005D49AA"/>
    <w:rsid w:val="005E14FA"/>
    <w:rsid w:val="005E2748"/>
    <w:rsid w:val="005E2EAD"/>
    <w:rsid w:val="005E4A86"/>
    <w:rsid w:val="005E5B36"/>
    <w:rsid w:val="005F013F"/>
    <w:rsid w:val="005F1045"/>
    <w:rsid w:val="005F2457"/>
    <w:rsid w:val="005F3F5F"/>
    <w:rsid w:val="005F4D22"/>
    <w:rsid w:val="006003C4"/>
    <w:rsid w:val="00601F86"/>
    <w:rsid w:val="0060304E"/>
    <w:rsid w:val="00606D4A"/>
    <w:rsid w:val="00607C91"/>
    <w:rsid w:val="00610C58"/>
    <w:rsid w:val="00612436"/>
    <w:rsid w:val="00613854"/>
    <w:rsid w:val="006163C0"/>
    <w:rsid w:val="006205B1"/>
    <w:rsid w:val="00621A60"/>
    <w:rsid w:val="00621CBF"/>
    <w:rsid w:val="00623EAB"/>
    <w:rsid w:val="006244AA"/>
    <w:rsid w:val="00625946"/>
    <w:rsid w:val="00630E0E"/>
    <w:rsid w:val="00633A86"/>
    <w:rsid w:val="006356F6"/>
    <w:rsid w:val="00635B72"/>
    <w:rsid w:val="00636C0A"/>
    <w:rsid w:val="0063716C"/>
    <w:rsid w:val="00637673"/>
    <w:rsid w:val="00645946"/>
    <w:rsid w:val="00646B24"/>
    <w:rsid w:val="00651725"/>
    <w:rsid w:val="00660B45"/>
    <w:rsid w:val="00660D99"/>
    <w:rsid w:val="00664FA0"/>
    <w:rsid w:val="0067181F"/>
    <w:rsid w:val="006735B6"/>
    <w:rsid w:val="00673CD6"/>
    <w:rsid w:val="0067494F"/>
    <w:rsid w:val="0067590A"/>
    <w:rsid w:val="0067596D"/>
    <w:rsid w:val="00676052"/>
    <w:rsid w:val="00682110"/>
    <w:rsid w:val="00684C8C"/>
    <w:rsid w:val="006901EF"/>
    <w:rsid w:val="00692694"/>
    <w:rsid w:val="00694091"/>
    <w:rsid w:val="0069501B"/>
    <w:rsid w:val="0069514D"/>
    <w:rsid w:val="00695CD4"/>
    <w:rsid w:val="006965AB"/>
    <w:rsid w:val="006B18B5"/>
    <w:rsid w:val="006B3BA5"/>
    <w:rsid w:val="006B700F"/>
    <w:rsid w:val="006C08B4"/>
    <w:rsid w:val="006C0F4B"/>
    <w:rsid w:val="006C1150"/>
    <w:rsid w:val="006C1311"/>
    <w:rsid w:val="006C18AC"/>
    <w:rsid w:val="006C27AC"/>
    <w:rsid w:val="006C3207"/>
    <w:rsid w:val="006C3416"/>
    <w:rsid w:val="006C3F2E"/>
    <w:rsid w:val="006D021B"/>
    <w:rsid w:val="006D0C7E"/>
    <w:rsid w:val="006D37E8"/>
    <w:rsid w:val="006D5C67"/>
    <w:rsid w:val="006E21AC"/>
    <w:rsid w:val="006E434E"/>
    <w:rsid w:val="006E64D2"/>
    <w:rsid w:val="006E733C"/>
    <w:rsid w:val="006E7C23"/>
    <w:rsid w:val="006F0426"/>
    <w:rsid w:val="006F0850"/>
    <w:rsid w:val="006F449F"/>
    <w:rsid w:val="006F4A54"/>
    <w:rsid w:val="0070162B"/>
    <w:rsid w:val="00702F9A"/>
    <w:rsid w:val="00703A08"/>
    <w:rsid w:val="00710D8A"/>
    <w:rsid w:val="00712210"/>
    <w:rsid w:val="0071248B"/>
    <w:rsid w:val="00712E22"/>
    <w:rsid w:val="007132D3"/>
    <w:rsid w:val="00721152"/>
    <w:rsid w:val="00721585"/>
    <w:rsid w:val="00723F1C"/>
    <w:rsid w:val="00730973"/>
    <w:rsid w:val="007310D0"/>
    <w:rsid w:val="00733412"/>
    <w:rsid w:val="00735900"/>
    <w:rsid w:val="00735EDF"/>
    <w:rsid w:val="00741D8D"/>
    <w:rsid w:val="00744BB5"/>
    <w:rsid w:val="00745E62"/>
    <w:rsid w:val="00745E7F"/>
    <w:rsid w:val="00747845"/>
    <w:rsid w:val="00750BBD"/>
    <w:rsid w:val="00751AFC"/>
    <w:rsid w:val="00752D8E"/>
    <w:rsid w:val="0075485A"/>
    <w:rsid w:val="00754D7B"/>
    <w:rsid w:val="00756A8C"/>
    <w:rsid w:val="0076242B"/>
    <w:rsid w:val="00766370"/>
    <w:rsid w:val="00766CCB"/>
    <w:rsid w:val="00770675"/>
    <w:rsid w:val="00770A0B"/>
    <w:rsid w:val="00770B90"/>
    <w:rsid w:val="00771ED0"/>
    <w:rsid w:val="00773987"/>
    <w:rsid w:val="00774196"/>
    <w:rsid w:val="0077661A"/>
    <w:rsid w:val="007777D5"/>
    <w:rsid w:val="00780B76"/>
    <w:rsid w:val="00781673"/>
    <w:rsid w:val="00783C09"/>
    <w:rsid w:val="007872D9"/>
    <w:rsid w:val="0079219D"/>
    <w:rsid w:val="00792D9C"/>
    <w:rsid w:val="00794764"/>
    <w:rsid w:val="007A0FC2"/>
    <w:rsid w:val="007A1F27"/>
    <w:rsid w:val="007A27DD"/>
    <w:rsid w:val="007A450C"/>
    <w:rsid w:val="007A6B14"/>
    <w:rsid w:val="007A7185"/>
    <w:rsid w:val="007A73C8"/>
    <w:rsid w:val="007B0F22"/>
    <w:rsid w:val="007B55A1"/>
    <w:rsid w:val="007C2A60"/>
    <w:rsid w:val="007C30E1"/>
    <w:rsid w:val="007C44F2"/>
    <w:rsid w:val="007D1021"/>
    <w:rsid w:val="007D1EFF"/>
    <w:rsid w:val="007D384D"/>
    <w:rsid w:val="007D6062"/>
    <w:rsid w:val="007D690A"/>
    <w:rsid w:val="007E0432"/>
    <w:rsid w:val="007E2A84"/>
    <w:rsid w:val="007E3623"/>
    <w:rsid w:val="007E6C52"/>
    <w:rsid w:val="007E758D"/>
    <w:rsid w:val="007F2ECB"/>
    <w:rsid w:val="007F505F"/>
    <w:rsid w:val="007F6334"/>
    <w:rsid w:val="007F75EB"/>
    <w:rsid w:val="0080425B"/>
    <w:rsid w:val="00810A01"/>
    <w:rsid w:val="0081267E"/>
    <w:rsid w:val="0081278B"/>
    <w:rsid w:val="00817EAC"/>
    <w:rsid w:val="0082265A"/>
    <w:rsid w:val="00822FF0"/>
    <w:rsid w:val="00823EB7"/>
    <w:rsid w:val="00824F56"/>
    <w:rsid w:val="00825277"/>
    <w:rsid w:val="00825C75"/>
    <w:rsid w:val="00826925"/>
    <w:rsid w:val="008332B3"/>
    <w:rsid w:val="00834CF5"/>
    <w:rsid w:val="008370C6"/>
    <w:rsid w:val="0084355D"/>
    <w:rsid w:val="00844975"/>
    <w:rsid w:val="00845DA9"/>
    <w:rsid w:val="00850692"/>
    <w:rsid w:val="0085183D"/>
    <w:rsid w:val="00866152"/>
    <w:rsid w:val="008720DC"/>
    <w:rsid w:val="00872563"/>
    <w:rsid w:val="008735EC"/>
    <w:rsid w:val="00874398"/>
    <w:rsid w:val="008756E5"/>
    <w:rsid w:val="00884E97"/>
    <w:rsid w:val="00885F2B"/>
    <w:rsid w:val="00895BA0"/>
    <w:rsid w:val="008A06C0"/>
    <w:rsid w:val="008A3B02"/>
    <w:rsid w:val="008A4B96"/>
    <w:rsid w:val="008A4D88"/>
    <w:rsid w:val="008A7174"/>
    <w:rsid w:val="008A7C33"/>
    <w:rsid w:val="008B3D27"/>
    <w:rsid w:val="008B3EA3"/>
    <w:rsid w:val="008C2FAA"/>
    <w:rsid w:val="008C3C35"/>
    <w:rsid w:val="008C4943"/>
    <w:rsid w:val="008C53A3"/>
    <w:rsid w:val="008C6543"/>
    <w:rsid w:val="008D06B7"/>
    <w:rsid w:val="008D1882"/>
    <w:rsid w:val="008D2AAA"/>
    <w:rsid w:val="008D6482"/>
    <w:rsid w:val="008E0DEF"/>
    <w:rsid w:val="008E257C"/>
    <w:rsid w:val="008E2CB8"/>
    <w:rsid w:val="008E5070"/>
    <w:rsid w:val="008E7799"/>
    <w:rsid w:val="008F2A22"/>
    <w:rsid w:val="008F2ACA"/>
    <w:rsid w:val="008F304D"/>
    <w:rsid w:val="008F319B"/>
    <w:rsid w:val="008F459D"/>
    <w:rsid w:val="00901FED"/>
    <w:rsid w:val="009077C4"/>
    <w:rsid w:val="00912ABB"/>
    <w:rsid w:val="00915FAD"/>
    <w:rsid w:val="00917612"/>
    <w:rsid w:val="00917BA8"/>
    <w:rsid w:val="00924471"/>
    <w:rsid w:val="00924EB9"/>
    <w:rsid w:val="00927B28"/>
    <w:rsid w:val="00933687"/>
    <w:rsid w:val="00934C26"/>
    <w:rsid w:val="00934E79"/>
    <w:rsid w:val="00934FA2"/>
    <w:rsid w:val="00936623"/>
    <w:rsid w:val="00944AF1"/>
    <w:rsid w:val="009451E8"/>
    <w:rsid w:val="00953456"/>
    <w:rsid w:val="009537BF"/>
    <w:rsid w:val="009543C5"/>
    <w:rsid w:val="00956F79"/>
    <w:rsid w:val="00963FB0"/>
    <w:rsid w:val="00965444"/>
    <w:rsid w:val="00966E33"/>
    <w:rsid w:val="00974E9F"/>
    <w:rsid w:val="00982F54"/>
    <w:rsid w:val="0098365F"/>
    <w:rsid w:val="00983CAB"/>
    <w:rsid w:val="009840FD"/>
    <w:rsid w:val="00984BE9"/>
    <w:rsid w:val="0098560E"/>
    <w:rsid w:val="00987E78"/>
    <w:rsid w:val="00994159"/>
    <w:rsid w:val="009A0720"/>
    <w:rsid w:val="009A253E"/>
    <w:rsid w:val="009A6236"/>
    <w:rsid w:val="009B03E6"/>
    <w:rsid w:val="009B15FE"/>
    <w:rsid w:val="009B2C37"/>
    <w:rsid w:val="009C0B77"/>
    <w:rsid w:val="009C384E"/>
    <w:rsid w:val="009C4F44"/>
    <w:rsid w:val="009D3886"/>
    <w:rsid w:val="009D4DFF"/>
    <w:rsid w:val="009D5DF8"/>
    <w:rsid w:val="009E4569"/>
    <w:rsid w:val="009E4DA9"/>
    <w:rsid w:val="009E71FD"/>
    <w:rsid w:val="009F2596"/>
    <w:rsid w:val="009F40FE"/>
    <w:rsid w:val="009F5E61"/>
    <w:rsid w:val="00A062F8"/>
    <w:rsid w:val="00A06550"/>
    <w:rsid w:val="00A07E62"/>
    <w:rsid w:val="00A1291D"/>
    <w:rsid w:val="00A12EC2"/>
    <w:rsid w:val="00A13522"/>
    <w:rsid w:val="00A150C5"/>
    <w:rsid w:val="00A21F3F"/>
    <w:rsid w:val="00A24ED1"/>
    <w:rsid w:val="00A27E04"/>
    <w:rsid w:val="00A308BB"/>
    <w:rsid w:val="00A31BCA"/>
    <w:rsid w:val="00A32A5E"/>
    <w:rsid w:val="00A3596C"/>
    <w:rsid w:val="00A3769E"/>
    <w:rsid w:val="00A378E1"/>
    <w:rsid w:val="00A37C22"/>
    <w:rsid w:val="00A4357F"/>
    <w:rsid w:val="00A507BE"/>
    <w:rsid w:val="00A51D7C"/>
    <w:rsid w:val="00A52BF5"/>
    <w:rsid w:val="00A54646"/>
    <w:rsid w:val="00A549FE"/>
    <w:rsid w:val="00A57119"/>
    <w:rsid w:val="00A60810"/>
    <w:rsid w:val="00A6294E"/>
    <w:rsid w:val="00A64E53"/>
    <w:rsid w:val="00A65E3F"/>
    <w:rsid w:val="00A66D6E"/>
    <w:rsid w:val="00A71956"/>
    <w:rsid w:val="00A74196"/>
    <w:rsid w:val="00A75A4B"/>
    <w:rsid w:val="00A810AC"/>
    <w:rsid w:val="00A845A3"/>
    <w:rsid w:val="00A94062"/>
    <w:rsid w:val="00A95104"/>
    <w:rsid w:val="00A972D7"/>
    <w:rsid w:val="00A974F6"/>
    <w:rsid w:val="00AA2077"/>
    <w:rsid w:val="00AA2EF4"/>
    <w:rsid w:val="00AA5171"/>
    <w:rsid w:val="00AA7169"/>
    <w:rsid w:val="00AB1635"/>
    <w:rsid w:val="00AB17F9"/>
    <w:rsid w:val="00AB2769"/>
    <w:rsid w:val="00AB339B"/>
    <w:rsid w:val="00AB7488"/>
    <w:rsid w:val="00AB76D3"/>
    <w:rsid w:val="00AB7713"/>
    <w:rsid w:val="00AC0791"/>
    <w:rsid w:val="00AC5561"/>
    <w:rsid w:val="00AC5AB8"/>
    <w:rsid w:val="00AD15C2"/>
    <w:rsid w:val="00AD213E"/>
    <w:rsid w:val="00AD45A4"/>
    <w:rsid w:val="00AD544E"/>
    <w:rsid w:val="00AD5865"/>
    <w:rsid w:val="00AD65C4"/>
    <w:rsid w:val="00AE06C4"/>
    <w:rsid w:val="00AE4C99"/>
    <w:rsid w:val="00AE5F60"/>
    <w:rsid w:val="00AF0264"/>
    <w:rsid w:val="00AF1C8E"/>
    <w:rsid w:val="00B0192A"/>
    <w:rsid w:val="00B02A64"/>
    <w:rsid w:val="00B039EB"/>
    <w:rsid w:val="00B04D48"/>
    <w:rsid w:val="00B13293"/>
    <w:rsid w:val="00B13415"/>
    <w:rsid w:val="00B140A3"/>
    <w:rsid w:val="00B1493A"/>
    <w:rsid w:val="00B26FA1"/>
    <w:rsid w:val="00B2774C"/>
    <w:rsid w:val="00B31194"/>
    <w:rsid w:val="00B35792"/>
    <w:rsid w:val="00B35B4B"/>
    <w:rsid w:val="00B36CE1"/>
    <w:rsid w:val="00B37791"/>
    <w:rsid w:val="00B4134C"/>
    <w:rsid w:val="00B43E28"/>
    <w:rsid w:val="00B76375"/>
    <w:rsid w:val="00B76712"/>
    <w:rsid w:val="00B81451"/>
    <w:rsid w:val="00B816B0"/>
    <w:rsid w:val="00B84E94"/>
    <w:rsid w:val="00B851CE"/>
    <w:rsid w:val="00B859A0"/>
    <w:rsid w:val="00B879A2"/>
    <w:rsid w:val="00B93016"/>
    <w:rsid w:val="00BA3306"/>
    <w:rsid w:val="00BA62D0"/>
    <w:rsid w:val="00BB2EB6"/>
    <w:rsid w:val="00BB4F45"/>
    <w:rsid w:val="00BB5402"/>
    <w:rsid w:val="00BB6CEA"/>
    <w:rsid w:val="00BB7DA6"/>
    <w:rsid w:val="00BC00D5"/>
    <w:rsid w:val="00BC223E"/>
    <w:rsid w:val="00BC524B"/>
    <w:rsid w:val="00BD3BFA"/>
    <w:rsid w:val="00BD6206"/>
    <w:rsid w:val="00BD70DC"/>
    <w:rsid w:val="00BD717E"/>
    <w:rsid w:val="00BE6004"/>
    <w:rsid w:val="00BF2D5B"/>
    <w:rsid w:val="00C003D4"/>
    <w:rsid w:val="00C00F70"/>
    <w:rsid w:val="00C014D8"/>
    <w:rsid w:val="00C01B84"/>
    <w:rsid w:val="00C031CA"/>
    <w:rsid w:val="00C038B0"/>
    <w:rsid w:val="00C04DEC"/>
    <w:rsid w:val="00C05FDC"/>
    <w:rsid w:val="00C06A1A"/>
    <w:rsid w:val="00C1702F"/>
    <w:rsid w:val="00C206EE"/>
    <w:rsid w:val="00C23C8F"/>
    <w:rsid w:val="00C27A23"/>
    <w:rsid w:val="00C3161A"/>
    <w:rsid w:val="00C31ED8"/>
    <w:rsid w:val="00C3648E"/>
    <w:rsid w:val="00C36D05"/>
    <w:rsid w:val="00C402A9"/>
    <w:rsid w:val="00C45556"/>
    <w:rsid w:val="00C45688"/>
    <w:rsid w:val="00C479C1"/>
    <w:rsid w:val="00C501F7"/>
    <w:rsid w:val="00C509F2"/>
    <w:rsid w:val="00C52CB8"/>
    <w:rsid w:val="00C568C4"/>
    <w:rsid w:val="00C61815"/>
    <w:rsid w:val="00C61F09"/>
    <w:rsid w:val="00C67EAC"/>
    <w:rsid w:val="00C77835"/>
    <w:rsid w:val="00C815B9"/>
    <w:rsid w:val="00C81AB4"/>
    <w:rsid w:val="00C81D6D"/>
    <w:rsid w:val="00C81D96"/>
    <w:rsid w:val="00C83E86"/>
    <w:rsid w:val="00C8654A"/>
    <w:rsid w:val="00C930A0"/>
    <w:rsid w:val="00C94C2B"/>
    <w:rsid w:val="00C95659"/>
    <w:rsid w:val="00CA0803"/>
    <w:rsid w:val="00CA0F04"/>
    <w:rsid w:val="00CA1CB7"/>
    <w:rsid w:val="00CB029B"/>
    <w:rsid w:val="00CB288F"/>
    <w:rsid w:val="00CB2A0A"/>
    <w:rsid w:val="00CB3454"/>
    <w:rsid w:val="00CB4C6C"/>
    <w:rsid w:val="00CB5A09"/>
    <w:rsid w:val="00CB7AB6"/>
    <w:rsid w:val="00CC00C1"/>
    <w:rsid w:val="00CC0432"/>
    <w:rsid w:val="00CC1C08"/>
    <w:rsid w:val="00CC218E"/>
    <w:rsid w:val="00CD0527"/>
    <w:rsid w:val="00CD09AA"/>
    <w:rsid w:val="00CD0B33"/>
    <w:rsid w:val="00CD462C"/>
    <w:rsid w:val="00CD53B5"/>
    <w:rsid w:val="00CD6D44"/>
    <w:rsid w:val="00CE3D9A"/>
    <w:rsid w:val="00CE4805"/>
    <w:rsid w:val="00CE4A27"/>
    <w:rsid w:val="00CE7D82"/>
    <w:rsid w:val="00CF05B8"/>
    <w:rsid w:val="00CF3278"/>
    <w:rsid w:val="00CF3882"/>
    <w:rsid w:val="00CF44DC"/>
    <w:rsid w:val="00D03DE5"/>
    <w:rsid w:val="00D112A5"/>
    <w:rsid w:val="00D15E56"/>
    <w:rsid w:val="00D24265"/>
    <w:rsid w:val="00D24653"/>
    <w:rsid w:val="00D24AE9"/>
    <w:rsid w:val="00D27FE0"/>
    <w:rsid w:val="00D305C5"/>
    <w:rsid w:val="00D419E3"/>
    <w:rsid w:val="00D45812"/>
    <w:rsid w:val="00D4581A"/>
    <w:rsid w:val="00D45A7E"/>
    <w:rsid w:val="00D463C7"/>
    <w:rsid w:val="00D47BBC"/>
    <w:rsid w:val="00D52EB9"/>
    <w:rsid w:val="00D56D64"/>
    <w:rsid w:val="00D57EC4"/>
    <w:rsid w:val="00D60D93"/>
    <w:rsid w:val="00D63AF5"/>
    <w:rsid w:val="00D650A4"/>
    <w:rsid w:val="00D67012"/>
    <w:rsid w:val="00D7201A"/>
    <w:rsid w:val="00D737A1"/>
    <w:rsid w:val="00D74655"/>
    <w:rsid w:val="00D7593A"/>
    <w:rsid w:val="00D84354"/>
    <w:rsid w:val="00D92B1F"/>
    <w:rsid w:val="00D931C3"/>
    <w:rsid w:val="00D97BD6"/>
    <w:rsid w:val="00DA118E"/>
    <w:rsid w:val="00DA156D"/>
    <w:rsid w:val="00DA471F"/>
    <w:rsid w:val="00DA5753"/>
    <w:rsid w:val="00DC1C6F"/>
    <w:rsid w:val="00DD2679"/>
    <w:rsid w:val="00DD2A3D"/>
    <w:rsid w:val="00DD50EB"/>
    <w:rsid w:val="00DE5D15"/>
    <w:rsid w:val="00DF198E"/>
    <w:rsid w:val="00DF29BD"/>
    <w:rsid w:val="00DF50E7"/>
    <w:rsid w:val="00DF51D1"/>
    <w:rsid w:val="00DF6B36"/>
    <w:rsid w:val="00E00A54"/>
    <w:rsid w:val="00E048EF"/>
    <w:rsid w:val="00E0562B"/>
    <w:rsid w:val="00E16876"/>
    <w:rsid w:val="00E17601"/>
    <w:rsid w:val="00E179A6"/>
    <w:rsid w:val="00E2076A"/>
    <w:rsid w:val="00E209CC"/>
    <w:rsid w:val="00E2230A"/>
    <w:rsid w:val="00E229BD"/>
    <w:rsid w:val="00E22DF9"/>
    <w:rsid w:val="00E244B1"/>
    <w:rsid w:val="00E24E42"/>
    <w:rsid w:val="00E267E2"/>
    <w:rsid w:val="00E31C92"/>
    <w:rsid w:val="00E33E74"/>
    <w:rsid w:val="00E34F8A"/>
    <w:rsid w:val="00E364FC"/>
    <w:rsid w:val="00E46EF4"/>
    <w:rsid w:val="00E47727"/>
    <w:rsid w:val="00E506EA"/>
    <w:rsid w:val="00E5104B"/>
    <w:rsid w:val="00E512C8"/>
    <w:rsid w:val="00E54B8C"/>
    <w:rsid w:val="00E70234"/>
    <w:rsid w:val="00E70D67"/>
    <w:rsid w:val="00E71A4D"/>
    <w:rsid w:val="00E74742"/>
    <w:rsid w:val="00E75912"/>
    <w:rsid w:val="00E76C33"/>
    <w:rsid w:val="00E83677"/>
    <w:rsid w:val="00E84086"/>
    <w:rsid w:val="00E851BF"/>
    <w:rsid w:val="00E86DB1"/>
    <w:rsid w:val="00E92E15"/>
    <w:rsid w:val="00E95482"/>
    <w:rsid w:val="00E95E55"/>
    <w:rsid w:val="00E975F4"/>
    <w:rsid w:val="00EA447B"/>
    <w:rsid w:val="00EA63DD"/>
    <w:rsid w:val="00EA7F24"/>
    <w:rsid w:val="00EB1CD6"/>
    <w:rsid w:val="00EB451F"/>
    <w:rsid w:val="00EB461A"/>
    <w:rsid w:val="00EB5F3B"/>
    <w:rsid w:val="00EC1983"/>
    <w:rsid w:val="00EC5B75"/>
    <w:rsid w:val="00EC7150"/>
    <w:rsid w:val="00EE4596"/>
    <w:rsid w:val="00EE6B84"/>
    <w:rsid w:val="00EE7C5A"/>
    <w:rsid w:val="00F00239"/>
    <w:rsid w:val="00F00415"/>
    <w:rsid w:val="00F02B5E"/>
    <w:rsid w:val="00F0318C"/>
    <w:rsid w:val="00F10537"/>
    <w:rsid w:val="00F11ED3"/>
    <w:rsid w:val="00F12A3C"/>
    <w:rsid w:val="00F12C9A"/>
    <w:rsid w:val="00F150F3"/>
    <w:rsid w:val="00F163A6"/>
    <w:rsid w:val="00F22F60"/>
    <w:rsid w:val="00F23290"/>
    <w:rsid w:val="00F27961"/>
    <w:rsid w:val="00F31603"/>
    <w:rsid w:val="00F34FCC"/>
    <w:rsid w:val="00F4123A"/>
    <w:rsid w:val="00F43196"/>
    <w:rsid w:val="00F43381"/>
    <w:rsid w:val="00F46C8D"/>
    <w:rsid w:val="00F526EE"/>
    <w:rsid w:val="00F5468E"/>
    <w:rsid w:val="00F55097"/>
    <w:rsid w:val="00F6432E"/>
    <w:rsid w:val="00F648C4"/>
    <w:rsid w:val="00F67457"/>
    <w:rsid w:val="00F73B54"/>
    <w:rsid w:val="00F74A88"/>
    <w:rsid w:val="00F80B0B"/>
    <w:rsid w:val="00F82C52"/>
    <w:rsid w:val="00F85C5F"/>
    <w:rsid w:val="00F87F40"/>
    <w:rsid w:val="00F92B49"/>
    <w:rsid w:val="00F932A5"/>
    <w:rsid w:val="00F9352C"/>
    <w:rsid w:val="00F93D53"/>
    <w:rsid w:val="00F94299"/>
    <w:rsid w:val="00F96701"/>
    <w:rsid w:val="00F96D84"/>
    <w:rsid w:val="00FA1CB2"/>
    <w:rsid w:val="00FA2726"/>
    <w:rsid w:val="00FA3660"/>
    <w:rsid w:val="00FA37BF"/>
    <w:rsid w:val="00FC1147"/>
    <w:rsid w:val="00FD1397"/>
    <w:rsid w:val="00FD394E"/>
    <w:rsid w:val="00FD491E"/>
    <w:rsid w:val="00FD5C73"/>
    <w:rsid w:val="00FE3517"/>
    <w:rsid w:val="00FE38DE"/>
    <w:rsid w:val="00FE7B09"/>
    <w:rsid w:val="00FF46C7"/>
    <w:rsid w:val="00FF70C7"/>
    <w:rsid w:val="05E70AC4"/>
    <w:rsid w:val="063565D8"/>
    <w:rsid w:val="06B4186A"/>
    <w:rsid w:val="07E0257F"/>
    <w:rsid w:val="07FD6ABD"/>
    <w:rsid w:val="0828228B"/>
    <w:rsid w:val="094070B2"/>
    <w:rsid w:val="09BD3554"/>
    <w:rsid w:val="0A04197E"/>
    <w:rsid w:val="130C376E"/>
    <w:rsid w:val="15895A07"/>
    <w:rsid w:val="177E1454"/>
    <w:rsid w:val="1A6A78BB"/>
    <w:rsid w:val="1F4E7880"/>
    <w:rsid w:val="203D0456"/>
    <w:rsid w:val="23116000"/>
    <w:rsid w:val="25330022"/>
    <w:rsid w:val="25716790"/>
    <w:rsid w:val="275255D3"/>
    <w:rsid w:val="276C433C"/>
    <w:rsid w:val="2A703107"/>
    <w:rsid w:val="2B1460E8"/>
    <w:rsid w:val="2E010E5C"/>
    <w:rsid w:val="309C3A49"/>
    <w:rsid w:val="30D4345E"/>
    <w:rsid w:val="31985E3D"/>
    <w:rsid w:val="349853CB"/>
    <w:rsid w:val="38983497"/>
    <w:rsid w:val="399F3CB9"/>
    <w:rsid w:val="3ACC696D"/>
    <w:rsid w:val="3B320E25"/>
    <w:rsid w:val="3C315D39"/>
    <w:rsid w:val="3C8F4A4D"/>
    <w:rsid w:val="422519E9"/>
    <w:rsid w:val="43066CD0"/>
    <w:rsid w:val="452A7125"/>
    <w:rsid w:val="49577945"/>
    <w:rsid w:val="4F786176"/>
    <w:rsid w:val="522B2D72"/>
    <w:rsid w:val="52DB105A"/>
    <w:rsid w:val="54BE364B"/>
    <w:rsid w:val="56BB05F4"/>
    <w:rsid w:val="5DCA61FA"/>
    <w:rsid w:val="5FC1110D"/>
    <w:rsid w:val="626A67A7"/>
    <w:rsid w:val="62C20AA2"/>
    <w:rsid w:val="63091EDD"/>
    <w:rsid w:val="63633AFD"/>
    <w:rsid w:val="64852730"/>
    <w:rsid w:val="64B26114"/>
    <w:rsid w:val="66DA5550"/>
    <w:rsid w:val="6867760D"/>
    <w:rsid w:val="6C1F4CDB"/>
    <w:rsid w:val="6DE05FE2"/>
    <w:rsid w:val="6E031620"/>
    <w:rsid w:val="72171D9B"/>
    <w:rsid w:val="72184E59"/>
    <w:rsid w:val="76D71C77"/>
    <w:rsid w:val="77F36E35"/>
    <w:rsid w:val="78B4596A"/>
    <w:rsid w:val="7E9F06AD"/>
    <w:rsid w:val="7F1635A9"/>
    <w:rsid w:val="7F1E1724"/>
    <w:rsid w:val="7F714421"/>
    <w:rsid w:val="7FB761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4"/>
    <w:qFormat/>
    <w:uiPriority w:val="9"/>
    <w:pPr>
      <w:keepNext/>
      <w:keepLines/>
      <w:spacing w:before="340" w:after="330" w:line="576" w:lineRule="auto"/>
      <w:outlineLvl w:val="0"/>
    </w:pPr>
    <w:rPr>
      <w:rFonts w:eastAsia="Arial Unicode MS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5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rFonts w:hint="eastAsia" w:ascii="楷体_GB2312" w:hAnsi="宋体" w:eastAsia="楷体_GB2312" w:cs="Arial Unicode MS"/>
      <w:b/>
      <w:bCs/>
      <w:sz w:val="32"/>
    </w:rPr>
  </w:style>
  <w:style w:type="character" w:default="1" w:styleId="27">
    <w:name w:val="Default Paragraph Font"/>
    <w:unhideWhenUsed/>
    <w:qFormat/>
    <w:uiPriority w:val="1"/>
  </w:style>
  <w:style w:type="table" w:default="1" w:styleId="3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42"/>
    <w:qFormat/>
    <w:uiPriority w:val="0"/>
    <w:rPr>
      <w:b/>
      <w:bCs/>
    </w:rPr>
  </w:style>
  <w:style w:type="paragraph" w:styleId="6">
    <w:name w:val="annotation text"/>
    <w:basedOn w:val="1"/>
    <w:link w:val="41"/>
    <w:qFormat/>
    <w:uiPriority w:val="0"/>
    <w:pPr>
      <w:jc w:val="left"/>
    </w:pPr>
  </w:style>
  <w:style w:type="paragraph" w:styleId="7">
    <w:name w:val="toc 7"/>
    <w:basedOn w:val="1"/>
    <w:next w:val="1"/>
    <w:qFormat/>
    <w:uiPriority w:val="0"/>
    <w:pPr>
      <w:ind w:left="1260"/>
      <w:jc w:val="left"/>
    </w:pPr>
    <w:rPr>
      <w:rFonts w:ascii="Calibri" w:hAnsi="Calibri"/>
      <w:sz w:val="18"/>
      <w:szCs w:val="18"/>
    </w:rPr>
  </w:style>
  <w:style w:type="paragraph" w:styleId="8">
    <w:name w:val="Document Map"/>
    <w:basedOn w:val="1"/>
    <w:link w:val="43"/>
    <w:qFormat/>
    <w:uiPriority w:val="0"/>
    <w:rPr>
      <w:rFonts w:ascii="宋体"/>
      <w:sz w:val="18"/>
      <w:szCs w:val="18"/>
    </w:rPr>
  </w:style>
  <w:style w:type="paragraph" w:styleId="9">
    <w:name w:val="Body Text"/>
    <w:basedOn w:val="1"/>
    <w:qFormat/>
    <w:uiPriority w:val="0"/>
    <w:pPr>
      <w:spacing w:after="120"/>
    </w:pPr>
  </w:style>
  <w:style w:type="paragraph" w:styleId="10">
    <w:name w:val="Body Text Indent"/>
    <w:basedOn w:val="1"/>
    <w:link w:val="44"/>
    <w:qFormat/>
    <w:uiPriority w:val="0"/>
    <w:pPr>
      <w:spacing w:after="120"/>
      <w:ind w:left="420" w:leftChars="200"/>
    </w:pPr>
    <w:rPr>
      <w:szCs w:val="20"/>
    </w:rPr>
  </w:style>
  <w:style w:type="paragraph" w:styleId="11">
    <w:name w:val="toc 5"/>
    <w:basedOn w:val="1"/>
    <w:next w:val="1"/>
    <w:qFormat/>
    <w:uiPriority w:val="0"/>
    <w:pPr>
      <w:ind w:left="840"/>
      <w:jc w:val="left"/>
    </w:pPr>
    <w:rPr>
      <w:rFonts w:ascii="Calibri" w:hAnsi="Calibri"/>
      <w:sz w:val="18"/>
      <w:szCs w:val="18"/>
    </w:rPr>
  </w:style>
  <w:style w:type="paragraph" w:styleId="12">
    <w:name w:val="toc 3"/>
    <w:basedOn w:val="1"/>
    <w:next w:val="1"/>
    <w:qFormat/>
    <w:uiPriority w:val="0"/>
    <w:pPr>
      <w:ind w:left="420"/>
      <w:jc w:val="left"/>
    </w:pPr>
    <w:rPr>
      <w:rFonts w:ascii="Calibri" w:hAnsi="Calibri"/>
      <w:i/>
      <w:iCs/>
      <w:sz w:val="20"/>
      <w:szCs w:val="20"/>
    </w:rPr>
  </w:style>
  <w:style w:type="paragraph" w:styleId="13">
    <w:name w:val="Plain Text"/>
    <w:basedOn w:val="1"/>
    <w:link w:val="33"/>
    <w:qFormat/>
    <w:uiPriority w:val="0"/>
    <w:rPr>
      <w:rFonts w:ascii="宋体" w:hAnsi="Courier New" w:cs="Courier New"/>
      <w:szCs w:val="21"/>
    </w:rPr>
  </w:style>
  <w:style w:type="paragraph" w:styleId="14">
    <w:name w:val="toc 8"/>
    <w:basedOn w:val="1"/>
    <w:next w:val="1"/>
    <w:qFormat/>
    <w:uiPriority w:val="0"/>
    <w:pPr>
      <w:ind w:left="1470"/>
      <w:jc w:val="left"/>
    </w:pPr>
    <w:rPr>
      <w:rFonts w:ascii="Calibri" w:hAnsi="Calibri"/>
      <w:sz w:val="18"/>
      <w:szCs w:val="18"/>
    </w:rPr>
  </w:style>
  <w:style w:type="paragraph" w:styleId="15">
    <w:name w:val="Date"/>
    <w:basedOn w:val="1"/>
    <w:next w:val="1"/>
    <w:qFormat/>
    <w:uiPriority w:val="0"/>
    <w:pPr>
      <w:ind w:left="100" w:leftChars="2500"/>
    </w:pPr>
    <w:rPr>
      <w:rFonts w:eastAsia="方正楷体简体"/>
      <w:sz w:val="30"/>
    </w:rPr>
  </w:style>
  <w:style w:type="paragraph" w:styleId="16">
    <w:name w:val="Body Text Indent 2"/>
    <w:basedOn w:val="1"/>
    <w:qFormat/>
    <w:uiPriority w:val="0"/>
    <w:pPr>
      <w:spacing w:line="360" w:lineRule="exact"/>
      <w:ind w:left="1080" w:hanging="492"/>
    </w:pPr>
    <w:rPr>
      <w:rFonts w:ascii="仿宋_GB2312" w:eastAsia="仿宋_GB2312"/>
      <w:sz w:val="24"/>
    </w:rPr>
  </w:style>
  <w:style w:type="paragraph" w:styleId="17">
    <w:name w:val="Balloon Text"/>
    <w:basedOn w:val="1"/>
    <w:link w:val="36"/>
    <w:qFormat/>
    <w:uiPriority w:val="0"/>
    <w:rPr>
      <w:sz w:val="18"/>
      <w:szCs w:val="18"/>
    </w:rPr>
  </w:style>
  <w:style w:type="paragraph" w:styleId="18">
    <w:name w:val="footer"/>
    <w:basedOn w:val="1"/>
    <w:link w:val="4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9">
    <w:name w:val="header"/>
    <w:basedOn w:val="1"/>
    <w:qFormat/>
    <w:uiPriority w:val="0"/>
    <w:pPr>
      <w:pBdr>
        <w:bottom w:val="single" w:color="auto" w:sz="8" w:space="1"/>
      </w:pBdr>
      <w:tabs>
        <w:tab w:val="right" w:pos="7938"/>
        <w:tab w:val="right" w:pos="8306"/>
      </w:tabs>
      <w:adjustRightInd w:val="0"/>
      <w:snapToGrid w:val="0"/>
      <w:spacing w:before="60" w:after="60" w:line="300" w:lineRule="auto"/>
      <w:ind w:firstLine="200" w:firstLineChars="200"/>
    </w:pPr>
    <w:rPr>
      <w:rFonts w:eastAsia="仿宋_GB2312"/>
      <w:bCs/>
      <w:sz w:val="18"/>
      <w:szCs w:val="20"/>
    </w:rPr>
  </w:style>
  <w:style w:type="paragraph" w:styleId="20">
    <w:name w:val="toc 1"/>
    <w:basedOn w:val="1"/>
    <w:next w:val="1"/>
    <w:qFormat/>
    <w:uiPriority w:val="39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21">
    <w:name w:val="toc 4"/>
    <w:basedOn w:val="1"/>
    <w:next w:val="1"/>
    <w:qFormat/>
    <w:uiPriority w:val="0"/>
    <w:pPr>
      <w:ind w:left="630"/>
      <w:jc w:val="left"/>
    </w:pPr>
    <w:rPr>
      <w:rFonts w:ascii="Calibri" w:hAnsi="Calibri"/>
      <w:sz w:val="18"/>
      <w:szCs w:val="18"/>
    </w:rPr>
  </w:style>
  <w:style w:type="paragraph" w:styleId="22">
    <w:name w:val="toc 6"/>
    <w:basedOn w:val="1"/>
    <w:next w:val="1"/>
    <w:qFormat/>
    <w:uiPriority w:val="0"/>
    <w:pPr>
      <w:ind w:left="1050"/>
      <w:jc w:val="left"/>
    </w:pPr>
    <w:rPr>
      <w:rFonts w:ascii="Calibri" w:hAnsi="Calibri"/>
      <w:sz w:val="18"/>
      <w:szCs w:val="18"/>
    </w:rPr>
  </w:style>
  <w:style w:type="paragraph" w:styleId="23">
    <w:name w:val="Body Text Indent 3"/>
    <w:basedOn w:val="1"/>
    <w:qFormat/>
    <w:uiPriority w:val="0"/>
    <w:pPr>
      <w:spacing w:line="400" w:lineRule="atLeast"/>
      <w:ind w:firstLine="630"/>
    </w:pPr>
    <w:rPr>
      <w:rFonts w:eastAsia="仿宋_GB2312"/>
      <w:b/>
      <w:bCs/>
      <w:sz w:val="24"/>
    </w:rPr>
  </w:style>
  <w:style w:type="paragraph" w:styleId="24">
    <w:name w:val="toc 2"/>
    <w:basedOn w:val="1"/>
    <w:next w:val="1"/>
    <w:qFormat/>
    <w:uiPriority w:val="39"/>
    <w:pPr>
      <w:ind w:left="210"/>
      <w:jc w:val="left"/>
    </w:pPr>
    <w:rPr>
      <w:rFonts w:ascii="Calibri" w:hAnsi="Calibri"/>
      <w:smallCaps/>
      <w:sz w:val="20"/>
      <w:szCs w:val="20"/>
    </w:rPr>
  </w:style>
  <w:style w:type="paragraph" w:styleId="25">
    <w:name w:val="toc 9"/>
    <w:basedOn w:val="1"/>
    <w:next w:val="1"/>
    <w:qFormat/>
    <w:uiPriority w:val="0"/>
    <w:pPr>
      <w:ind w:left="1680"/>
      <w:jc w:val="left"/>
    </w:pPr>
    <w:rPr>
      <w:rFonts w:ascii="Calibri" w:hAnsi="Calibri"/>
      <w:sz w:val="18"/>
      <w:szCs w:val="18"/>
    </w:rPr>
  </w:style>
  <w:style w:type="paragraph" w:styleId="26">
    <w:name w:val="Title"/>
    <w:basedOn w:val="1"/>
    <w:next w:val="1"/>
    <w:link w:val="45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28">
    <w:name w:val="page number"/>
    <w:basedOn w:val="27"/>
    <w:qFormat/>
    <w:uiPriority w:val="0"/>
  </w:style>
  <w:style w:type="character" w:styleId="29">
    <w:name w:val="Hyperlink"/>
    <w:qFormat/>
    <w:uiPriority w:val="99"/>
    <w:rPr>
      <w:color w:val="0000FF"/>
      <w:u w:val="single"/>
    </w:rPr>
  </w:style>
  <w:style w:type="character" w:styleId="30">
    <w:name w:val="annotation reference"/>
    <w:qFormat/>
    <w:uiPriority w:val="0"/>
    <w:rPr>
      <w:sz w:val="21"/>
      <w:szCs w:val="21"/>
    </w:rPr>
  </w:style>
  <w:style w:type="table" w:styleId="32">
    <w:name w:val="Table Grid"/>
    <w:basedOn w:val="31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纯文本 Char"/>
    <w:link w:val="13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34">
    <w:name w:val="标题 1 Char"/>
    <w:link w:val="2"/>
    <w:qFormat/>
    <w:uiPriority w:val="9"/>
    <w:rPr>
      <w:rFonts w:eastAsia="Arial Unicode MS"/>
      <w:b/>
      <w:bCs/>
      <w:kern w:val="44"/>
      <w:sz w:val="44"/>
      <w:szCs w:val="44"/>
    </w:rPr>
  </w:style>
  <w:style w:type="character" w:customStyle="1" w:styleId="35">
    <w:name w:val="标题 2 Char"/>
    <w:link w:val="3"/>
    <w:qFormat/>
    <w:uiPriority w:val="0"/>
    <w:rPr>
      <w:rFonts w:ascii="Arial" w:hAnsi="Arial" w:eastAsia="黑体"/>
      <w:b/>
      <w:bCs/>
      <w:sz w:val="32"/>
      <w:szCs w:val="32"/>
    </w:rPr>
  </w:style>
  <w:style w:type="character" w:customStyle="1" w:styleId="36">
    <w:name w:val="批注框文本 Char"/>
    <w:link w:val="17"/>
    <w:qFormat/>
    <w:uiPriority w:val="0"/>
    <w:rPr>
      <w:kern w:val="2"/>
      <w:sz w:val="18"/>
      <w:szCs w:val="18"/>
    </w:rPr>
  </w:style>
  <w:style w:type="paragraph" w:customStyle="1" w:styleId="37">
    <w:name w:val="Char Char2"/>
    <w:basedOn w:val="1"/>
    <w:qFormat/>
    <w:uiPriority w:val="0"/>
    <w:rPr>
      <w:rFonts w:ascii="宋体" w:hAnsi="宋体"/>
      <w:b/>
      <w:sz w:val="28"/>
      <w:szCs w:val="28"/>
    </w:rPr>
  </w:style>
  <w:style w:type="paragraph" w:customStyle="1" w:styleId="38">
    <w:name w:val="列出段落1"/>
    <w:basedOn w:val="1"/>
    <w:qFormat/>
    <w:uiPriority w:val="34"/>
    <w:pPr>
      <w:ind w:firstLine="420" w:firstLineChars="200"/>
    </w:pPr>
  </w:style>
  <w:style w:type="paragraph" w:styleId="39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40">
    <w:name w:val="页脚 Char"/>
    <w:link w:val="18"/>
    <w:qFormat/>
    <w:uiPriority w:val="99"/>
    <w:rPr>
      <w:kern w:val="2"/>
      <w:sz w:val="18"/>
      <w:szCs w:val="18"/>
    </w:rPr>
  </w:style>
  <w:style w:type="character" w:customStyle="1" w:styleId="41">
    <w:name w:val="批注文字 Char"/>
    <w:link w:val="6"/>
    <w:qFormat/>
    <w:uiPriority w:val="0"/>
    <w:rPr>
      <w:kern w:val="2"/>
      <w:sz w:val="21"/>
      <w:szCs w:val="24"/>
    </w:rPr>
  </w:style>
  <w:style w:type="character" w:customStyle="1" w:styleId="42">
    <w:name w:val="批注主题 Char"/>
    <w:link w:val="5"/>
    <w:qFormat/>
    <w:uiPriority w:val="0"/>
    <w:rPr>
      <w:b/>
      <w:bCs/>
      <w:kern w:val="2"/>
      <w:sz w:val="21"/>
      <w:szCs w:val="24"/>
    </w:rPr>
  </w:style>
  <w:style w:type="character" w:customStyle="1" w:styleId="43">
    <w:name w:val="文档结构图 Char"/>
    <w:link w:val="8"/>
    <w:qFormat/>
    <w:uiPriority w:val="0"/>
    <w:rPr>
      <w:rFonts w:ascii="宋体"/>
      <w:kern w:val="2"/>
      <w:sz w:val="18"/>
      <w:szCs w:val="18"/>
    </w:rPr>
  </w:style>
  <w:style w:type="character" w:customStyle="1" w:styleId="44">
    <w:name w:val="正文文本缩进 Char"/>
    <w:link w:val="10"/>
    <w:qFormat/>
    <w:uiPriority w:val="0"/>
    <w:rPr>
      <w:kern w:val="2"/>
      <w:sz w:val="21"/>
    </w:rPr>
  </w:style>
  <w:style w:type="character" w:customStyle="1" w:styleId="45">
    <w:name w:val="标题 Char"/>
    <w:basedOn w:val="27"/>
    <w:link w:val="26"/>
    <w:qFormat/>
    <w:uiPriority w:val="10"/>
    <w:rPr>
      <w:rFonts w:ascii="Cambria" w:hAnsi="Cambria"/>
      <w:b/>
      <w:bCs/>
      <w:kern w:val="2"/>
      <w:sz w:val="32"/>
      <w:szCs w:val="32"/>
    </w:rPr>
  </w:style>
  <w:style w:type="paragraph" w:customStyle="1" w:styleId="46">
    <w:name w:val="列出段落2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47">
    <w:name w:val="样式 标题 2 + Times New Roman 四号 非加粗 段前: 5 磅 段后: 0 磅 行距: 固定值 20..."/>
    <w:basedOn w:val="3"/>
    <w:qFormat/>
    <w:uiPriority w:val="0"/>
    <w:pPr>
      <w:spacing w:before="100" w:after="0" w:line="400" w:lineRule="exact"/>
    </w:pPr>
    <w:rPr>
      <w:rFonts w:ascii="Times New Roman" w:hAnsi="Times New Roman" w:cs="宋体"/>
      <w:b w:val="0"/>
      <w:bCs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FD1D05-7C02-47C0-AB27-14B22C6F25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68</Pages>
  <Words>29026</Words>
  <Characters>5898</Characters>
  <Lines>49</Lines>
  <Paragraphs>69</Paragraphs>
  <ScaleCrop>false</ScaleCrop>
  <LinksUpToDate>false</LinksUpToDate>
  <CharactersWithSpaces>34855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2017-05-08T06:58:00Z</dcterms:created>
  <dc:creator>CGC</dc:creator>
  <cp:lastModifiedBy>╭孙先生`灬.</cp:lastModifiedBy>
  <cp:lastPrinted>2018-05-10T01:10:00Z</cp:lastPrinted>
  <dcterms:modified xsi:type="dcterms:W3CDTF">2018-05-16T01:21:42Z</dcterms:modified>
  <dc:title>单一来源谈判文件（货物服务类）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