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E" w:rsidRPr="000A608E" w:rsidRDefault="000A608E" w:rsidP="000A608E">
      <w:pPr>
        <w:pStyle w:val="1"/>
        <w:spacing w:before="120" w:after="120" w:line="400" w:lineRule="exact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A608E">
        <w:rPr>
          <w:rFonts w:ascii="Arial" w:hAnsi="Arial" w:cs="Arial"/>
          <w:b/>
          <w:bCs/>
          <w:color w:val="000000" w:themeColor="text1"/>
          <w:sz w:val="30"/>
          <w:szCs w:val="30"/>
        </w:rPr>
        <w:t>采购公告</w:t>
      </w:r>
    </w:p>
    <w:p w:rsidR="000A608E" w:rsidRPr="00ED7E6B" w:rsidRDefault="000A608E" w:rsidP="00ED7E6B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ED7E6B">
        <w:rPr>
          <w:rFonts w:ascii="Arial" w:eastAsiaTheme="minorEastAsia" w:hAnsi="Arial" w:cs="Arial"/>
          <w:b/>
          <w:color w:val="000000" w:themeColor="text1"/>
          <w:szCs w:val="21"/>
        </w:rPr>
        <w:t>项目名称：</w:t>
      </w:r>
      <w:r w:rsidRPr="00ED7E6B">
        <w:rPr>
          <w:rFonts w:ascii="Arial" w:eastAsia="黑体" w:hAnsi="Arial" w:cs="Arial"/>
          <w:color w:val="000000" w:themeColor="text1"/>
          <w:szCs w:val="21"/>
          <w:u w:val="single"/>
        </w:rPr>
        <w:t xml:space="preserve"> </w:t>
      </w:r>
      <w:r w:rsidRPr="00ED7E6B">
        <w:rPr>
          <w:rFonts w:ascii="宋体" w:hAnsi="宋体" w:cs="Arial" w:hint="eastAsia"/>
          <w:color w:val="000000" w:themeColor="text1"/>
          <w:szCs w:val="21"/>
          <w:u w:val="single"/>
        </w:rPr>
        <w:t>援桑给巴尔供水项目</w:t>
      </w:r>
      <w:r w:rsidRPr="00ED7E6B">
        <w:rPr>
          <w:rFonts w:ascii="Arial" w:eastAsia="黑体" w:hAnsi="Arial" w:cs="Arial"/>
          <w:color w:val="000000" w:themeColor="text1"/>
          <w:szCs w:val="21"/>
          <w:u w:val="single"/>
        </w:rPr>
        <w:t xml:space="preserve">                                          </w:t>
      </w:r>
    </w:p>
    <w:p w:rsidR="000A608E" w:rsidRPr="000A608E" w:rsidRDefault="000A608E" w:rsidP="000A608E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投标企业资格条件</w:t>
      </w:r>
    </w:p>
    <w:p w:rsidR="000A608E" w:rsidRPr="000A608E" w:rsidRDefault="000A608E" w:rsidP="000A608E">
      <w:pPr>
        <w:pStyle w:val="10"/>
        <w:numPr>
          <w:ilvl w:val="0"/>
          <w:numId w:val="2"/>
        </w:numPr>
        <w:spacing w:line="480" w:lineRule="exact"/>
        <w:ind w:firstLineChars="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具备</w:t>
      </w:r>
      <w:r w:rsidRPr="000A608E">
        <w:rPr>
          <w:rFonts w:asciiTheme="minorEastAsia" w:eastAsiaTheme="minorEastAsia" w:hAnsiTheme="minorEastAsia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Theme="minorEastAsia" w:eastAsiaTheme="minorEastAsia" w:hAnsiTheme="minorEastAsia" w:cs="Arial" w:hint="eastAsia"/>
          <w:color w:val="000000" w:themeColor="text1"/>
          <w:szCs w:val="21"/>
          <w:u w:val="single"/>
        </w:rPr>
        <w:t>市政</w:t>
      </w:r>
      <w:r w:rsidRPr="000A608E">
        <w:rPr>
          <w:rFonts w:asciiTheme="minorEastAsia" w:eastAsiaTheme="minorEastAsia" w:hAnsiTheme="minorEastAsia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专业对外援助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成套项目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管理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企业资格。</w:t>
      </w:r>
    </w:p>
    <w:p w:rsidR="000A608E" w:rsidRPr="000A608E" w:rsidRDefault="000A608E" w:rsidP="000A608E">
      <w:pPr>
        <w:pStyle w:val="10"/>
        <w:numPr>
          <w:ilvl w:val="0"/>
          <w:numId w:val="2"/>
        </w:numPr>
        <w:spacing w:line="480" w:lineRule="exact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具备</w:t>
      </w:r>
      <w:r w:rsidRPr="000A608E">
        <w:rPr>
          <w:rFonts w:ascii="宋体" w:hAnsi="宋体" w:cs="Arial" w:hint="eastAsia"/>
          <w:color w:val="000000" w:themeColor="text1"/>
          <w:szCs w:val="21"/>
          <w:u w:val="single"/>
        </w:rPr>
        <w:t>工程设计综合资质或市政行业设计甲级资质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。</w:t>
      </w:r>
    </w:p>
    <w:p w:rsidR="000A608E" w:rsidRPr="000A608E" w:rsidRDefault="000A608E" w:rsidP="000A608E">
      <w:pPr>
        <w:pStyle w:val="10"/>
        <w:numPr>
          <w:ilvl w:val="0"/>
          <w:numId w:val="2"/>
        </w:numPr>
        <w:spacing w:line="480" w:lineRule="exact"/>
        <w:ind w:firstLine="422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bCs/>
          <w:color w:val="000000" w:themeColor="text1"/>
          <w:szCs w:val="21"/>
        </w:rPr>
        <w:t>符合下列</w:t>
      </w:r>
      <w:r w:rsidRPr="000A608E">
        <w:rPr>
          <w:rFonts w:ascii="Arial" w:eastAsiaTheme="minorEastAsia" w:hAnsi="Arial" w:cs="Arial" w:hint="eastAsia"/>
          <w:b/>
          <w:bCs/>
          <w:color w:val="000000" w:themeColor="text1"/>
          <w:szCs w:val="21"/>
        </w:rPr>
        <w:t>四</w:t>
      </w:r>
      <w:r w:rsidRPr="000A608E">
        <w:rPr>
          <w:rFonts w:ascii="Arial" w:eastAsiaTheme="minorEastAsia" w:hAnsi="Arial" w:cs="Arial"/>
          <w:b/>
          <w:bCs/>
          <w:color w:val="000000" w:themeColor="text1"/>
          <w:szCs w:val="21"/>
        </w:rPr>
        <w:t>种情形之一的，采购执行人不接受其参加投标</w:t>
      </w: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：</w:t>
      </w:r>
    </w:p>
    <w:p w:rsidR="000A608E" w:rsidRPr="000A608E" w:rsidRDefault="000A608E" w:rsidP="000A608E">
      <w:pPr>
        <w:pStyle w:val="10"/>
        <w:numPr>
          <w:ilvl w:val="0"/>
          <w:numId w:val="3"/>
        </w:numPr>
        <w:spacing w:line="480" w:lineRule="exact"/>
        <w:ind w:left="0" w:firstLineChars="0" w:firstLine="567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本公告发布之日前三年内受过刑事处罚，因进行非法经营活动或违反有关援外管理规章受过行政处罚；</w:t>
      </w:r>
    </w:p>
    <w:p w:rsidR="000A608E" w:rsidRPr="000A608E" w:rsidRDefault="000A608E" w:rsidP="000A608E">
      <w:pPr>
        <w:pStyle w:val="10"/>
        <w:numPr>
          <w:ilvl w:val="0"/>
          <w:numId w:val="3"/>
        </w:numPr>
        <w:spacing w:line="480" w:lineRule="exact"/>
        <w:ind w:left="0" w:firstLineChars="0" w:firstLine="567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根据《经济合作局关于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&lt;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推进援外项目实施主体诚信评价体系建设的工作方案（试行）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&gt;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落实方案（试行）》，暂停邀请承担援外任务；</w:t>
      </w:r>
    </w:p>
    <w:p w:rsidR="000A608E" w:rsidRPr="000A608E" w:rsidRDefault="000A608E" w:rsidP="000A608E">
      <w:pPr>
        <w:pStyle w:val="10"/>
        <w:numPr>
          <w:ilvl w:val="0"/>
          <w:numId w:val="3"/>
        </w:numPr>
        <w:spacing w:line="480" w:lineRule="exact"/>
        <w:ind w:left="0" w:firstLineChars="0" w:firstLine="567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采购执行人认定，与采购执行人存在争议或未决事项的</w:t>
      </w:r>
      <w:r w:rsidRPr="000A608E">
        <w:rPr>
          <w:rFonts w:ascii="Arial" w:hAnsi="Arial" w:cs="Arial" w:hint="eastAsia"/>
          <w:color w:val="000000" w:themeColor="text1"/>
          <w:sz w:val="24"/>
          <w:szCs w:val="24"/>
        </w:rPr>
        <w:t>；</w:t>
      </w:r>
    </w:p>
    <w:p w:rsidR="000A608E" w:rsidRPr="000A608E" w:rsidRDefault="000A608E" w:rsidP="000A608E">
      <w:pPr>
        <w:pStyle w:val="10"/>
        <w:numPr>
          <w:ilvl w:val="0"/>
          <w:numId w:val="3"/>
        </w:numPr>
        <w:spacing w:line="480" w:lineRule="exact"/>
        <w:ind w:left="0" w:firstLineChars="0" w:firstLine="567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根据商务部有关规定，援外项目实施企业发生企业名称、企业类型、法定代表人、注册资</w:t>
      </w:r>
      <w:r w:rsidRPr="000A608E">
        <w:rPr>
          <w:rFonts w:ascii="Arial" w:hAnsi="Arial" w:cs="Arial"/>
          <w:color w:val="000000" w:themeColor="text1"/>
          <w:szCs w:val="21"/>
        </w:rPr>
        <w:t>本和出资人变更的，未在投标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文件</w:t>
      </w:r>
      <w:r w:rsidRPr="000A608E">
        <w:rPr>
          <w:rFonts w:ascii="Arial" w:hAnsi="Arial" w:cs="Arial"/>
          <w:color w:val="000000" w:themeColor="text1"/>
          <w:szCs w:val="21"/>
        </w:rPr>
        <w:t>递交截止日期前向商务部备案的。</w:t>
      </w:r>
    </w:p>
    <w:p w:rsidR="000A608E" w:rsidRPr="000A608E" w:rsidRDefault="000A608E" w:rsidP="000A608E">
      <w:pPr>
        <w:pStyle w:val="10"/>
        <w:spacing w:line="480" w:lineRule="exact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属于上述第（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2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）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、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（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3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）种情形的，采购执行人将一对一通知相关企业。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采用联合体形式投标的，联合体中任何一方存在上述违约事项均不接受其投标）</w:t>
      </w:r>
    </w:p>
    <w:p w:rsidR="000A608E" w:rsidRPr="000A608E" w:rsidRDefault="000A608E" w:rsidP="000A608E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投标企业资格审查方式</w:t>
      </w:r>
    </w:p>
    <w:p w:rsidR="000A608E" w:rsidRPr="000A608E" w:rsidRDefault="000A608E" w:rsidP="000A608E">
      <w:pPr>
        <w:pStyle w:val="10"/>
        <w:spacing w:line="480" w:lineRule="exact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本项目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管理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任务采购招标采用资格后审方式进行资格审查。</w:t>
      </w:r>
    </w:p>
    <w:p w:rsidR="000A608E" w:rsidRPr="000A608E" w:rsidRDefault="000A608E" w:rsidP="000A608E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采购文件的获取</w:t>
      </w:r>
    </w:p>
    <w:p w:rsidR="000A608E" w:rsidRPr="000A608E" w:rsidRDefault="000A608E" w:rsidP="000A608E">
      <w:pPr>
        <w:spacing w:line="480" w:lineRule="exact"/>
        <w:ind w:firstLineChars="200" w:firstLine="420"/>
        <w:jc w:val="left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凡满足上述资格条件的有意投标企业，请于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2017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14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日至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2017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  <w:u w:val="single"/>
        </w:rPr>
        <w:t>19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日，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自行从采购执行人援外项目监管系统（网址：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http://supervision.aieco.org:11080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）下载采购文件，采购代理不发放纸质采购文件。投标企业如下载出现问题，应主动与采购代理联系。</w:t>
      </w:r>
    </w:p>
    <w:p w:rsidR="000A608E" w:rsidRPr="000A608E" w:rsidRDefault="000A608E" w:rsidP="000A608E">
      <w:pPr>
        <w:spacing w:line="480" w:lineRule="exact"/>
        <w:ind w:firstLineChars="200" w:firstLine="422"/>
        <w:jc w:val="left"/>
        <w:rPr>
          <w:rFonts w:ascii="Arial" w:eastAsiaTheme="minorEastAsia" w:hAnsi="Arial" w:cs="Arial"/>
          <w:color w:val="000000" w:themeColor="text1"/>
          <w:sz w:val="18"/>
          <w:szCs w:val="21"/>
        </w:rPr>
      </w:pPr>
      <w:r w:rsidRPr="000A608E">
        <w:rPr>
          <w:rFonts w:ascii="宋体" w:hAnsi="宋体" w:cs="宋体" w:hint="eastAsia"/>
          <w:b/>
          <w:color w:val="000000" w:themeColor="text1"/>
          <w:szCs w:val="24"/>
        </w:rPr>
        <w:t>投标企业未从援外项目监管系统下载采购文件的（以系统下载记录为准），视同未报名，采购代理将不接受其参加投标。</w:t>
      </w:r>
    </w:p>
    <w:p w:rsidR="000A608E" w:rsidRPr="000A608E" w:rsidRDefault="000A608E" w:rsidP="000A608E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标前答疑及回复</w:t>
      </w:r>
    </w:p>
    <w:p w:rsidR="000A608E" w:rsidRPr="000A608E" w:rsidRDefault="000A608E" w:rsidP="000A608E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本项目接受澄清答疑的截止时间为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2017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20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时。</w:t>
      </w:r>
    </w:p>
    <w:p w:rsidR="000A608E" w:rsidRPr="000A608E" w:rsidRDefault="000A608E" w:rsidP="000A608E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澄清答疑只进行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1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次，晚于澄清答疑截止时间提交的答疑问题，采购代理将不予接受。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lastRenderedPageBreak/>
        <w:t>对于澄清答疑回复内容仍有疑义的，采购代理可视情予以解释。</w:t>
      </w:r>
    </w:p>
    <w:p w:rsidR="000A608E" w:rsidRPr="000A608E" w:rsidRDefault="000A608E" w:rsidP="000A608E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澄清答疑回复将于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2017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26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16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时前在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援外项目监管系统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发布。投标企业应自行及时下载，采购代理不进行一对一单独发送。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</w:rPr>
        <w:t>投标企业如下载出现问题，应主动与采购代理联系。</w:t>
      </w:r>
    </w:p>
    <w:p w:rsidR="000A608E" w:rsidRPr="000A608E" w:rsidRDefault="000A608E" w:rsidP="000A608E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投标文件的递交和开标</w:t>
      </w:r>
    </w:p>
    <w:p w:rsidR="000A608E" w:rsidRPr="000A608E" w:rsidRDefault="000A608E" w:rsidP="000A608E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投标文件递交的截止时间为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2017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10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11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时，地点为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北京市海淀区复兴路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17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号国海广场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C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座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1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016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房间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，逾期送达的或者未送达指定地点的投标文件，采购代理不予受理。</w:t>
      </w:r>
    </w:p>
    <w:p w:rsidR="000A608E" w:rsidRPr="000A608E" w:rsidRDefault="000A608E" w:rsidP="000A608E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本项目于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2017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10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11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时在</w:t>
      </w:r>
      <w:r w:rsidRPr="000A608E">
        <w:rPr>
          <w:rFonts w:ascii="Arial" w:eastAsiaTheme="minorEastAsia" w:hAnsi="Arial" w:cs="Arial" w:hint="eastAsia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北京市海淀区复兴路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17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号国海广场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C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座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1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016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>房间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开标。投标企业可派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1-2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名代表自愿参加，企业代表须持单位介绍信并经身份验证后进入开标现场。</w:t>
      </w:r>
    </w:p>
    <w:p w:rsidR="000A608E" w:rsidRPr="000A608E" w:rsidRDefault="000A608E" w:rsidP="000A608E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发布公告的媒介</w:t>
      </w:r>
    </w:p>
    <w:p w:rsidR="000A608E" w:rsidRPr="000A608E" w:rsidRDefault="000A608E" w:rsidP="000A608E">
      <w:pPr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color w:val="000000" w:themeColor="text1"/>
          <w:szCs w:val="21"/>
        </w:rPr>
        <w:t>本次采购招标公告同时在</w:t>
      </w:r>
      <w:r w:rsidRPr="000A608E">
        <w:rPr>
          <w:rFonts w:ascii="Arial" w:eastAsiaTheme="minorEastAsia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  <w:u w:val="single"/>
        </w:rPr>
        <w:t>商务部援外项目采购系统</w:t>
      </w:r>
      <w:r w:rsidRPr="000A608E">
        <w:rPr>
          <w:rFonts w:ascii="Arial" w:eastAsiaTheme="minorEastAsia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和</w:t>
      </w:r>
      <w:r w:rsidRPr="000A608E">
        <w:rPr>
          <w:rFonts w:ascii="Arial" w:eastAsiaTheme="minorEastAsia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  <w:u w:val="single"/>
        </w:rPr>
        <w:t>中国政府采购网</w:t>
      </w:r>
      <w:r w:rsidRPr="000A608E">
        <w:rPr>
          <w:rFonts w:ascii="Arial" w:eastAsiaTheme="minorEastAsia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eastAsiaTheme="minorEastAsia" w:hAnsi="Arial" w:cs="Arial"/>
          <w:color w:val="000000" w:themeColor="text1"/>
          <w:szCs w:val="21"/>
        </w:rPr>
        <w:t>两个发布平台上发布。</w:t>
      </w:r>
    </w:p>
    <w:p w:rsidR="000A608E" w:rsidRPr="000A608E" w:rsidRDefault="000A608E" w:rsidP="000A608E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0A608E">
        <w:rPr>
          <w:rFonts w:ascii="Arial" w:eastAsiaTheme="minorEastAsia" w:hAnsi="Arial" w:cs="Arial"/>
          <w:b/>
          <w:color w:val="000000" w:themeColor="text1"/>
          <w:szCs w:val="21"/>
        </w:rPr>
        <w:t>联系方式</w:t>
      </w:r>
    </w:p>
    <w:p w:rsidR="000A608E" w:rsidRPr="000A608E" w:rsidRDefault="000A608E" w:rsidP="000A608E">
      <w:pPr>
        <w:spacing w:line="480" w:lineRule="exact"/>
        <w:ind w:firstLineChars="200" w:firstLine="420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Arial" w:hAnsi="Arial" w:cs="Arial"/>
          <w:color w:val="000000" w:themeColor="text1"/>
          <w:szCs w:val="21"/>
        </w:rPr>
        <w:t>采购执行人：商务部国际经济合作事务局</w:t>
      </w:r>
    </w:p>
    <w:p w:rsidR="000A608E" w:rsidRPr="000A608E" w:rsidRDefault="000A608E" w:rsidP="000A608E">
      <w:pPr>
        <w:spacing w:line="480" w:lineRule="exact"/>
        <w:ind w:firstLineChars="200" w:firstLine="420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Arial" w:hAnsi="Arial" w:cs="Arial"/>
          <w:color w:val="000000" w:themeColor="text1"/>
          <w:szCs w:val="21"/>
        </w:rPr>
        <w:t>地</w:t>
      </w:r>
      <w:r w:rsidRPr="000A608E">
        <w:rPr>
          <w:rFonts w:ascii="Arial" w:hAnsi="Arial" w:cs="Arial"/>
          <w:color w:val="000000" w:themeColor="text1"/>
          <w:szCs w:val="21"/>
        </w:rPr>
        <w:t xml:space="preserve">  </w:t>
      </w:r>
      <w:r w:rsidRPr="000A608E">
        <w:rPr>
          <w:rFonts w:ascii="Arial" w:hAnsi="Arial" w:cs="Arial"/>
          <w:color w:val="000000" w:themeColor="text1"/>
          <w:szCs w:val="21"/>
        </w:rPr>
        <w:t>址：北京市海淀区复兴路</w:t>
      </w:r>
      <w:r w:rsidRPr="000A608E">
        <w:rPr>
          <w:rFonts w:ascii="Arial" w:hAnsi="Arial" w:cs="Arial"/>
          <w:color w:val="000000" w:themeColor="text1"/>
          <w:szCs w:val="21"/>
        </w:rPr>
        <w:t>17</w:t>
      </w:r>
      <w:r w:rsidRPr="000A608E">
        <w:rPr>
          <w:rFonts w:ascii="Arial" w:hAnsi="Arial" w:cs="Arial"/>
          <w:color w:val="000000" w:themeColor="text1"/>
          <w:szCs w:val="21"/>
        </w:rPr>
        <w:t>号国海广场</w:t>
      </w:r>
      <w:r w:rsidRPr="000A608E">
        <w:rPr>
          <w:rFonts w:ascii="Arial" w:hAnsi="Arial" w:cs="Arial"/>
          <w:color w:val="000000" w:themeColor="text1"/>
          <w:szCs w:val="21"/>
        </w:rPr>
        <w:t>C</w:t>
      </w:r>
      <w:r w:rsidRPr="000A608E">
        <w:rPr>
          <w:rFonts w:ascii="Arial" w:hAnsi="Arial" w:cs="Arial"/>
          <w:color w:val="000000" w:themeColor="text1"/>
          <w:szCs w:val="21"/>
        </w:rPr>
        <w:t>座</w:t>
      </w:r>
      <w:r w:rsidRPr="000A608E">
        <w:rPr>
          <w:rFonts w:ascii="Arial" w:hAnsi="Arial" w:cs="Arial"/>
          <w:color w:val="000000" w:themeColor="text1"/>
          <w:szCs w:val="21"/>
        </w:rPr>
        <w:t>1122</w:t>
      </w:r>
      <w:r w:rsidRPr="000A608E">
        <w:rPr>
          <w:rFonts w:ascii="Arial" w:hAnsi="Arial" w:cs="Arial"/>
          <w:color w:val="000000" w:themeColor="text1"/>
          <w:szCs w:val="21"/>
        </w:rPr>
        <w:t>房间</w:t>
      </w:r>
    </w:p>
    <w:p w:rsidR="000A608E" w:rsidRPr="000A608E" w:rsidRDefault="000A608E" w:rsidP="000A608E">
      <w:pPr>
        <w:spacing w:line="480" w:lineRule="exact"/>
        <w:ind w:firstLineChars="200" w:firstLine="420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Arial" w:hAnsi="Arial" w:cs="Arial"/>
          <w:color w:val="000000" w:themeColor="text1"/>
          <w:szCs w:val="21"/>
        </w:rPr>
        <w:t>邮</w:t>
      </w:r>
      <w:r w:rsidRPr="000A608E">
        <w:rPr>
          <w:rFonts w:ascii="Arial" w:hAnsi="Arial" w:cs="Arial"/>
          <w:color w:val="000000" w:themeColor="text1"/>
          <w:szCs w:val="21"/>
        </w:rPr>
        <w:t xml:space="preserve">  </w:t>
      </w:r>
      <w:r w:rsidRPr="000A608E">
        <w:rPr>
          <w:rFonts w:ascii="Arial" w:hAnsi="Arial" w:cs="Arial"/>
          <w:color w:val="000000" w:themeColor="text1"/>
          <w:szCs w:val="21"/>
        </w:rPr>
        <w:t>编：</w:t>
      </w:r>
      <w:r w:rsidRPr="000A608E">
        <w:rPr>
          <w:rFonts w:ascii="Arial" w:hAnsi="Arial" w:cs="Arial"/>
          <w:color w:val="000000" w:themeColor="text1"/>
          <w:szCs w:val="21"/>
        </w:rPr>
        <w:t>100036</w:t>
      </w:r>
    </w:p>
    <w:p w:rsidR="000A608E" w:rsidRPr="000A608E" w:rsidRDefault="000A608E" w:rsidP="00ED7E6B">
      <w:pPr>
        <w:spacing w:line="480" w:lineRule="exact"/>
        <w:ind w:firstLineChars="200" w:firstLine="420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Arial" w:hAnsi="Arial" w:cs="Arial"/>
          <w:color w:val="000000" w:themeColor="text1"/>
          <w:szCs w:val="21"/>
        </w:rPr>
        <w:t>传</w:t>
      </w:r>
      <w:r w:rsidRPr="000A608E">
        <w:rPr>
          <w:rFonts w:ascii="Arial" w:hAnsi="Arial" w:cs="Arial"/>
          <w:color w:val="000000" w:themeColor="text1"/>
          <w:szCs w:val="21"/>
        </w:rPr>
        <w:t xml:space="preserve">  </w:t>
      </w:r>
      <w:r w:rsidRPr="000A608E">
        <w:rPr>
          <w:rFonts w:ascii="Arial" w:hAnsi="Arial" w:cs="Arial"/>
          <w:color w:val="000000" w:themeColor="text1"/>
          <w:szCs w:val="21"/>
        </w:rPr>
        <w:t>真：</w:t>
      </w:r>
      <w:r w:rsidRPr="000A608E">
        <w:rPr>
          <w:rFonts w:ascii="Arial" w:hAnsi="Arial" w:cs="Arial"/>
          <w:color w:val="000000" w:themeColor="text1"/>
          <w:szCs w:val="21"/>
        </w:rPr>
        <w:t>010-6810 8103</w:t>
      </w:r>
    </w:p>
    <w:p w:rsidR="000A608E" w:rsidRPr="000A608E" w:rsidRDefault="000A608E" w:rsidP="000A608E">
      <w:pPr>
        <w:spacing w:line="50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0A608E">
        <w:rPr>
          <w:rFonts w:ascii="宋体" w:hAnsi="宋体" w:cs="Arial"/>
          <w:color w:val="000000" w:themeColor="text1"/>
          <w:szCs w:val="21"/>
        </w:rPr>
        <w:t>采购代理：</w:t>
      </w:r>
      <w:r w:rsidRPr="000A608E">
        <w:rPr>
          <w:rFonts w:ascii="宋体" w:hAnsi="宋体" w:hint="eastAsia"/>
          <w:color w:val="000000" w:themeColor="text1"/>
          <w:szCs w:val="21"/>
        </w:rPr>
        <w:t>德汇工程管理（北京）</w:t>
      </w:r>
      <w:r w:rsidRPr="000A608E">
        <w:rPr>
          <w:rFonts w:ascii="宋体" w:hAnsi="宋体"/>
          <w:color w:val="000000" w:themeColor="text1"/>
          <w:szCs w:val="21"/>
        </w:rPr>
        <w:t>有限公司</w:t>
      </w:r>
      <w:r w:rsidRPr="000A608E">
        <w:rPr>
          <w:rFonts w:ascii="宋体" w:hAnsi="宋体" w:cs="Arial"/>
          <w:color w:val="000000" w:themeColor="text1"/>
          <w:szCs w:val="21"/>
        </w:rPr>
        <w:t xml:space="preserve">                                </w:t>
      </w:r>
    </w:p>
    <w:p w:rsidR="000A608E" w:rsidRPr="000A608E" w:rsidRDefault="000A608E" w:rsidP="000A608E">
      <w:pPr>
        <w:spacing w:line="50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0A608E">
        <w:rPr>
          <w:rFonts w:ascii="宋体" w:hAnsi="宋体" w:cs="Arial"/>
          <w:color w:val="000000" w:themeColor="text1"/>
          <w:szCs w:val="21"/>
        </w:rPr>
        <w:t xml:space="preserve">地  </w:t>
      </w:r>
      <w:r w:rsidRPr="000A608E">
        <w:rPr>
          <w:rFonts w:ascii="宋体" w:hAnsi="宋体" w:cs="Arial" w:hint="eastAsia"/>
          <w:color w:val="000000" w:themeColor="text1"/>
          <w:szCs w:val="21"/>
        </w:rPr>
        <w:t xml:space="preserve">  </w:t>
      </w:r>
      <w:r w:rsidRPr="000A608E">
        <w:rPr>
          <w:rFonts w:ascii="宋体" w:hAnsi="宋体" w:cs="Arial"/>
          <w:color w:val="000000" w:themeColor="text1"/>
          <w:szCs w:val="21"/>
        </w:rPr>
        <w:t>址：</w:t>
      </w:r>
      <w:r w:rsidRPr="000A608E">
        <w:rPr>
          <w:rFonts w:ascii="宋体" w:hAnsi="宋体" w:hint="eastAsia"/>
          <w:color w:val="000000" w:themeColor="text1"/>
          <w:szCs w:val="21"/>
        </w:rPr>
        <w:t>北京市丰台区汽车博物馆东路6号院盈坤世纪G座7层702室</w:t>
      </w:r>
      <w:r w:rsidRPr="000A608E">
        <w:rPr>
          <w:rFonts w:ascii="宋体" w:hAnsi="宋体" w:cs="Arial"/>
          <w:color w:val="000000" w:themeColor="text1"/>
          <w:szCs w:val="21"/>
        </w:rPr>
        <w:t xml:space="preserve">                                      </w:t>
      </w:r>
    </w:p>
    <w:p w:rsidR="000A608E" w:rsidRPr="000A608E" w:rsidRDefault="000A608E" w:rsidP="000A608E">
      <w:pPr>
        <w:spacing w:line="50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0A608E">
        <w:rPr>
          <w:rFonts w:ascii="宋体" w:hAnsi="宋体" w:cs="Arial"/>
          <w:color w:val="000000" w:themeColor="text1"/>
          <w:szCs w:val="21"/>
        </w:rPr>
        <w:t xml:space="preserve">邮  </w:t>
      </w:r>
      <w:r w:rsidRPr="000A608E">
        <w:rPr>
          <w:rFonts w:ascii="宋体" w:hAnsi="宋体" w:cs="Arial" w:hint="eastAsia"/>
          <w:color w:val="000000" w:themeColor="text1"/>
          <w:szCs w:val="21"/>
        </w:rPr>
        <w:t xml:space="preserve">  </w:t>
      </w:r>
      <w:r w:rsidRPr="000A608E">
        <w:rPr>
          <w:rFonts w:ascii="宋体" w:hAnsi="宋体" w:cs="Arial"/>
          <w:color w:val="000000" w:themeColor="text1"/>
          <w:szCs w:val="21"/>
        </w:rPr>
        <w:t>编：</w:t>
      </w:r>
      <w:r w:rsidRPr="000A608E">
        <w:rPr>
          <w:rFonts w:ascii="宋体" w:hAnsi="宋体"/>
          <w:color w:val="000000" w:themeColor="text1"/>
          <w:szCs w:val="21"/>
        </w:rPr>
        <w:t>100</w:t>
      </w:r>
      <w:r w:rsidRPr="000A608E">
        <w:rPr>
          <w:rFonts w:ascii="宋体" w:hAnsi="宋体" w:hint="eastAsia"/>
          <w:color w:val="000000" w:themeColor="text1"/>
          <w:szCs w:val="21"/>
        </w:rPr>
        <w:t>160</w:t>
      </w:r>
      <w:r w:rsidRPr="000A608E">
        <w:rPr>
          <w:rFonts w:ascii="宋体" w:hAnsi="宋体" w:cs="Arial"/>
          <w:color w:val="000000" w:themeColor="text1"/>
          <w:szCs w:val="21"/>
        </w:rPr>
        <w:t xml:space="preserve">                                   </w:t>
      </w:r>
    </w:p>
    <w:p w:rsidR="000A608E" w:rsidRPr="000A608E" w:rsidRDefault="000A608E" w:rsidP="000A608E">
      <w:pPr>
        <w:spacing w:line="50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0A608E">
        <w:rPr>
          <w:rFonts w:ascii="宋体" w:hAnsi="宋体" w:cs="Arial"/>
          <w:color w:val="000000" w:themeColor="text1"/>
          <w:szCs w:val="21"/>
        </w:rPr>
        <w:t>联</w:t>
      </w:r>
      <w:r w:rsidRPr="000A608E">
        <w:rPr>
          <w:rFonts w:ascii="宋体" w:hAnsi="宋体" w:cs="Arial" w:hint="eastAsia"/>
          <w:color w:val="000000" w:themeColor="text1"/>
          <w:szCs w:val="21"/>
        </w:rPr>
        <w:t xml:space="preserve"> </w:t>
      </w:r>
      <w:r w:rsidRPr="000A608E">
        <w:rPr>
          <w:rFonts w:ascii="宋体" w:hAnsi="宋体" w:cs="Arial"/>
          <w:color w:val="000000" w:themeColor="text1"/>
          <w:szCs w:val="21"/>
        </w:rPr>
        <w:t>系</w:t>
      </w:r>
      <w:r w:rsidRPr="000A608E">
        <w:rPr>
          <w:rFonts w:ascii="宋体" w:hAnsi="宋体" w:cs="Arial" w:hint="eastAsia"/>
          <w:color w:val="000000" w:themeColor="text1"/>
          <w:szCs w:val="21"/>
        </w:rPr>
        <w:t xml:space="preserve"> </w:t>
      </w:r>
      <w:r w:rsidRPr="000A608E">
        <w:rPr>
          <w:rFonts w:ascii="宋体" w:hAnsi="宋体" w:cs="Arial"/>
          <w:color w:val="000000" w:themeColor="text1"/>
          <w:szCs w:val="21"/>
        </w:rPr>
        <w:t>人：</w:t>
      </w:r>
      <w:r w:rsidRPr="000A608E">
        <w:rPr>
          <w:rFonts w:ascii="宋体" w:hAnsi="宋体" w:cs="Arial" w:hint="eastAsia"/>
          <w:color w:val="000000" w:themeColor="text1"/>
          <w:szCs w:val="21"/>
        </w:rPr>
        <w:t>钱萍</w:t>
      </w:r>
      <w:r w:rsidRPr="000A608E">
        <w:rPr>
          <w:rFonts w:ascii="宋体" w:hAnsi="宋体" w:cs="Arial"/>
          <w:color w:val="000000" w:themeColor="text1"/>
          <w:szCs w:val="21"/>
        </w:rPr>
        <w:t xml:space="preserve">                                   </w:t>
      </w:r>
    </w:p>
    <w:p w:rsidR="000A608E" w:rsidRPr="000A608E" w:rsidRDefault="000A608E" w:rsidP="000A608E">
      <w:pPr>
        <w:spacing w:line="50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0A608E">
        <w:rPr>
          <w:rFonts w:ascii="宋体" w:hAnsi="宋体" w:cs="Arial"/>
          <w:color w:val="000000" w:themeColor="text1"/>
          <w:szCs w:val="21"/>
        </w:rPr>
        <w:t xml:space="preserve">手  </w:t>
      </w:r>
      <w:r w:rsidRPr="000A608E">
        <w:rPr>
          <w:rFonts w:ascii="宋体" w:hAnsi="宋体" w:cs="Arial" w:hint="eastAsia"/>
          <w:color w:val="000000" w:themeColor="text1"/>
          <w:szCs w:val="21"/>
        </w:rPr>
        <w:t xml:space="preserve">  </w:t>
      </w:r>
      <w:r w:rsidRPr="000A608E">
        <w:rPr>
          <w:rFonts w:ascii="宋体" w:hAnsi="宋体" w:cs="Arial"/>
          <w:color w:val="000000" w:themeColor="text1"/>
          <w:szCs w:val="21"/>
        </w:rPr>
        <w:t>机：</w:t>
      </w:r>
      <w:r w:rsidRPr="000A608E">
        <w:rPr>
          <w:rFonts w:ascii="宋体" w:hAnsi="宋体" w:cs="Arial" w:hint="eastAsia"/>
          <w:color w:val="000000" w:themeColor="text1"/>
          <w:szCs w:val="21"/>
        </w:rPr>
        <w:t>18811482200</w:t>
      </w:r>
      <w:r w:rsidRPr="000A608E">
        <w:rPr>
          <w:rFonts w:ascii="宋体" w:hAnsi="宋体" w:cs="Arial"/>
          <w:color w:val="000000" w:themeColor="text1"/>
          <w:szCs w:val="21"/>
        </w:rPr>
        <w:t xml:space="preserve">                                       </w:t>
      </w:r>
    </w:p>
    <w:p w:rsidR="000A608E" w:rsidRPr="000A608E" w:rsidRDefault="000A608E" w:rsidP="000A608E">
      <w:pPr>
        <w:spacing w:line="50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0A608E">
        <w:rPr>
          <w:rFonts w:ascii="宋体" w:hAnsi="宋体" w:cs="Arial"/>
          <w:color w:val="000000" w:themeColor="text1"/>
          <w:szCs w:val="21"/>
        </w:rPr>
        <w:t xml:space="preserve">传  </w:t>
      </w:r>
      <w:r w:rsidRPr="000A608E">
        <w:rPr>
          <w:rFonts w:ascii="宋体" w:hAnsi="宋体" w:cs="Arial" w:hint="eastAsia"/>
          <w:color w:val="000000" w:themeColor="text1"/>
          <w:szCs w:val="21"/>
        </w:rPr>
        <w:t xml:space="preserve">  </w:t>
      </w:r>
      <w:r w:rsidRPr="000A608E">
        <w:rPr>
          <w:rFonts w:ascii="宋体" w:hAnsi="宋体" w:cs="Arial"/>
          <w:color w:val="000000" w:themeColor="text1"/>
          <w:szCs w:val="21"/>
        </w:rPr>
        <w:t>真：</w:t>
      </w:r>
      <w:r w:rsidRPr="000A608E">
        <w:rPr>
          <w:rFonts w:ascii="宋体" w:hAnsi="宋体" w:cs="宋体" w:hint="eastAsia"/>
          <w:color w:val="000000" w:themeColor="text1"/>
          <w:szCs w:val="21"/>
        </w:rPr>
        <w:t>010-68018529</w:t>
      </w:r>
      <w:r w:rsidRPr="000A608E">
        <w:rPr>
          <w:rFonts w:ascii="宋体" w:hAnsi="宋体" w:cs="Arial"/>
          <w:color w:val="000000" w:themeColor="text1"/>
          <w:szCs w:val="21"/>
        </w:rPr>
        <w:t xml:space="preserve">                                    </w:t>
      </w:r>
    </w:p>
    <w:p w:rsidR="000A608E" w:rsidRPr="000A608E" w:rsidRDefault="000A608E" w:rsidP="000A608E">
      <w:pPr>
        <w:pStyle w:val="10"/>
        <w:snapToGrid w:val="0"/>
        <w:spacing w:line="480" w:lineRule="exact"/>
        <w:ind w:right="32" w:firstLineChars="0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宋体" w:hAnsi="宋体" w:cs="Arial"/>
          <w:color w:val="000000" w:themeColor="text1"/>
          <w:szCs w:val="21"/>
        </w:rPr>
        <w:t>电子邮件：</w:t>
      </w:r>
      <w:hyperlink r:id="rId5" w:history="1">
        <w:r w:rsidRPr="000A608E">
          <w:rPr>
            <w:rStyle w:val="a4"/>
            <w:rFonts w:ascii="宋体" w:hAnsi="宋体" w:cs="宋体" w:hint="eastAsia"/>
            <w:color w:val="000000" w:themeColor="text1"/>
            <w:szCs w:val="21"/>
          </w:rPr>
          <w:t>tahpswb@163.com</w:t>
        </w:r>
      </w:hyperlink>
      <w:r w:rsidRPr="000A608E">
        <w:rPr>
          <w:rFonts w:ascii="宋体" w:hAnsi="宋体" w:cs="Arial"/>
          <w:color w:val="000000" w:themeColor="text1"/>
          <w:szCs w:val="21"/>
        </w:rPr>
        <w:t xml:space="preserve">   </w:t>
      </w:r>
    </w:p>
    <w:p w:rsidR="000A608E" w:rsidRPr="000A608E" w:rsidRDefault="000A608E" w:rsidP="000A608E">
      <w:pPr>
        <w:wordWrap w:val="0"/>
        <w:adjustRightInd w:val="0"/>
        <w:snapToGrid w:val="0"/>
        <w:spacing w:line="300" w:lineRule="auto"/>
        <w:ind w:rightChars="40" w:right="84"/>
        <w:jc w:val="right"/>
        <w:rPr>
          <w:rFonts w:ascii="Arial" w:hAnsi="Arial" w:cs="Arial"/>
          <w:color w:val="000000" w:themeColor="text1"/>
          <w:szCs w:val="21"/>
        </w:rPr>
      </w:pPr>
      <w:r w:rsidRPr="000A608E">
        <w:rPr>
          <w:rFonts w:ascii="Arial" w:hAnsi="Arial" w:cs="Arial"/>
          <w:color w:val="000000" w:themeColor="text1"/>
          <w:szCs w:val="21"/>
        </w:rPr>
        <w:t xml:space="preserve">                                         </w:t>
      </w:r>
    </w:p>
    <w:p w:rsidR="000A608E" w:rsidRPr="000A608E" w:rsidRDefault="000A608E" w:rsidP="000A608E">
      <w:pPr>
        <w:wordWrap w:val="0"/>
        <w:adjustRightInd w:val="0"/>
        <w:snapToGrid w:val="0"/>
        <w:spacing w:line="300" w:lineRule="auto"/>
        <w:ind w:rightChars="40" w:right="84"/>
        <w:jc w:val="right"/>
        <w:rPr>
          <w:rFonts w:ascii="Arial" w:hAnsi="Arial" w:cs="Arial"/>
          <w:color w:val="000000" w:themeColor="text1"/>
          <w:szCs w:val="21"/>
        </w:rPr>
        <w:sectPr w:rsidR="000A608E" w:rsidRPr="000A608E" w:rsidSect="00902210">
          <w:headerReference w:type="default" r:id="rId6"/>
          <w:headerReference w:type="first" r:id="rId7"/>
          <w:pgSz w:w="11906" w:h="16838"/>
          <w:pgMar w:top="1440" w:right="1800" w:bottom="1440" w:left="1800" w:header="851" w:footer="895" w:gutter="0"/>
          <w:cols w:space="425"/>
          <w:titlePg/>
          <w:docGrid w:type="lines" w:linePitch="312"/>
        </w:sectPr>
      </w:pPr>
      <w:r w:rsidRPr="000A608E">
        <w:rPr>
          <w:rFonts w:ascii="Arial" w:hAnsi="Arial" w:cs="Arial"/>
          <w:color w:val="000000" w:themeColor="text1"/>
          <w:szCs w:val="21"/>
        </w:rPr>
        <w:t xml:space="preserve"> 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 xml:space="preserve">2017 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/>
          <w:color w:val="000000" w:themeColor="text1"/>
          <w:szCs w:val="21"/>
        </w:rPr>
        <w:t>年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 xml:space="preserve"> 9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hAnsi="Arial" w:cs="Arial"/>
          <w:color w:val="000000" w:themeColor="text1"/>
          <w:szCs w:val="21"/>
        </w:rPr>
        <w:t>月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hAnsi="Arial" w:cs="Arial" w:hint="eastAsia"/>
          <w:color w:val="000000" w:themeColor="text1"/>
          <w:szCs w:val="21"/>
          <w:u w:val="single"/>
        </w:rPr>
        <w:t>14</w:t>
      </w:r>
      <w:r w:rsidRPr="000A608E">
        <w:rPr>
          <w:rFonts w:ascii="Arial" w:hAnsi="Arial" w:cs="Arial"/>
          <w:color w:val="000000" w:themeColor="text1"/>
          <w:szCs w:val="21"/>
          <w:u w:val="single"/>
        </w:rPr>
        <w:t xml:space="preserve">  </w:t>
      </w:r>
      <w:r w:rsidRPr="000A608E">
        <w:rPr>
          <w:rFonts w:ascii="Arial" w:hAnsi="Arial" w:cs="Arial"/>
          <w:color w:val="000000" w:themeColor="text1"/>
          <w:szCs w:val="21"/>
        </w:rPr>
        <w:t>日</w:t>
      </w:r>
    </w:p>
    <w:p w:rsidR="0086555C" w:rsidRPr="000A608E" w:rsidRDefault="0086555C">
      <w:pPr>
        <w:rPr>
          <w:color w:val="000000" w:themeColor="text1"/>
        </w:rPr>
      </w:pPr>
    </w:p>
    <w:sectPr w:rsidR="0086555C" w:rsidRPr="000A608E" w:rsidSect="00865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4B" w:rsidRDefault="00ED7E6B" w:rsidP="006B2834">
    <w:pPr>
      <w:pStyle w:val="a3"/>
      <w:jc w:val="right"/>
    </w:pPr>
    <w:r>
      <w:rPr>
        <w:rFonts w:hint="eastAsia"/>
      </w:rPr>
      <w:t>采购公告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4B" w:rsidRDefault="00ED7E6B" w:rsidP="006B2834">
    <w:pPr>
      <w:pStyle w:val="a3"/>
      <w:jc w:val="right"/>
    </w:pPr>
    <w:r>
      <w:rPr>
        <w:rFonts w:hint="eastAsia"/>
      </w:rPr>
      <w:t>采购公告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91"/>
    <w:multiLevelType w:val="singleLevel"/>
    <w:tmpl w:val="2AD47A94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asciiTheme="minorEastAsia" w:eastAsiaTheme="minorEastAsia" w:hAnsiTheme="minorEastAsia" w:hint="eastAsia"/>
      </w:rPr>
    </w:lvl>
  </w:abstractNum>
  <w:abstractNum w:abstractNumId="1">
    <w:nsid w:val="05301FFB"/>
    <w:multiLevelType w:val="multilevel"/>
    <w:tmpl w:val="EB303854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FA0131C"/>
    <w:multiLevelType w:val="hybridMultilevel"/>
    <w:tmpl w:val="70A867FE"/>
    <w:lvl w:ilvl="0" w:tplc="D32E2D74">
      <w:start w:val="1"/>
      <w:numFmt w:val="decimal"/>
      <w:lvlText w:val="（%1）"/>
      <w:lvlJc w:val="left"/>
      <w:pPr>
        <w:ind w:left="9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ind w:left="426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08E"/>
    <w:rsid w:val="000A608E"/>
    <w:rsid w:val="0086555C"/>
    <w:rsid w:val="00E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608E"/>
    <w:pPr>
      <w:keepNext/>
      <w:keepLines/>
      <w:adjustRightInd w:val="0"/>
      <w:spacing w:before="240" w:after="240"/>
      <w:jc w:val="center"/>
      <w:textAlignment w:val="center"/>
      <w:outlineLvl w:val="0"/>
    </w:pPr>
    <w:rPr>
      <w:rFonts w:eastAsia="黑体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608E"/>
    <w:rPr>
      <w:rFonts w:ascii="Times New Roman" w:eastAsia="黑体" w:hAnsi="Times New Roman" w:cs="Times New Roman"/>
      <w:kern w:val="44"/>
      <w:sz w:val="32"/>
      <w:szCs w:val="32"/>
    </w:rPr>
  </w:style>
  <w:style w:type="paragraph" w:styleId="a3">
    <w:name w:val="header"/>
    <w:basedOn w:val="a"/>
    <w:link w:val="Char"/>
    <w:unhideWhenUsed/>
    <w:qFormat/>
    <w:rsid w:val="000A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608E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0A608E"/>
    <w:pPr>
      <w:ind w:firstLineChars="200" w:firstLine="420"/>
    </w:pPr>
  </w:style>
  <w:style w:type="character" w:styleId="a4">
    <w:name w:val="Hyperlink"/>
    <w:uiPriority w:val="99"/>
    <w:rsid w:val="000A6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ahpswb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</dc:creator>
  <cp:lastModifiedBy>qp</cp:lastModifiedBy>
  <cp:revision>2</cp:revision>
  <dcterms:created xsi:type="dcterms:W3CDTF">2017-09-14T06:51:00Z</dcterms:created>
  <dcterms:modified xsi:type="dcterms:W3CDTF">2017-09-14T06:52:00Z</dcterms:modified>
</cp:coreProperties>
</file>