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B6" w:rsidRDefault="00D82248">
      <w:pPr>
        <w:tabs>
          <w:tab w:val="left" w:pos="5669"/>
        </w:tabs>
        <w:adjustRightInd w:val="0"/>
        <w:snapToGrid w:val="0"/>
        <w:jc w:val="center"/>
        <w:rPr>
          <w:rFonts w:ascii="宋体" w:eastAsia="宋体" w:hAnsi="宋体"/>
          <w:b/>
          <w:color w:val="000000"/>
          <w:sz w:val="36"/>
          <w:szCs w:val="36"/>
        </w:rPr>
      </w:pPr>
      <w:r>
        <w:rPr>
          <w:rFonts w:ascii="宋体" w:eastAsia="宋体" w:hAnsi="宋体" w:hint="eastAsia"/>
          <w:b/>
          <w:color w:val="000000"/>
          <w:sz w:val="36"/>
          <w:szCs w:val="36"/>
        </w:rPr>
        <w:t>商务部</w:t>
      </w:r>
      <w:r w:rsidR="00E4131E">
        <w:rPr>
          <w:rFonts w:ascii="宋体" w:eastAsia="宋体" w:hAnsi="宋体" w:hint="eastAsia"/>
          <w:b/>
          <w:color w:val="000000"/>
          <w:sz w:val="36"/>
          <w:szCs w:val="36"/>
        </w:rPr>
        <w:t>投资促进</w:t>
      </w:r>
      <w:r>
        <w:rPr>
          <w:rFonts w:ascii="宋体" w:eastAsia="宋体" w:hAnsi="宋体" w:hint="eastAsia"/>
          <w:b/>
          <w:color w:val="000000"/>
          <w:sz w:val="36"/>
          <w:szCs w:val="36"/>
        </w:rPr>
        <w:t>事务局2022年公开招聘考生</w:t>
      </w:r>
    </w:p>
    <w:p w:rsidR="00A24CB6" w:rsidRDefault="00D82248">
      <w:pPr>
        <w:tabs>
          <w:tab w:val="left" w:pos="5669"/>
        </w:tabs>
        <w:adjustRightInd w:val="0"/>
        <w:snapToGrid w:val="0"/>
        <w:jc w:val="center"/>
        <w:rPr>
          <w:rFonts w:ascii="宋体" w:eastAsia="宋体" w:hAnsi="宋体"/>
          <w:b/>
          <w:color w:val="000000"/>
          <w:sz w:val="36"/>
          <w:szCs w:val="36"/>
        </w:rPr>
      </w:pPr>
      <w:r>
        <w:rPr>
          <w:rFonts w:ascii="宋体" w:eastAsia="宋体" w:hAnsi="宋体" w:hint="eastAsia"/>
          <w:b/>
          <w:color w:val="000000"/>
          <w:sz w:val="36"/>
          <w:szCs w:val="36"/>
        </w:rPr>
        <w:t>新冠肺炎疫情防控告</w:t>
      </w:r>
      <w:proofErr w:type="gramStart"/>
      <w:r>
        <w:rPr>
          <w:rFonts w:ascii="宋体" w:eastAsia="宋体" w:hAnsi="宋体" w:hint="eastAsia"/>
          <w:b/>
          <w:color w:val="000000"/>
          <w:sz w:val="36"/>
          <w:szCs w:val="36"/>
        </w:rPr>
        <w:t>知暨承诺</w:t>
      </w:r>
      <w:proofErr w:type="gramEnd"/>
      <w:r>
        <w:rPr>
          <w:rFonts w:ascii="宋体" w:eastAsia="宋体" w:hAnsi="宋体" w:hint="eastAsia"/>
          <w:b/>
          <w:color w:val="000000"/>
          <w:sz w:val="36"/>
          <w:szCs w:val="36"/>
        </w:rPr>
        <w:t>书</w:t>
      </w:r>
    </w:p>
    <w:p w:rsidR="00A24CB6" w:rsidRDefault="00A24CB6">
      <w:pPr>
        <w:tabs>
          <w:tab w:val="left" w:pos="5669"/>
        </w:tabs>
        <w:adjustRightInd w:val="0"/>
        <w:snapToGrid w:val="0"/>
        <w:spacing w:line="400" w:lineRule="exact"/>
        <w:ind w:firstLineChars="200" w:firstLine="643"/>
        <w:jc w:val="left"/>
        <w:rPr>
          <w:rFonts w:ascii="宋体" w:eastAsia="宋体" w:hAnsi="宋体"/>
          <w:b/>
          <w:color w:val="000000"/>
          <w:sz w:val="32"/>
          <w:szCs w:val="32"/>
        </w:rPr>
      </w:pPr>
    </w:p>
    <w:p w:rsidR="00A24CB6" w:rsidRDefault="00D82248">
      <w:pPr>
        <w:pStyle w:val="a3"/>
        <w:widowControl/>
        <w:spacing w:before="75" w:after="75"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一、本人身体健康，未处于“居家观察”或“居住小区封闭管理”、“集中医学观察”。</w:t>
      </w:r>
    </w:p>
    <w:p w:rsidR="00A24CB6" w:rsidRDefault="00D8224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二、本人</w:t>
      </w:r>
      <w:r>
        <w:rPr>
          <w:rFonts w:ascii="仿宋" w:eastAsia="仿宋" w:hAnsi="仿宋"/>
          <w:sz w:val="32"/>
          <w:szCs w:val="32"/>
        </w:rPr>
        <w:t>及共同居住人</w:t>
      </w:r>
      <w:r>
        <w:rPr>
          <w:rFonts w:ascii="仿宋" w:eastAsia="仿宋" w:hAnsi="仿宋" w:hint="eastAsia"/>
          <w:sz w:val="32"/>
          <w:szCs w:val="32"/>
        </w:rPr>
        <w:t>截至开考前一日</w:t>
      </w:r>
      <w:r>
        <w:rPr>
          <w:rFonts w:ascii="仿宋" w:eastAsia="仿宋" w:hAnsi="仿宋"/>
          <w:sz w:val="32"/>
          <w:szCs w:val="32"/>
        </w:rPr>
        <w:t>（即</w:t>
      </w:r>
      <w:r>
        <w:rPr>
          <w:rFonts w:ascii="仿宋" w:eastAsia="仿宋" w:hAnsi="仿宋" w:hint="eastAsia"/>
          <w:sz w:val="32"/>
          <w:szCs w:val="32"/>
        </w:rPr>
        <w:t>7月10日</w:t>
      </w:r>
      <w:r>
        <w:rPr>
          <w:rFonts w:ascii="仿宋" w:eastAsia="仿宋" w:hAnsi="仿宋"/>
          <w:sz w:val="32"/>
          <w:szCs w:val="32"/>
        </w:rPr>
        <w:t>-7</w:t>
      </w:r>
      <w:r>
        <w:rPr>
          <w:rFonts w:ascii="仿宋" w:eastAsia="仿宋" w:hAnsi="仿宋" w:hint="eastAsia"/>
          <w:sz w:val="32"/>
          <w:szCs w:val="32"/>
        </w:rPr>
        <w:t>月16日，下同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7天内无</w:t>
      </w:r>
      <w:r>
        <w:rPr>
          <w:rFonts w:ascii="仿宋" w:eastAsia="仿宋" w:hAnsi="仿宋"/>
          <w:sz w:val="32"/>
          <w:szCs w:val="32"/>
        </w:rPr>
        <w:t>中高风险地区旅居史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24CB6" w:rsidRDefault="00D8224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三、本人</w:t>
      </w:r>
      <w:r>
        <w:rPr>
          <w:rFonts w:ascii="仿宋" w:eastAsia="仿宋" w:hAnsi="仿宋"/>
          <w:sz w:val="32"/>
          <w:szCs w:val="32"/>
        </w:rPr>
        <w:t>及共同居住人</w:t>
      </w:r>
      <w:r>
        <w:rPr>
          <w:rFonts w:ascii="仿宋" w:eastAsia="仿宋" w:hAnsi="仿宋" w:hint="eastAsia"/>
          <w:sz w:val="32"/>
          <w:szCs w:val="32"/>
        </w:rPr>
        <w:t>截至开考前一日7天内</w:t>
      </w:r>
      <w:r>
        <w:rPr>
          <w:rFonts w:ascii="仿宋" w:eastAsia="仿宋" w:hAnsi="仿宋"/>
          <w:sz w:val="32"/>
          <w:szCs w:val="32"/>
        </w:rPr>
        <w:t>无与中高风险人员（</w:t>
      </w:r>
      <w:r>
        <w:rPr>
          <w:rFonts w:ascii="仿宋" w:eastAsia="仿宋" w:hAnsi="仿宋" w:hint="eastAsia"/>
          <w:sz w:val="32"/>
          <w:szCs w:val="32"/>
        </w:rPr>
        <w:t>确诊病例</w:t>
      </w:r>
      <w:r>
        <w:rPr>
          <w:rFonts w:ascii="仿宋" w:eastAsia="仿宋" w:hAnsi="仿宋"/>
          <w:sz w:val="32"/>
          <w:szCs w:val="32"/>
        </w:rPr>
        <w:t>、密接人员、次密接人员）接触史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24CB6" w:rsidRDefault="00D8224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四、本人</w:t>
      </w:r>
      <w:r>
        <w:rPr>
          <w:rFonts w:ascii="仿宋" w:eastAsia="仿宋" w:hAnsi="仿宋"/>
          <w:sz w:val="32"/>
          <w:szCs w:val="32"/>
        </w:rPr>
        <w:t>及共同居住人</w:t>
      </w:r>
      <w:r>
        <w:rPr>
          <w:rFonts w:ascii="仿宋" w:eastAsia="仿宋" w:hAnsi="仿宋" w:hint="eastAsia"/>
          <w:sz w:val="32"/>
          <w:szCs w:val="32"/>
        </w:rPr>
        <w:t>截至开考前一日7天</w:t>
      </w:r>
      <w:r>
        <w:rPr>
          <w:rFonts w:ascii="仿宋" w:eastAsia="仿宋" w:hAnsi="仿宋"/>
          <w:sz w:val="32"/>
          <w:szCs w:val="32"/>
        </w:rPr>
        <w:t>内无发热、</w:t>
      </w:r>
      <w:r>
        <w:rPr>
          <w:rFonts w:ascii="仿宋" w:eastAsia="仿宋" w:hAnsi="仿宋" w:hint="eastAsia"/>
          <w:sz w:val="32"/>
          <w:szCs w:val="32"/>
        </w:rPr>
        <w:t>乏力</w:t>
      </w:r>
      <w:r>
        <w:rPr>
          <w:rFonts w:ascii="仿宋" w:eastAsia="仿宋" w:hAnsi="仿宋"/>
          <w:sz w:val="32"/>
          <w:szCs w:val="32"/>
        </w:rPr>
        <w:t>、干咳</w:t>
      </w:r>
      <w:r>
        <w:rPr>
          <w:rFonts w:ascii="仿宋" w:eastAsia="仿宋" w:hAnsi="仿宋" w:hint="eastAsia"/>
          <w:sz w:val="32"/>
          <w:szCs w:val="32"/>
        </w:rPr>
        <w:t>等与新冠</w:t>
      </w:r>
      <w:r>
        <w:rPr>
          <w:rFonts w:ascii="仿宋" w:eastAsia="仿宋" w:hAnsi="仿宋"/>
          <w:sz w:val="32"/>
          <w:szCs w:val="32"/>
        </w:rPr>
        <w:t>疫情相关的身体不适。</w:t>
      </w:r>
    </w:p>
    <w:p w:rsidR="00A24CB6" w:rsidRDefault="00D8224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五、本人</w:t>
      </w:r>
      <w:r>
        <w:rPr>
          <w:rFonts w:ascii="仿宋" w:eastAsia="仿宋" w:hAnsi="仿宋"/>
          <w:sz w:val="32"/>
          <w:szCs w:val="32"/>
        </w:rPr>
        <w:t>提供的健康监测</w:t>
      </w:r>
      <w:r>
        <w:rPr>
          <w:rFonts w:ascii="仿宋" w:eastAsia="仿宋" w:hAnsi="仿宋" w:hint="eastAsia"/>
          <w:sz w:val="32"/>
          <w:szCs w:val="32"/>
        </w:rPr>
        <w:t>表、</w:t>
      </w:r>
      <w:r>
        <w:rPr>
          <w:rFonts w:ascii="仿宋" w:eastAsia="仿宋" w:hAnsi="仿宋"/>
          <w:sz w:val="32"/>
          <w:szCs w:val="32"/>
        </w:rPr>
        <w:t>北京健康宝“本人健康码自查询”、国务院客户端行程卡-双绿码、核酸检测阴性报告</w:t>
      </w:r>
      <w:proofErr w:type="gramStart"/>
      <w:r>
        <w:rPr>
          <w:rFonts w:ascii="仿宋" w:eastAsia="仿宋" w:hAnsi="仿宋" w:hint="eastAsia"/>
          <w:sz w:val="32"/>
          <w:szCs w:val="32"/>
        </w:rPr>
        <w:t>均真实</w:t>
      </w:r>
      <w:proofErr w:type="gramEnd"/>
      <w:r>
        <w:rPr>
          <w:rFonts w:ascii="仿宋" w:eastAsia="仿宋" w:hAnsi="仿宋"/>
          <w:sz w:val="32"/>
          <w:szCs w:val="32"/>
        </w:rPr>
        <w:t>有效。</w:t>
      </w:r>
    </w:p>
    <w:p w:rsidR="00A24CB6" w:rsidRDefault="00D82248">
      <w:pPr>
        <w:pStyle w:val="a3"/>
        <w:widowControl/>
        <w:spacing w:before="75" w:after="75"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六、考试期间，本人尽量保持考点、住所两点一线。避免去人群流动性较大、人群密集的场所聚集；不参加聚会聚餐。</w:t>
      </w:r>
    </w:p>
    <w:p w:rsidR="00A24CB6" w:rsidRDefault="00A24CB6">
      <w:pPr>
        <w:pStyle w:val="a3"/>
        <w:widowControl/>
        <w:spacing w:before="75" w:after="75" w:line="4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:rsidR="00A24CB6" w:rsidRDefault="00D82248">
      <w:pPr>
        <w:tabs>
          <w:tab w:val="left" w:pos="5669"/>
        </w:tabs>
        <w:adjustRightInd w:val="0"/>
        <w:snapToGrid w:val="0"/>
        <w:spacing w:line="400" w:lineRule="exact"/>
        <w:ind w:firstLineChars="196" w:firstLine="590"/>
        <w:rPr>
          <w:rFonts w:ascii="仿宋" w:eastAsia="仿宋" w:hAnsi="仿宋" w:cs="仿宋_GB2312"/>
          <w:b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b/>
          <w:kern w:val="0"/>
          <w:sz w:val="30"/>
          <w:szCs w:val="30"/>
        </w:rPr>
        <w:t>本人已认真阅读《商务部</w:t>
      </w:r>
      <w:r w:rsidR="00E4131E">
        <w:rPr>
          <w:rFonts w:ascii="仿宋" w:eastAsia="仿宋" w:hAnsi="仿宋" w:cs="仿宋_GB2312" w:hint="eastAsia"/>
          <w:b/>
          <w:kern w:val="0"/>
          <w:sz w:val="30"/>
          <w:szCs w:val="30"/>
        </w:rPr>
        <w:t>投资促进</w:t>
      </w:r>
      <w:bookmarkStart w:id="0" w:name="_GoBack"/>
      <w:bookmarkEnd w:id="0"/>
      <w:r>
        <w:rPr>
          <w:rFonts w:ascii="仿宋" w:eastAsia="仿宋" w:hAnsi="仿宋" w:cs="仿宋_GB2312" w:hint="eastAsia"/>
          <w:b/>
          <w:kern w:val="0"/>
          <w:sz w:val="30"/>
          <w:szCs w:val="30"/>
        </w:rPr>
        <w:t>事务局2022年公开招聘考生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A24CB6" w:rsidRDefault="00A24CB6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24CB6" w:rsidRDefault="00D82248">
      <w:pPr>
        <w:ind w:firstLineChars="1700" w:firstLine="54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承诺人</w:t>
      </w:r>
      <w:r>
        <w:rPr>
          <w:rFonts w:ascii="仿宋_GB2312" w:eastAsia="仿宋_GB2312" w:hAnsi="宋体"/>
          <w:sz w:val="32"/>
          <w:szCs w:val="32"/>
        </w:rPr>
        <w:t>：</w:t>
      </w:r>
    </w:p>
    <w:p w:rsidR="00A24CB6" w:rsidRDefault="00D82248">
      <w:pPr>
        <w:ind w:firstLineChars="1700" w:firstLine="54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日  期</w:t>
      </w:r>
      <w:r>
        <w:rPr>
          <w:rFonts w:ascii="仿宋_GB2312" w:eastAsia="仿宋_GB2312" w:hAnsi="宋体"/>
          <w:sz w:val="32"/>
          <w:szCs w:val="32"/>
        </w:rPr>
        <w:t>：</w:t>
      </w:r>
    </w:p>
    <w:sectPr w:rsidR="00A24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4A" w:rsidRDefault="0010584A" w:rsidP="00E4131E">
      <w:r>
        <w:separator/>
      </w:r>
    </w:p>
  </w:endnote>
  <w:endnote w:type="continuationSeparator" w:id="0">
    <w:p w:rsidR="0010584A" w:rsidRDefault="0010584A" w:rsidP="00E4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4A" w:rsidRDefault="0010584A" w:rsidP="00E4131E">
      <w:r>
        <w:separator/>
      </w:r>
    </w:p>
  </w:footnote>
  <w:footnote w:type="continuationSeparator" w:id="0">
    <w:p w:rsidR="0010584A" w:rsidRDefault="0010584A" w:rsidP="00E41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5MDM5NDRhMTYzYzYwOWI3NTUwYWRhMjJjOWIzZmMifQ=="/>
  </w:docVars>
  <w:rsids>
    <w:rsidRoot w:val="000D7C21"/>
    <w:rsid w:val="00080148"/>
    <w:rsid w:val="000D7C21"/>
    <w:rsid w:val="0010584A"/>
    <w:rsid w:val="004068AC"/>
    <w:rsid w:val="00582702"/>
    <w:rsid w:val="007E363C"/>
    <w:rsid w:val="00974ED9"/>
    <w:rsid w:val="00A24CB6"/>
    <w:rsid w:val="00D82248"/>
    <w:rsid w:val="00E4131E"/>
    <w:rsid w:val="00F1100B"/>
    <w:rsid w:val="00F2009D"/>
    <w:rsid w:val="00F5159F"/>
    <w:rsid w:val="564119A4"/>
    <w:rsid w:val="66C2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4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131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131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4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131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131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wangkai</cp:lastModifiedBy>
  <cp:revision>9</cp:revision>
  <dcterms:created xsi:type="dcterms:W3CDTF">2022-06-28T02:55:00Z</dcterms:created>
  <dcterms:modified xsi:type="dcterms:W3CDTF">2022-07-14T08:58:00Z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CA366DD34DCA40BC90B46CF9981E72AF</vt:lpwstr>
  </property>
</Properties>
</file>